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50806" w14:textId="77777777" w:rsidR="006416B3" w:rsidRPr="00415C46" w:rsidRDefault="006416B3" w:rsidP="006416B3">
      <w:pPr>
        <w:spacing w:after="0"/>
        <w:rPr>
          <w:rFonts w:cstheme="minorHAnsi"/>
          <w:b/>
        </w:rPr>
      </w:pPr>
      <w:r w:rsidRPr="00415C46">
        <w:rPr>
          <w:rFonts w:cstheme="minorHAnsi"/>
          <w:b/>
        </w:rPr>
        <w:t xml:space="preserve">                                                               </w:t>
      </w:r>
      <w:bookmarkStart w:id="0" w:name="_Hlk50452557"/>
      <w:r w:rsidRPr="00415C46">
        <w:rPr>
          <w:rFonts w:cstheme="minorHAnsi"/>
          <w:b/>
        </w:rPr>
        <w:t>Załącznik nr 1                                                                                                     Annex no. 1</w:t>
      </w:r>
    </w:p>
    <w:p w14:paraId="5781BD4C" w14:textId="77777777" w:rsidR="006416B3" w:rsidRPr="00415C46" w:rsidRDefault="006416B3" w:rsidP="006416B3">
      <w:pPr>
        <w:spacing w:after="0"/>
        <w:rPr>
          <w:rFonts w:cstheme="minorHAnsi"/>
          <w:b/>
        </w:rPr>
      </w:pPr>
      <w:r w:rsidRPr="00415C46">
        <w:rPr>
          <w:rFonts w:cstheme="minorHAnsi"/>
          <w:b/>
        </w:rPr>
        <w:t xml:space="preserve">                                                               do zapytania ofertowego                                                                                to the Request for Proposal</w:t>
      </w:r>
    </w:p>
    <w:p w14:paraId="2747F4C3" w14:textId="2C7D3C5C" w:rsidR="006416B3" w:rsidRPr="00DA6C1B" w:rsidRDefault="006416B3" w:rsidP="006416B3">
      <w:pPr>
        <w:spacing w:after="0"/>
        <w:rPr>
          <w:rFonts w:cstheme="minorHAnsi"/>
          <w:lang w:val="en-US"/>
        </w:rPr>
      </w:pPr>
      <w:r w:rsidRPr="00415C46">
        <w:rPr>
          <w:rFonts w:cstheme="minorHAnsi"/>
          <w:b/>
        </w:rPr>
        <w:t xml:space="preserve">                                                               </w:t>
      </w:r>
      <w:r w:rsidRPr="00DA6C1B">
        <w:rPr>
          <w:rFonts w:cstheme="minorHAnsi"/>
          <w:b/>
          <w:lang w:val="en-US"/>
        </w:rPr>
        <w:t>nr 0</w:t>
      </w:r>
      <w:r w:rsidR="00956F02" w:rsidRPr="00DA6C1B">
        <w:rPr>
          <w:rFonts w:cstheme="minorHAnsi"/>
          <w:b/>
          <w:lang w:val="en-US"/>
        </w:rPr>
        <w:t>2</w:t>
      </w:r>
      <w:r w:rsidRPr="00DA6C1B">
        <w:rPr>
          <w:rFonts w:cstheme="minorHAnsi"/>
          <w:b/>
          <w:lang w:val="en-US"/>
        </w:rPr>
        <w:t>/</w:t>
      </w:r>
      <w:r w:rsidR="00956F02" w:rsidRPr="00DA6C1B">
        <w:rPr>
          <w:rFonts w:cstheme="minorHAnsi"/>
          <w:b/>
          <w:lang w:val="en-US"/>
        </w:rPr>
        <w:t>FENG</w:t>
      </w:r>
      <w:r w:rsidRPr="00DA6C1B">
        <w:rPr>
          <w:rFonts w:cstheme="minorHAnsi"/>
          <w:b/>
          <w:lang w:val="en-US"/>
        </w:rPr>
        <w:t>.01.01.</w:t>
      </w:r>
      <w:r w:rsidR="00956F02" w:rsidRPr="00DA6C1B">
        <w:rPr>
          <w:rFonts w:cstheme="minorHAnsi"/>
          <w:b/>
          <w:lang w:val="en-US"/>
        </w:rPr>
        <w:t>IP-A0CX/24</w:t>
      </w:r>
      <w:bookmarkEnd w:id="0"/>
      <w:r w:rsidRPr="00DA6C1B">
        <w:rPr>
          <w:rFonts w:cstheme="minorHAnsi"/>
          <w:b/>
          <w:lang w:val="en-US"/>
        </w:rPr>
        <w:t xml:space="preserve">                                                      </w:t>
      </w:r>
      <w:r w:rsidR="00956F02" w:rsidRPr="00DA6C1B">
        <w:rPr>
          <w:rFonts w:cstheme="minorHAnsi"/>
          <w:b/>
          <w:lang w:val="en-US"/>
        </w:rPr>
        <w:tab/>
      </w:r>
      <w:r w:rsidRPr="00DA6C1B">
        <w:rPr>
          <w:rFonts w:cstheme="minorHAnsi"/>
          <w:b/>
          <w:lang w:val="en-US"/>
        </w:rPr>
        <w:t xml:space="preserve"> no. </w:t>
      </w:r>
      <w:r w:rsidR="00956F02" w:rsidRPr="00DA6C1B">
        <w:rPr>
          <w:rFonts w:cstheme="minorHAnsi"/>
          <w:b/>
          <w:lang w:val="en-US"/>
        </w:rPr>
        <w:t>nr 02/FENG.01.01.IP-A0CX/24</w:t>
      </w:r>
    </w:p>
    <w:p w14:paraId="0E85A2C0" w14:textId="77777777" w:rsidR="006416B3" w:rsidRPr="00DA6C1B" w:rsidRDefault="006416B3" w:rsidP="006416B3">
      <w:pPr>
        <w:pStyle w:val="Default"/>
        <w:rPr>
          <w:rFonts w:asciiTheme="minorHAnsi" w:hAnsiTheme="minorHAnsi" w:cstheme="minorHAnsi"/>
          <w:color w:val="auto"/>
          <w:sz w:val="22"/>
          <w:szCs w:val="22"/>
          <w:lang w:val="en-US"/>
        </w:rPr>
      </w:pPr>
      <w:r w:rsidRPr="00DA6C1B">
        <w:rPr>
          <w:rFonts w:asciiTheme="minorHAnsi" w:hAnsiTheme="minorHAnsi" w:cstheme="minorHAnsi"/>
          <w:color w:val="auto"/>
          <w:lang w:val="en-US"/>
        </w:rPr>
        <w:t xml:space="preserve">                                                          Opis przedmiotu zamówienia                                                    </w:t>
      </w:r>
      <w:r w:rsidRPr="00DA6C1B">
        <w:rPr>
          <w:rFonts w:asciiTheme="minorHAnsi" w:hAnsiTheme="minorHAnsi" w:cstheme="minorHAnsi"/>
          <w:color w:val="auto"/>
          <w:sz w:val="22"/>
          <w:szCs w:val="22"/>
          <w:lang w:val="en-US"/>
        </w:rPr>
        <w:t xml:space="preserve">            Description of the Subject Matter of the Contract </w:t>
      </w:r>
    </w:p>
    <w:p w14:paraId="5C4E18DB" w14:textId="77777777" w:rsidR="006416B3" w:rsidRPr="00DA6C1B" w:rsidRDefault="006416B3" w:rsidP="00CA28CB">
      <w:pPr>
        <w:spacing w:after="0" w:line="240" w:lineRule="auto"/>
        <w:ind w:left="410" w:hanging="360"/>
        <w:rPr>
          <w:rFonts w:cstheme="minorHAnsi"/>
          <w:lang w:val="en-US"/>
        </w:rPr>
      </w:pPr>
    </w:p>
    <w:p w14:paraId="73C0F7DE" w14:textId="7CC75CB6" w:rsidR="0041656E" w:rsidRPr="00D40D60" w:rsidRDefault="00D40D60">
      <w:pPr>
        <w:pStyle w:val="Akapitzlist"/>
        <w:numPr>
          <w:ilvl w:val="0"/>
          <w:numId w:val="1"/>
        </w:numPr>
        <w:spacing w:after="0" w:line="240" w:lineRule="auto"/>
        <w:rPr>
          <w:rFonts w:cstheme="minorHAnsi"/>
          <w:b/>
          <w:sz w:val="24"/>
          <w:szCs w:val="24"/>
          <w:lang w:val="en-US"/>
        </w:rPr>
      </w:pPr>
      <w:r w:rsidRPr="00D40D60">
        <w:rPr>
          <w:rFonts w:cstheme="minorHAnsi"/>
          <w:b/>
          <w:sz w:val="24"/>
          <w:szCs w:val="24"/>
          <w:lang w:val="en-US"/>
        </w:rPr>
        <w:t>Skręcarka koszowa</w:t>
      </w:r>
      <w:r w:rsidR="0041656E" w:rsidRPr="00D40D60">
        <w:rPr>
          <w:rFonts w:cstheme="minorHAnsi"/>
          <w:b/>
          <w:sz w:val="24"/>
          <w:szCs w:val="24"/>
          <w:lang w:val="en-US"/>
        </w:rPr>
        <w:t xml:space="preserve"> / </w:t>
      </w:r>
      <w:r w:rsidRPr="00D40D60">
        <w:rPr>
          <w:rFonts w:cstheme="minorHAnsi"/>
          <w:b/>
          <w:sz w:val="24"/>
          <w:szCs w:val="24"/>
          <w:lang w:val="en-US"/>
        </w:rPr>
        <w:t>Rigid Stranding Line</w:t>
      </w:r>
      <w:r w:rsidR="00203637" w:rsidRPr="00D40D60">
        <w:rPr>
          <w:rFonts w:cstheme="minorHAnsi"/>
          <w:b/>
          <w:sz w:val="24"/>
          <w:szCs w:val="24"/>
          <w:lang w:val="en-US"/>
        </w:rPr>
        <w:t xml:space="preserve"> </w:t>
      </w:r>
    </w:p>
    <w:p w14:paraId="4CF1E7F3" w14:textId="77777777" w:rsidR="0041656E" w:rsidRPr="00D40D60" w:rsidRDefault="0041656E" w:rsidP="00CA28CB">
      <w:pPr>
        <w:spacing w:after="0" w:line="240" w:lineRule="auto"/>
        <w:jc w:val="both"/>
        <w:rPr>
          <w:rFonts w:cstheme="minorHAnsi"/>
          <w:sz w:val="6"/>
          <w:szCs w:val="6"/>
          <w:highlight w:val="darkGreen"/>
          <w:lang w:val="en-US"/>
        </w:rPr>
      </w:pPr>
    </w:p>
    <w:tbl>
      <w:tblPr>
        <w:tblStyle w:val="Tabela-Siatka"/>
        <w:tblW w:w="14503" w:type="dxa"/>
        <w:tblInd w:w="-5" w:type="dxa"/>
        <w:tblLook w:val="04A0" w:firstRow="1" w:lastRow="0" w:firstColumn="1" w:lastColumn="0" w:noHBand="0" w:noVBand="1"/>
      </w:tblPr>
      <w:tblGrid>
        <w:gridCol w:w="1070"/>
        <w:gridCol w:w="6466"/>
        <w:gridCol w:w="6967"/>
      </w:tblGrid>
      <w:tr w:rsidR="006416B3" w:rsidRPr="00DA6C1B" w14:paraId="36955E74" w14:textId="77777777" w:rsidTr="002D2162">
        <w:trPr>
          <w:trHeight w:val="140"/>
        </w:trPr>
        <w:tc>
          <w:tcPr>
            <w:tcW w:w="1070" w:type="dxa"/>
            <w:vAlign w:val="center"/>
          </w:tcPr>
          <w:p w14:paraId="25A26DEB" w14:textId="0DA2F47F" w:rsidR="003D0957" w:rsidRPr="00DA6C1B" w:rsidRDefault="00FB70C7" w:rsidP="00CA28CB">
            <w:pPr>
              <w:pStyle w:val="Bezodstpw"/>
              <w:rPr>
                <w:rFonts w:cstheme="minorHAnsi"/>
                <w:b/>
                <w:bCs/>
                <w:sz w:val="24"/>
                <w:szCs w:val="24"/>
              </w:rPr>
            </w:pPr>
            <w:r w:rsidRPr="00DA6C1B">
              <w:rPr>
                <w:rFonts w:cstheme="minorHAnsi"/>
                <w:b/>
                <w:bCs/>
                <w:sz w:val="24"/>
                <w:szCs w:val="24"/>
              </w:rPr>
              <w:t>L.p</w:t>
            </w:r>
            <w:r w:rsidR="00D1783F" w:rsidRPr="00DA6C1B">
              <w:rPr>
                <w:rFonts w:cstheme="minorHAnsi"/>
                <w:b/>
                <w:bCs/>
                <w:sz w:val="24"/>
                <w:szCs w:val="24"/>
              </w:rPr>
              <w:t>.</w:t>
            </w:r>
          </w:p>
        </w:tc>
        <w:tc>
          <w:tcPr>
            <w:tcW w:w="6466" w:type="dxa"/>
            <w:vAlign w:val="center"/>
          </w:tcPr>
          <w:p w14:paraId="635F9A53" w14:textId="353320D1" w:rsidR="003D0957" w:rsidRPr="00DA6C1B" w:rsidRDefault="0041656E" w:rsidP="002D2162">
            <w:pPr>
              <w:pStyle w:val="Akapitzlist"/>
              <w:spacing w:line="240" w:lineRule="auto"/>
              <w:ind w:left="1068"/>
              <w:jc w:val="center"/>
              <w:rPr>
                <w:rFonts w:cstheme="minorHAnsi"/>
                <w:b/>
                <w:sz w:val="24"/>
                <w:szCs w:val="24"/>
              </w:rPr>
            </w:pPr>
            <w:r w:rsidRPr="00DA6C1B">
              <w:rPr>
                <w:rFonts w:eastAsia="Times New Roman" w:cstheme="minorHAnsi"/>
                <w:b/>
                <w:sz w:val="24"/>
                <w:szCs w:val="24"/>
              </w:rPr>
              <w:t>Funkcjonalnoś</w:t>
            </w:r>
            <w:r w:rsidR="000738B8" w:rsidRPr="00DA6C1B">
              <w:rPr>
                <w:rFonts w:eastAsia="Times New Roman" w:cstheme="minorHAnsi"/>
                <w:b/>
                <w:sz w:val="24"/>
                <w:szCs w:val="24"/>
              </w:rPr>
              <w:t>ć</w:t>
            </w:r>
            <w:r w:rsidRPr="00DA6C1B">
              <w:rPr>
                <w:rFonts w:cstheme="minorHAnsi"/>
                <w:b/>
                <w:sz w:val="24"/>
                <w:szCs w:val="24"/>
              </w:rPr>
              <w:t xml:space="preserve"> -</w:t>
            </w:r>
            <w:r w:rsidR="00203637" w:rsidRPr="00DA6C1B">
              <w:rPr>
                <w:rFonts w:cstheme="minorHAnsi"/>
                <w:b/>
                <w:sz w:val="24"/>
                <w:szCs w:val="24"/>
              </w:rPr>
              <w:t xml:space="preserve"> </w:t>
            </w:r>
            <w:r w:rsidR="000E607D" w:rsidRPr="00DA6C1B">
              <w:rPr>
                <w:rFonts w:cstheme="minorHAnsi"/>
                <w:b/>
                <w:sz w:val="24"/>
                <w:szCs w:val="24"/>
              </w:rPr>
              <w:t xml:space="preserve">Skręcarka </w:t>
            </w:r>
            <w:r w:rsidR="009931DC">
              <w:rPr>
                <w:rFonts w:cstheme="minorHAnsi"/>
                <w:b/>
                <w:sz w:val="24"/>
                <w:szCs w:val="24"/>
              </w:rPr>
              <w:t>koszowa</w:t>
            </w:r>
            <w:r w:rsidRPr="00DA6C1B">
              <w:rPr>
                <w:rFonts w:cstheme="minorHAnsi"/>
                <w:b/>
                <w:sz w:val="24"/>
                <w:szCs w:val="24"/>
              </w:rPr>
              <w:t>:</w:t>
            </w:r>
          </w:p>
        </w:tc>
        <w:tc>
          <w:tcPr>
            <w:tcW w:w="6967" w:type="dxa"/>
            <w:vAlign w:val="center"/>
          </w:tcPr>
          <w:p w14:paraId="65B046B4" w14:textId="60639947" w:rsidR="003D0957" w:rsidRPr="00DA6C1B" w:rsidRDefault="0041656E" w:rsidP="002D2162">
            <w:pPr>
              <w:pStyle w:val="Akapitzlist"/>
              <w:suppressAutoHyphens/>
              <w:spacing w:after="0" w:line="240" w:lineRule="auto"/>
              <w:ind w:left="1068"/>
              <w:jc w:val="center"/>
              <w:rPr>
                <w:rFonts w:cstheme="minorHAnsi"/>
                <w:b/>
                <w:sz w:val="24"/>
                <w:szCs w:val="24"/>
                <w:lang w:val="en-US"/>
              </w:rPr>
            </w:pPr>
            <w:r w:rsidRPr="00DA6C1B">
              <w:rPr>
                <w:rFonts w:eastAsia="Times New Roman" w:cstheme="minorHAnsi"/>
                <w:b/>
                <w:sz w:val="24"/>
                <w:szCs w:val="24"/>
                <w:lang w:val="en-US"/>
              </w:rPr>
              <w:t>Functionality</w:t>
            </w:r>
            <w:r w:rsidRPr="00DA6C1B">
              <w:rPr>
                <w:rFonts w:cstheme="minorHAnsi"/>
                <w:b/>
                <w:sz w:val="24"/>
                <w:szCs w:val="24"/>
                <w:lang w:val="en-US"/>
              </w:rPr>
              <w:t xml:space="preserve"> </w:t>
            </w:r>
            <w:r w:rsidR="009931DC">
              <w:rPr>
                <w:rFonts w:cstheme="minorHAnsi"/>
                <w:b/>
                <w:sz w:val="24"/>
                <w:szCs w:val="24"/>
                <w:lang w:val="en-US"/>
              </w:rPr>
              <w:t>–</w:t>
            </w:r>
            <w:r w:rsidRPr="00DA6C1B">
              <w:rPr>
                <w:rFonts w:cstheme="minorHAnsi"/>
                <w:b/>
                <w:sz w:val="24"/>
                <w:szCs w:val="24"/>
                <w:lang w:val="en-US"/>
              </w:rPr>
              <w:t xml:space="preserve"> </w:t>
            </w:r>
            <w:r w:rsidR="009931DC">
              <w:rPr>
                <w:rFonts w:cstheme="minorHAnsi"/>
                <w:b/>
                <w:sz w:val="24"/>
                <w:szCs w:val="24"/>
                <w:lang w:val="en-US"/>
              </w:rPr>
              <w:t>Rigid Stranding Line</w:t>
            </w:r>
          </w:p>
        </w:tc>
      </w:tr>
      <w:tr w:rsidR="00797E47" w:rsidRPr="001F4B91" w14:paraId="235566C7" w14:textId="77777777" w:rsidTr="002D2162">
        <w:trPr>
          <w:trHeight w:val="539"/>
        </w:trPr>
        <w:tc>
          <w:tcPr>
            <w:tcW w:w="1070" w:type="dxa"/>
            <w:vAlign w:val="center"/>
          </w:tcPr>
          <w:p w14:paraId="1B5553AC" w14:textId="77777777" w:rsidR="00797E47" w:rsidRPr="00DA6C1B" w:rsidRDefault="00797E47" w:rsidP="00797E47">
            <w:pPr>
              <w:spacing w:line="240" w:lineRule="auto"/>
              <w:jc w:val="center"/>
              <w:rPr>
                <w:rFonts w:cstheme="minorHAnsi"/>
              </w:rPr>
            </w:pPr>
            <w:r w:rsidRPr="00DA6C1B">
              <w:rPr>
                <w:rFonts w:cstheme="minorHAnsi"/>
              </w:rPr>
              <w:t>1.</w:t>
            </w:r>
          </w:p>
        </w:tc>
        <w:tc>
          <w:tcPr>
            <w:tcW w:w="6466" w:type="dxa"/>
            <w:vAlign w:val="center"/>
          </w:tcPr>
          <w:p w14:paraId="3377A48F" w14:textId="76BE3FC8" w:rsidR="00797E47" w:rsidRPr="00DA6C1B" w:rsidRDefault="00797E47" w:rsidP="00797E47">
            <w:pPr>
              <w:pStyle w:val="Bezodstpw"/>
              <w:rPr>
                <w:rFonts w:cstheme="minorHAnsi"/>
                <w:b/>
              </w:rPr>
            </w:pPr>
            <w:r w:rsidRPr="00DA6C1B">
              <w:rPr>
                <w:rFonts w:cstheme="minorHAnsi"/>
              </w:rPr>
              <w:t xml:space="preserve">Skręcarka </w:t>
            </w:r>
            <w:r w:rsidR="000B148D" w:rsidRPr="00DA6C1B">
              <w:rPr>
                <w:rFonts w:cstheme="minorHAnsi"/>
              </w:rPr>
              <w:t>pięcio</w:t>
            </w:r>
            <w:r w:rsidRPr="00DA6C1B">
              <w:rPr>
                <w:rFonts w:cstheme="minorHAnsi"/>
              </w:rPr>
              <w:t xml:space="preserve">koszowa żył aluminiowych oraz miedzianych </w:t>
            </w:r>
          </w:p>
        </w:tc>
        <w:tc>
          <w:tcPr>
            <w:tcW w:w="6967" w:type="dxa"/>
            <w:vAlign w:val="center"/>
          </w:tcPr>
          <w:p w14:paraId="0FF0C8D6" w14:textId="0280DD2A" w:rsidR="00797E47" w:rsidRPr="004B7079" w:rsidRDefault="004B7079" w:rsidP="00797E47">
            <w:pPr>
              <w:pStyle w:val="Bezodstpw"/>
              <w:rPr>
                <w:rFonts w:cstheme="minorHAnsi"/>
                <w:bCs/>
                <w:lang w:val="en-US"/>
              </w:rPr>
            </w:pPr>
            <w:r w:rsidRPr="004B7079">
              <w:rPr>
                <w:rFonts w:cstheme="minorHAnsi"/>
                <w:bCs/>
                <w:lang w:val="en-US"/>
              </w:rPr>
              <w:t>Five-basket twisting machine for aluminum and copper conductors</w:t>
            </w:r>
          </w:p>
        </w:tc>
      </w:tr>
      <w:tr w:rsidR="00797E47" w:rsidRPr="001F4B91" w14:paraId="20FBA7AF" w14:textId="77777777" w:rsidTr="002D2162">
        <w:trPr>
          <w:trHeight w:val="235"/>
        </w:trPr>
        <w:tc>
          <w:tcPr>
            <w:tcW w:w="1070" w:type="dxa"/>
            <w:vAlign w:val="center"/>
          </w:tcPr>
          <w:p w14:paraId="1E549A24" w14:textId="77777777" w:rsidR="00797E47" w:rsidRPr="00DA6C1B" w:rsidRDefault="00797E47" w:rsidP="00797E47">
            <w:pPr>
              <w:spacing w:line="240" w:lineRule="auto"/>
              <w:jc w:val="center"/>
              <w:rPr>
                <w:rFonts w:cstheme="minorHAnsi"/>
              </w:rPr>
            </w:pPr>
            <w:r w:rsidRPr="00DA6C1B">
              <w:rPr>
                <w:rFonts w:cstheme="minorHAnsi"/>
              </w:rPr>
              <w:t>2.</w:t>
            </w:r>
          </w:p>
        </w:tc>
        <w:tc>
          <w:tcPr>
            <w:tcW w:w="6466" w:type="dxa"/>
            <w:vAlign w:val="center"/>
          </w:tcPr>
          <w:p w14:paraId="2EAA133F" w14:textId="73F6055F" w:rsidR="00797E47" w:rsidRPr="00DA6C1B" w:rsidRDefault="00797E47" w:rsidP="00797E47">
            <w:pPr>
              <w:pStyle w:val="Bezodstpw"/>
              <w:rPr>
                <w:rFonts w:cstheme="minorHAnsi"/>
                <w:b/>
              </w:rPr>
            </w:pPr>
            <w:r w:rsidRPr="00DA6C1B">
              <w:rPr>
                <w:rFonts w:cstheme="minorHAnsi"/>
              </w:rPr>
              <w:t>Zakres produkcji obejmuje żyły robocze: okrągłe i sektorowe, kompaktowane ciągadłem lub walcami z przedskrętem, oraz niedogniatanych, zarówno uszczelnianych, jak i nieuszczelnianych.</w:t>
            </w:r>
          </w:p>
        </w:tc>
        <w:tc>
          <w:tcPr>
            <w:tcW w:w="6967" w:type="dxa"/>
            <w:vAlign w:val="center"/>
          </w:tcPr>
          <w:p w14:paraId="4DB12C41" w14:textId="37A1021F" w:rsidR="00797E47" w:rsidRPr="004B7079" w:rsidRDefault="004B7079" w:rsidP="00797E47">
            <w:pPr>
              <w:pStyle w:val="Bezodstpw"/>
              <w:rPr>
                <w:rFonts w:cstheme="minorHAnsi"/>
                <w:bCs/>
                <w:lang w:val="en-US"/>
              </w:rPr>
            </w:pPr>
            <w:r w:rsidRPr="004B7079">
              <w:rPr>
                <w:rFonts w:cstheme="minorHAnsi"/>
                <w:bCs/>
                <w:lang w:val="en-US"/>
              </w:rPr>
              <w:t>The production range includes working conductors: round and sectoral, compacted with a drawbar or pre-twisting rollers, and non-compacted, both sealed and unsealed.</w:t>
            </w:r>
          </w:p>
        </w:tc>
      </w:tr>
      <w:tr w:rsidR="00797E47" w:rsidRPr="001F4B91" w14:paraId="6532A6FF" w14:textId="77777777" w:rsidTr="002D2162">
        <w:trPr>
          <w:trHeight w:val="126"/>
        </w:trPr>
        <w:tc>
          <w:tcPr>
            <w:tcW w:w="1070" w:type="dxa"/>
            <w:vAlign w:val="center"/>
          </w:tcPr>
          <w:p w14:paraId="7281572D" w14:textId="1AE25F3B" w:rsidR="00797E47" w:rsidRPr="00DA6C1B" w:rsidRDefault="00797E47" w:rsidP="00797E47">
            <w:pPr>
              <w:spacing w:line="240" w:lineRule="auto"/>
              <w:jc w:val="center"/>
              <w:rPr>
                <w:rFonts w:cstheme="minorHAnsi"/>
              </w:rPr>
            </w:pPr>
            <w:r w:rsidRPr="00DA6C1B">
              <w:rPr>
                <w:rFonts w:cstheme="minorHAnsi"/>
              </w:rPr>
              <w:t>3.</w:t>
            </w:r>
          </w:p>
        </w:tc>
        <w:tc>
          <w:tcPr>
            <w:tcW w:w="6466" w:type="dxa"/>
            <w:vAlign w:val="center"/>
          </w:tcPr>
          <w:p w14:paraId="66FA3D13" w14:textId="66C1C362" w:rsidR="00797E47" w:rsidRPr="00DA6C1B" w:rsidRDefault="00797E47" w:rsidP="00797E47">
            <w:pPr>
              <w:pStyle w:val="Bezodstpw"/>
              <w:rPr>
                <w:rFonts w:cstheme="minorHAnsi"/>
                <w:bCs/>
              </w:rPr>
            </w:pPr>
            <w:r w:rsidRPr="00DA6C1B">
              <w:rPr>
                <w:rFonts w:cstheme="minorHAnsi"/>
              </w:rPr>
              <w:t>Wyposażona w urządzenia aplikujące warstwę wodoszczelnego smaru z proszkiem puchnącym na każdą warstwę żyły.</w:t>
            </w:r>
          </w:p>
        </w:tc>
        <w:tc>
          <w:tcPr>
            <w:tcW w:w="6967" w:type="dxa"/>
            <w:vAlign w:val="center"/>
          </w:tcPr>
          <w:p w14:paraId="2905F91D" w14:textId="118B2B6A" w:rsidR="00797E47" w:rsidRPr="004B7079" w:rsidRDefault="004B7079" w:rsidP="00797E47">
            <w:pPr>
              <w:pStyle w:val="Bezodstpw"/>
              <w:rPr>
                <w:rFonts w:cstheme="minorHAnsi"/>
                <w:bCs/>
                <w:lang w:val="en-US"/>
              </w:rPr>
            </w:pPr>
            <w:r w:rsidRPr="004B7079">
              <w:rPr>
                <w:rFonts w:cstheme="minorHAnsi"/>
                <w:bCs/>
                <w:lang w:val="en-US"/>
              </w:rPr>
              <w:t>Equipped with devices applying a layer of waterproof grease with swelling powder to each layer of the conductor.</w:t>
            </w:r>
          </w:p>
        </w:tc>
      </w:tr>
      <w:tr w:rsidR="00797E47" w:rsidRPr="001F4B91" w14:paraId="0ED8C678" w14:textId="77777777" w:rsidTr="002D2162">
        <w:trPr>
          <w:trHeight w:val="57"/>
        </w:trPr>
        <w:tc>
          <w:tcPr>
            <w:tcW w:w="1070" w:type="dxa"/>
            <w:vAlign w:val="center"/>
          </w:tcPr>
          <w:p w14:paraId="1C0AC141" w14:textId="705CE085" w:rsidR="00797E47" w:rsidRPr="00DA6C1B" w:rsidRDefault="00797E47" w:rsidP="00797E47">
            <w:pPr>
              <w:spacing w:line="240" w:lineRule="auto"/>
              <w:jc w:val="center"/>
              <w:rPr>
                <w:rFonts w:cstheme="minorHAnsi"/>
              </w:rPr>
            </w:pPr>
            <w:r w:rsidRPr="00DA6C1B">
              <w:rPr>
                <w:rFonts w:cstheme="minorHAnsi"/>
              </w:rPr>
              <w:t>4.</w:t>
            </w:r>
          </w:p>
        </w:tc>
        <w:tc>
          <w:tcPr>
            <w:tcW w:w="6466" w:type="dxa"/>
            <w:vAlign w:val="center"/>
          </w:tcPr>
          <w:p w14:paraId="63A491D5" w14:textId="44176F01" w:rsidR="00797E47" w:rsidRPr="00DA6C1B" w:rsidRDefault="00797E47" w:rsidP="00797E47">
            <w:pPr>
              <w:pStyle w:val="Bezodstpw"/>
              <w:rPr>
                <w:rFonts w:cstheme="minorHAnsi"/>
                <w:bCs/>
              </w:rPr>
            </w:pPr>
            <w:r w:rsidRPr="00DA6C1B">
              <w:rPr>
                <w:rFonts w:cstheme="minorHAnsi"/>
              </w:rPr>
              <w:t>Wyposażona w aplikatory tkaniny przystosowane do zdawania taśm uszczelniających z krążków oraz sznurków uszczelniających przed każdym koszem, niezależnych od obrotów kosza</w:t>
            </w:r>
          </w:p>
        </w:tc>
        <w:tc>
          <w:tcPr>
            <w:tcW w:w="6967" w:type="dxa"/>
            <w:vAlign w:val="center"/>
          </w:tcPr>
          <w:p w14:paraId="3B7B9390" w14:textId="1C675D7B" w:rsidR="00797E47" w:rsidRPr="004B7079" w:rsidRDefault="004B7079" w:rsidP="00797E47">
            <w:pPr>
              <w:pStyle w:val="Bezodstpw"/>
              <w:rPr>
                <w:rFonts w:cstheme="minorHAnsi"/>
                <w:bCs/>
                <w:lang w:val="en-US"/>
              </w:rPr>
            </w:pPr>
            <w:r w:rsidRPr="004B7079">
              <w:rPr>
                <w:rFonts w:cstheme="minorHAnsi"/>
                <w:bCs/>
                <w:lang w:val="en-US"/>
              </w:rPr>
              <w:t>Equipped with fabric applicators adapted to apply sealing tapes from discs and sealing cords in front of each basket, independent of the basket rotation.</w:t>
            </w:r>
          </w:p>
        </w:tc>
      </w:tr>
      <w:tr w:rsidR="00797E47" w:rsidRPr="00DA6C1B" w14:paraId="33BE3CB4" w14:textId="77777777" w:rsidTr="002D2162">
        <w:trPr>
          <w:trHeight w:val="459"/>
        </w:trPr>
        <w:tc>
          <w:tcPr>
            <w:tcW w:w="1070" w:type="dxa"/>
            <w:vAlign w:val="center"/>
          </w:tcPr>
          <w:p w14:paraId="37CD9568" w14:textId="467D4C06" w:rsidR="00797E47" w:rsidRPr="00DA6C1B" w:rsidRDefault="00797E47" w:rsidP="00797E47">
            <w:pPr>
              <w:spacing w:line="240" w:lineRule="auto"/>
              <w:jc w:val="center"/>
              <w:rPr>
                <w:rFonts w:cstheme="minorHAnsi"/>
                <w:lang w:val="en-US"/>
              </w:rPr>
            </w:pPr>
            <w:r w:rsidRPr="00DA6C1B">
              <w:rPr>
                <w:rFonts w:cstheme="minorHAnsi"/>
              </w:rPr>
              <w:t>5.</w:t>
            </w:r>
          </w:p>
        </w:tc>
        <w:tc>
          <w:tcPr>
            <w:tcW w:w="6466" w:type="dxa"/>
            <w:vAlign w:val="center"/>
          </w:tcPr>
          <w:p w14:paraId="64E994BD" w14:textId="72B65195" w:rsidR="00797E47" w:rsidRPr="00DA6C1B" w:rsidRDefault="00797E47" w:rsidP="00797E47">
            <w:pPr>
              <w:pStyle w:val="Bezodstpw"/>
              <w:rPr>
                <w:rFonts w:cstheme="minorHAnsi"/>
                <w:bCs/>
              </w:rPr>
            </w:pPr>
            <w:r w:rsidRPr="00DA6C1B">
              <w:rPr>
                <w:rFonts w:cstheme="minorHAnsi"/>
              </w:rPr>
              <w:t>Maszyna przystosowana do produkcji żył przy użyciu drutów okrągłych oraz profilowych (trapezowe przelotki oraz dedykowane podzielnice)</w:t>
            </w:r>
          </w:p>
        </w:tc>
        <w:tc>
          <w:tcPr>
            <w:tcW w:w="6967" w:type="dxa"/>
            <w:vAlign w:val="center"/>
          </w:tcPr>
          <w:p w14:paraId="6FFC0E51" w14:textId="4D425AFD" w:rsidR="00797E47" w:rsidRPr="00DA6C1B" w:rsidRDefault="004B7079" w:rsidP="00797E47">
            <w:pPr>
              <w:pStyle w:val="Bezodstpw"/>
              <w:rPr>
                <w:rFonts w:cstheme="minorHAnsi"/>
                <w:bCs/>
              </w:rPr>
            </w:pPr>
            <w:r w:rsidRPr="004B7079">
              <w:rPr>
                <w:rFonts w:cstheme="minorHAnsi"/>
                <w:bCs/>
                <w:lang w:val="en-US"/>
              </w:rPr>
              <w:t xml:space="preserve">The machine is adapted to the production of cores using round and profiled wires. </w:t>
            </w:r>
            <w:r w:rsidRPr="004B7079">
              <w:rPr>
                <w:rFonts w:cstheme="minorHAnsi"/>
                <w:bCs/>
              </w:rPr>
              <w:t>(trapezoidal grommets and dedicated dividers)</w:t>
            </w:r>
          </w:p>
        </w:tc>
      </w:tr>
      <w:tr w:rsidR="00797E47" w:rsidRPr="001F4B91" w14:paraId="49E539AA" w14:textId="77777777" w:rsidTr="002D2162">
        <w:trPr>
          <w:trHeight w:val="57"/>
        </w:trPr>
        <w:tc>
          <w:tcPr>
            <w:tcW w:w="1070" w:type="dxa"/>
            <w:vAlign w:val="center"/>
          </w:tcPr>
          <w:p w14:paraId="44B51577" w14:textId="4FDA5AAB" w:rsidR="00797E47" w:rsidRPr="00DA6C1B" w:rsidRDefault="00797E47" w:rsidP="00797E47">
            <w:pPr>
              <w:spacing w:line="240" w:lineRule="auto"/>
              <w:jc w:val="center"/>
              <w:rPr>
                <w:rFonts w:cstheme="minorHAnsi"/>
                <w:lang w:val="en-US"/>
              </w:rPr>
            </w:pPr>
            <w:r w:rsidRPr="00DA6C1B">
              <w:rPr>
                <w:rFonts w:cstheme="minorHAnsi"/>
              </w:rPr>
              <w:t>6.</w:t>
            </w:r>
          </w:p>
        </w:tc>
        <w:tc>
          <w:tcPr>
            <w:tcW w:w="6466" w:type="dxa"/>
            <w:vAlign w:val="center"/>
          </w:tcPr>
          <w:p w14:paraId="72054F9E" w14:textId="4FAD07CD" w:rsidR="00797E47" w:rsidRPr="00DA6C1B" w:rsidRDefault="00797E47" w:rsidP="00797E47">
            <w:pPr>
              <w:pStyle w:val="Bezodstpw"/>
              <w:rPr>
                <w:rFonts w:cstheme="minorHAnsi"/>
                <w:bCs/>
              </w:rPr>
            </w:pPr>
            <w:r w:rsidRPr="00DA6C1B">
              <w:rPr>
                <w:rFonts w:cstheme="minorHAnsi"/>
                <w:bCs/>
              </w:rPr>
              <w:t xml:space="preserve">Wyposażona w urządzenie dodatkowe pozwalające na owijanie żyły tkaninami półprzewodzącymi, z możliwością zmiany strony nakładania tkaniny. </w:t>
            </w:r>
          </w:p>
        </w:tc>
        <w:tc>
          <w:tcPr>
            <w:tcW w:w="6967" w:type="dxa"/>
            <w:vAlign w:val="center"/>
          </w:tcPr>
          <w:p w14:paraId="50CC54FC" w14:textId="4BE7464C" w:rsidR="00797E47" w:rsidRPr="004B7079" w:rsidRDefault="004B7079" w:rsidP="00797E47">
            <w:pPr>
              <w:pStyle w:val="Bezodstpw"/>
              <w:rPr>
                <w:rFonts w:cstheme="minorHAnsi"/>
                <w:bCs/>
                <w:lang w:val="en-US"/>
              </w:rPr>
            </w:pPr>
            <w:r w:rsidRPr="004B7079">
              <w:rPr>
                <w:rFonts w:cstheme="minorHAnsi"/>
                <w:bCs/>
                <w:lang w:val="en-US"/>
              </w:rPr>
              <w:t>Equipped with an additional device allowing the core to be wrapped with semiconductive fabrics, with the possibility of changing the side of fabric application.</w:t>
            </w:r>
          </w:p>
        </w:tc>
      </w:tr>
      <w:tr w:rsidR="00797E47" w:rsidRPr="001F4B91" w14:paraId="6743B800" w14:textId="77777777" w:rsidTr="002D2162">
        <w:trPr>
          <w:trHeight w:val="459"/>
        </w:trPr>
        <w:tc>
          <w:tcPr>
            <w:tcW w:w="1070" w:type="dxa"/>
            <w:vAlign w:val="center"/>
          </w:tcPr>
          <w:p w14:paraId="0298A70E" w14:textId="06D53FD2" w:rsidR="00797E47" w:rsidRPr="00DA6C1B" w:rsidRDefault="00797E47" w:rsidP="00797E47">
            <w:pPr>
              <w:spacing w:line="240" w:lineRule="auto"/>
              <w:jc w:val="center"/>
              <w:rPr>
                <w:rFonts w:cstheme="minorHAnsi"/>
                <w:lang w:val="en-US"/>
              </w:rPr>
            </w:pPr>
            <w:r w:rsidRPr="00DA6C1B">
              <w:rPr>
                <w:rFonts w:cstheme="minorHAnsi"/>
              </w:rPr>
              <w:t>7.</w:t>
            </w:r>
          </w:p>
        </w:tc>
        <w:tc>
          <w:tcPr>
            <w:tcW w:w="6466" w:type="dxa"/>
            <w:vAlign w:val="center"/>
          </w:tcPr>
          <w:p w14:paraId="354D7A43" w14:textId="76E38023" w:rsidR="00797E47" w:rsidRPr="00DA6C1B" w:rsidRDefault="00797E47" w:rsidP="00797E47">
            <w:pPr>
              <w:pStyle w:val="Bezodstpw"/>
              <w:rPr>
                <w:rFonts w:cstheme="minorHAnsi"/>
                <w:bCs/>
              </w:rPr>
            </w:pPr>
            <w:r w:rsidRPr="00DA6C1B">
              <w:rPr>
                <w:rFonts w:cstheme="minorHAnsi"/>
                <w:bCs/>
              </w:rPr>
              <w:t>Sterowanie maszyną – normalny stop i szybki stop awaryjny, przy każdym koszu, nawijarce oraz zdawaczu bębnów</w:t>
            </w:r>
          </w:p>
        </w:tc>
        <w:tc>
          <w:tcPr>
            <w:tcW w:w="6967" w:type="dxa"/>
            <w:vAlign w:val="center"/>
          </w:tcPr>
          <w:p w14:paraId="78581C54" w14:textId="0339DDA0" w:rsidR="00797E47" w:rsidRPr="004B7079" w:rsidRDefault="004B7079" w:rsidP="00797E47">
            <w:pPr>
              <w:pStyle w:val="Bezodstpw"/>
              <w:rPr>
                <w:rFonts w:cstheme="minorHAnsi"/>
                <w:bCs/>
                <w:lang w:val="en-US"/>
              </w:rPr>
            </w:pPr>
            <w:r w:rsidRPr="004B7079">
              <w:rPr>
                <w:rFonts w:cstheme="minorHAnsi"/>
                <w:bCs/>
                <w:lang w:val="en-US"/>
              </w:rPr>
              <w:t>Machine control – normal stop and quick emergency stop, at each basket, winder, and drum dispenser</w:t>
            </w:r>
          </w:p>
        </w:tc>
      </w:tr>
      <w:tr w:rsidR="00797E47" w:rsidRPr="001F4B91" w14:paraId="313EC0BD" w14:textId="77777777" w:rsidTr="002D2162">
        <w:trPr>
          <w:trHeight w:val="459"/>
        </w:trPr>
        <w:tc>
          <w:tcPr>
            <w:tcW w:w="1070" w:type="dxa"/>
            <w:vAlign w:val="center"/>
          </w:tcPr>
          <w:p w14:paraId="58A73633" w14:textId="3DFE0BC5" w:rsidR="00797E47" w:rsidRPr="00DA6C1B" w:rsidRDefault="00797E47" w:rsidP="00797E47">
            <w:pPr>
              <w:spacing w:line="240" w:lineRule="auto"/>
              <w:jc w:val="center"/>
              <w:rPr>
                <w:rFonts w:cstheme="minorHAnsi"/>
                <w:lang w:val="en-US"/>
              </w:rPr>
            </w:pPr>
            <w:r w:rsidRPr="00DA6C1B">
              <w:rPr>
                <w:rFonts w:cstheme="minorHAnsi"/>
                <w:lang w:val="en-US"/>
              </w:rPr>
              <w:t>8.</w:t>
            </w:r>
          </w:p>
        </w:tc>
        <w:tc>
          <w:tcPr>
            <w:tcW w:w="6466" w:type="dxa"/>
            <w:vAlign w:val="center"/>
          </w:tcPr>
          <w:p w14:paraId="21D7365E" w14:textId="5D7D7A5A" w:rsidR="00797E47" w:rsidRPr="00DA6C1B" w:rsidRDefault="00797E47" w:rsidP="00797E47">
            <w:pPr>
              <w:pStyle w:val="Bezodstpw"/>
              <w:rPr>
                <w:rFonts w:cstheme="minorHAnsi"/>
              </w:rPr>
            </w:pPr>
            <w:r w:rsidRPr="00DA6C1B">
              <w:rPr>
                <w:rFonts w:cstheme="minorHAnsi"/>
              </w:rPr>
              <w:t>Automatyczne zatrzymanie maszyny z informacją na panelu kontrolnym w przypadku wykrycia</w:t>
            </w:r>
            <w:r w:rsidR="0030635B">
              <w:rPr>
                <w:rFonts w:cstheme="minorHAnsi"/>
              </w:rPr>
              <w:t xml:space="preserve"> końca lub</w:t>
            </w:r>
            <w:r w:rsidRPr="00DA6C1B">
              <w:rPr>
                <w:rFonts w:cstheme="minorHAnsi"/>
              </w:rPr>
              <w:t xml:space="preserve"> zerwania drutu</w:t>
            </w:r>
          </w:p>
        </w:tc>
        <w:tc>
          <w:tcPr>
            <w:tcW w:w="6967" w:type="dxa"/>
            <w:vAlign w:val="center"/>
          </w:tcPr>
          <w:p w14:paraId="584D86F1" w14:textId="208EF5B6" w:rsidR="00797E47" w:rsidRPr="004B7079" w:rsidRDefault="0030635B" w:rsidP="00797E47">
            <w:pPr>
              <w:pStyle w:val="Bezodstpw"/>
              <w:rPr>
                <w:rStyle w:val="jlqj4b"/>
                <w:rFonts w:cstheme="minorHAnsi"/>
                <w:lang w:val="en-US"/>
              </w:rPr>
            </w:pPr>
            <w:r w:rsidRPr="00183F2A">
              <w:rPr>
                <w:rFonts w:cstheme="minorHAnsi"/>
                <w:lang w:val="en-US"/>
              </w:rPr>
              <w:t xml:space="preserve">Automatic machine stop with information on the control panel in case of wire breakage </w:t>
            </w:r>
            <w:r>
              <w:rPr>
                <w:rFonts w:cstheme="minorHAnsi"/>
                <w:lang w:val="en-US"/>
              </w:rPr>
              <w:t>or it’s end d</w:t>
            </w:r>
            <w:r w:rsidRPr="00183F2A">
              <w:rPr>
                <w:rFonts w:cstheme="minorHAnsi"/>
                <w:lang w:val="en-US"/>
              </w:rPr>
              <w:t>etection</w:t>
            </w:r>
          </w:p>
        </w:tc>
      </w:tr>
      <w:tr w:rsidR="00797E47" w:rsidRPr="001F4B91" w14:paraId="5326B3C1" w14:textId="77777777" w:rsidTr="002D2162">
        <w:trPr>
          <w:trHeight w:val="459"/>
        </w:trPr>
        <w:tc>
          <w:tcPr>
            <w:tcW w:w="1070" w:type="dxa"/>
            <w:vAlign w:val="center"/>
          </w:tcPr>
          <w:p w14:paraId="7ADC6763" w14:textId="56164C0C" w:rsidR="00797E47" w:rsidRPr="00DA6C1B" w:rsidRDefault="00797E47" w:rsidP="00797E47">
            <w:pPr>
              <w:spacing w:line="240" w:lineRule="auto"/>
              <w:jc w:val="center"/>
              <w:rPr>
                <w:rFonts w:cstheme="minorHAnsi"/>
                <w:lang w:val="en-US"/>
              </w:rPr>
            </w:pPr>
            <w:r w:rsidRPr="00DA6C1B">
              <w:rPr>
                <w:rFonts w:cstheme="minorHAnsi"/>
                <w:lang w:val="en-US"/>
              </w:rPr>
              <w:t>9.</w:t>
            </w:r>
          </w:p>
        </w:tc>
        <w:tc>
          <w:tcPr>
            <w:tcW w:w="6466" w:type="dxa"/>
            <w:vAlign w:val="center"/>
          </w:tcPr>
          <w:p w14:paraId="747727B0" w14:textId="6523DB4C" w:rsidR="00797E47" w:rsidRPr="00DA6C1B" w:rsidRDefault="00797E47" w:rsidP="00797E47">
            <w:pPr>
              <w:pStyle w:val="Bezodstpw"/>
              <w:rPr>
                <w:rFonts w:cstheme="minorHAnsi"/>
                <w:bCs/>
              </w:rPr>
            </w:pPr>
            <w:r w:rsidRPr="00DA6C1B">
              <w:rPr>
                <w:rFonts w:cstheme="minorHAnsi"/>
                <w:bCs/>
              </w:rPr>
              <w:t>Konfiguracja i ustawienie linii, obszerne szkolenie z obsługi linii dla operatorów oraz personelu nadzorującego</w:t>
            </w:r>
          </w:p>
        </w:tc>
        <w:tc>
          <w:tcPr>
            <w:tcW w:w="6967" w:type="dxa"/>
            <w:vAlign w:val="center"/>
          </w:tcPr>
          <w:p w14:paraId="1A3A8C57" w14:textId="0CDBC162" w:rsidR="00797E47" w:rsidRPr="004B7079" w:rsidRDefault="004B7079" w:rsidP="00797E47">
            <w:pPr>
              <w:pStyle w:val="Bezodstpw"/>
              <w:rPr>
                <w:rStyle w:val="jlqj4b"/>
                <w:rFonts w:cstheme="minorHAnsi"/>
                <w:lang w:val="en-US"/>
              </w:rPr>
            </w:pPr>
            <w:r w:rsidRPr="004B7079">
              <w:rPr>
                <w:rStyle w:val="jlqj4b"/>
                <w:rFonts w:cstheme="minorHAnsi"/>
                <w:lang w:val="en-US"/>
              </w:rPr>
              <w:t>Line configuration and setup, comprehensive line operation training for operators and supervisory staff</w:t>
            </w:r>
          </w:p>
        </w:tc>
      </w:tr>
      <w:tr w:rsidR="00797E47" w:rsidRPr="001F4B91" w14:paraId="212AE52E" w14:textId="77777777" w:rsidTr="002D2162">
        <w:trPr>
          <w:trHeight w:val="459"/>
        </w:trPr>
        <w:tc>
          <w:tcPr>
            <w:tcW w:w="1070" w:type="dxa"/>
            <w:vAlign w:val="center"/>
          </w:tcPr>
          <w:p w14:paraId="13BD4249" w14:textId="30704D24" w:rsidR="00797E47" w:rsidRPr="00DA6C1B" w:rsidRDefault="00797E47" w:rsidP="00797E47">
            <w:pPr>
              <w:spacing w:line="240" w:lineRule="auto"/>
              <w:jc w:val="center"/>
              <w:rPr>
                <w:rFonts w:cstheme="minorHAnsi"/>
                <w:lang w:val="en-US"/>
              </w:rPr>
            </w:pPr>
            <w:r w:rsidRPr="00DA6C1B">
              <w:rPr>
                <w:rFonts w:cstheme="minorHAnsi"/>
                <w:lang w:val="en-US"/>
              </w:rPr>
              <w:t>10.</w:t>
            </w:r>
          </w:p>
        </w:tc>
        <w:tc>
          <w:tcPr>
            <w:tcW w:w="6466" w:type="dxa"/>
            <w:vAlign w:val="center"/>
          </w:tcPr>
          <w:p w14:paraId="5EA4AFC0" w14:textId="54F530BF" w:rsidR="00797E47" w:rsidRPr="00DA6C1B" w:rsidRDefault="00797E47" w:rsidP="00797E47">
            <w:pPr>
              <w:pStyle w:val="Bezodstpw"/>
              <w:rPr>
                <w:rFonts w:cstheme="minorHAnsi"/>
              </w:rPr>
            </w:pPr>
            <w:r w:rsidRPr="00DA6C1B">
              <w:rPr>
                <w:rFonts w:cstheme="minorHAnsi"/>
              </w:rPr>
              <w:t xml:space="preserve">Ekwipunek dodatkowy maszyny  niezbędne do funkcjonowania linii urządzenia oraz dodatki uznane przez dostawcę za kluczowe </w:t>
            </w:r>
          </w:p>
        </w:tc>
        <w:tc>
          <w:tcPr>
            <w:tcW w:w="6967" w:type="dxa"/>
            <w:vAlign w:val="center"/>
          </w:tcPr>
          <w:p w14:paraId="6EF752A8" w14:textId="4B0102A1" w:rsidR="00797E47" w:rsidRPr="004B7079" w:rsidRDefault="004B7079" w:rsidP="00797E47">
            <w:pPr>
              <w:pStyle w:val="Bezodstpw"/>
              <w:rPr>
                <w:rFonts w:cstheme="minorHAnsi"/>
                <w:lang w:val="en-US"/>
              </w:rPr>
            </w:pPr>
            <w:r w:rsidRPr="004B7079">
              <w:rPr>
                <w:rFonts w:cstheme="minorHAnsi"/>
                <w:lang w:val="en-US"/>
              </w:rPr>
              <w:t>Additional machine equipment  necessary for the operation of the line and accessories considered essential by the supplier</w:t>
            </w:r>
          </w:p>
        </w:tc>
      </w:tr>
      <w:tr w:rsidR="00797E47" w:rsidRPr="001F4B91" w14:paraId="3D934A33" w14:textId="77777777" w:rsidTr="002D2162">
        <w:trPr>
          <w:trHeight w:val="57"/>
        </w:trPr>
        <w:tc>
          <w:tcPr>
            <w:tcW w:w="1070" w:type="dxa"/>
            <w:vAlign w:val="center"/>
          </w:tcPr>
          <w:p w14:paraId="46558DC5" w14:textId="5F4C1D51" w:rsidR="00797E47" w:rsidRPr="00DA6C1B" w:rsidRDefault="00797E47" w:rsidP="00797E47">
            <w:pPr>
              <w:spacing w:line="240" w:lineRule="auto"/>
              <w:jc w:val="center"/>
              <w:rPr>
                <w:rFonts w:cstheme="minorHAnsi"/>
                <w:lang w:val="en-US"/>
              </w:rPr>
            </w:pPr>
            <w:r w:rsidRPr="00DA6C1B">
              <w:rPr>
                <w:rFonts w:cstheme="minorHAnsi"/>
                <w:lang w:val="en-US"/>
              </w:rPr>
              <w:t>11.</w:t>
            </w:r>
          </w:p>
        </w:tc>
        <w:tc>
          <w:tcPr>
            <w:tcW w:w="6466" w:type="dxa"/>
            <w:vAlign w:val="center"/>
          </w:tcPr>
          <w:p w14:paraId="5B2C8F0A" w14:textId="2CC3E893" w:rsidR="00797E47" w:rsidRPr="00DA6C1B" w:rsidRDefault="00797E47" w:rsidP="00797E47">
            <w:pPr>
              <w:pStyle w:val="Bezodstpw"/>
              <w:rPr>
                <w:rFonts w:cstheme="minorHAnsi"/>
              </w:rPr>
            </w:pPr>
            <w:r w:rsidRPr="00DA6C1B">
              <w:rPr>
                <w:rFonts w:cstheme="minorHAnsi"/>
              </w:rPr>
              <w:t>Wszelkie niezbędne materiały instalacyjne potrzebne do ustawienia i podłączenia maszyny</w:t>
            </w:r>
          </w:p>
        </w:tc>
        <w:tc>
          <w:tcPr>
            <w:tcW w:w="6967" w:type="dxa"/>
            <w:vAlign w:val="center"/>
          </w:tcPr>
          <w:p w14:paraId="57784F9E" w14:textId="5FE0E26E" w:rsidR="00797E47" w:rsidRPr="004B7079" w:rsidRDefault="004B7079" w:rsidP="00797E47">
            <w:pPr>
              <w:pStyle w:val="Bezodstpw"/>
              <w:rPr>
                <w:rStyle w:val="jlqj4b"/>
                <w:rFonts w:cstheme="minorHAnsi"/>
                <w:lang w:val="en-US"/>
              </w:rPr>
            </w:pPr>
            <w:r w:rsidRPr="004B7079">
              <w:rPr>
                <w:rStyle w:val="jlqj4b"/>
                <w:rFonts w:cstheme="minorHAnsi"/>
                <w:lang w:val="en-US"/>
              </w:rPr>
              <w:t>All necessary installation materials required to set up and connect the machine</w:t>
            </w:r>
          </w:p>
        </w:tc>
      </w:tr>
      <w:tr w:rsidR="00797E47" w:rsidRPr="001F4B91" w14:paraId="42D61DB9" w14:textId="77777777" w:rsidTr="002D2162">
        <w:trPr>
          <w:trHeight w:val="57"/>
        </w:trPr>
        <w:tc>
          <w:tcPr>
            <w:tcW w:w="1070" w:type="dxa"/>
            <w:vAlign w:val="center"/>
          </w:tcPr>
          <w:p w14:paraId="147A291B" w14:textId="060D91F5" w:rsidR="00797E47" w:rsidRPr="00DA6C1B" w:rsidRDefault="00797E47" w:rsidP="00797E47">
            <w:pPr>
              <w:spacing w:line="240" w:lineRule="auto"/>
              <w:jc w:val="center"/>
              <w:rPr>
                <w:rFonts w:cstheme="minorHAnsi"/>
                <w:lang w:val="en-US"/>
              </w:rPr>
            </w:pPr>
            <w:r w:rsidRPr="00DA6C1B">
              <w:rPr>
                <w:rFonts w:cstheme="minorHAnsi"/>
                <w:lang w:val="en-US"/>
              </w:rPr>
              <w:lastRenderedPageBreak/>
              <w:t>12.</w:t>
            </w:r>
          </w:p>
        </w:tc>
        <w:tc>
          <w:tcPr>
            <w:tcW w:w="6466" w:type="dxa"/>
            <w:vAlign w:val="center"/>
          </w:tcPr>
          <w:p w14:paraId="2D87A808" w14:textId="04D39A9B" w:rsidR="00797E47" w:rsidRPr="00DA6C1B" w:rsidRDefault="00797E47" w:rsidP="00797E47">
            <w:pPr>
              <w:pStyle w:val="Bezodstpw"/>
              <w:rPr>
                <w:rFonts w:cstheme="minorHAnsi"/>
              </w:rPr>
            </w:pPr>
            <w:r w:rsidRPr="00DA6C1B">
              <w:rPr>
                <w:rFonts w:cstheme="minorHAnsi"/>
              </w:rPr>
              <w:t>Komplet okablowania do połączenia maszyny z szafami sterowniczymi</w:t>
            </w:r>
          </w:p>
        </w:tc>
        <w:tc>
          <w:tcPr>
            <w:tcW w:w="6967" w:type="dxa"/>
            <w:vAlign w:val="center"/>
          </w:tcPr>
          <w:p w14:paraId="48460FBA" w14:textId="64418F00" w:rsidR="00797E47" w:rsidRPr="004B7079" w:rsidRDefault="004B7079" w:rsidP="00797E47">
            <w:pPr>
              <w:pStyle w:val="Bezodstpw"/>
              <w:rPr>
                <w:rStyle w:val="jlqj4b"/>
                <w:rFonts w:cstheme="minorHAnsi"/>
                <w:lang w:val="en-US"/>
              </w:rPr>
            </w:pPr>
            <w:r w:rsidRPr="004B7079">
              <w:rPr>
                <w:rStyle w:val="jlqj4b"/>
                <w:rFonts w:cstheme="minorHAnsi"/>
                <w:lang w:val="en-US"/>
              </w:rPr>
              <w:t>Complete set of cables to connect the machine to the control cabinets</w:t>
            </w:r>
          </w:p>
        </w:tc>
      </w:tr>
      <w:tr w:rsidR="00797E47" w:rsidRPr="00DA6C1B" w14:paraId="023879EB" w14:textId="77777777" w:rsidTr="002D2162">
        <w:trPr>
          <w:trHeight w:val="102"/>
        </w:trPr>
        <w:tc>
          <w:tcPr>
            <w:tcW w:w="1070" w:type="dxa"/>
            <w:vAlign w:val="center"/>
          </w:tcPr>
          <w:p w14:paraId="397F7019" w14:textId="51A51C33" w:rsidR="00797E47" w:rsidRPr="00DA6C1B" w:rsidRDefault="00797E47" w:rsidP="00797E47">
            <w:pPr>
              <w:spacing w:line="240" w:lineRule="auto"/>
              <w:jc w:val="center"/>
              <w:rPr>
                <w:rFonts w:cstheme="minorHAnsi"/>
                <w:lang w:val="en-US"/>
              </w:rPr>
            </w:pPr>
            <w:r w:rsidRPr="00DA6C1B">
              <w:rPr>
                <w:rFonts w:cstheme="minorHAnsi"/>
                <w:lang w:val="en-US"/>
              </w:rPr>
              <w:t>13.</w:t>
            </w:r>
          </w:p>
        </w:tc>
        <w:tc>
          <w:tcPr>
            <w:tcW w:w="6466" w:type="dxa"/>
            <w:vAlign w:val="center"/>
          </w:tcPr>
          <w:p w14:paraId="68FC3E21" w14:textId="326D5406" w:rsidR="00797E47" w:rsidRPr="00DA6C1B" w:rsidRDefault="00797E47" w:rsidP="00797E47">
            <w:pPr>
              <w:pStyle w:val="Bezodstpw"/>
              <w:rPr>
                <w:rFonts w:cstheme="minorHAnsi"/>
              </w:rPr>
            </w:pPr>
            <w:r w:rsidRPr="00DA6C1B">
              <w:rPr>
                <w:rFonts w:cstheme="minorHAnsi"/>
              </w:rPr>
              <w:t xml:space="preserve">Szafy sterownicze i zasilające  </w:t>
            </w:r>
          </w:p>
        </w:tc>
        <w:tc>
          <w:tcPr>
            <w:tcW w:w="6967" w:type="dxa"/>
            <w:vAlign w:val="center"/>
          </w:tcPr>
          <w:p w14:paraId="2FE86A08" w14:textId="15E3C6A1" w:rsidR="00797E47" w:rsidRPr="00DA6C1B" w:rsidRDefault="004B7079" w:rsidP="00797E47">
            <w:pPr>
              <w:pStyle w:val="Bezodstpw"/>
              <w:rPr>
                <w:rStyle w:val="jlqj4b"/>
                <w:rFonts w:cstheme="minorHAnsi"/>
                <w:lang w:val="en"/>
              </w:rPr>
            </w:pPr>
            <w:r w:rsidRPr="004B7079">
              <w:rPr>
                <w:rStyle w:val="jlqj4b"/>
                <w:rFonts w:cstheme="minorHAnsi"/>
                <w:lang w:val="en"/>
              </w:rPr>
              <w:t xml:space="preserve">Control and power cabinets  </w:t>
            </w:r>
          </w:p>
        </w:tc>
      </w:tr>
      <w:tr w:rsidR="00797E47" w:rsidRPr="001F4B91" w14:paraId="3A24DEA8" w14:textId="77777777" w:rsidTr="002D2162">
        <w:trPr>
          <w:trHeight w:val="57"/>
        </w:trPr>
        <w:tc>
          <w:tcPr>
            <w:tcW w:w="1070" w:type="dxa"/>
            <w:vAlign w:val="center"/>
          </w:tcPr>
          <w:p w14:paraId="008AAC36" w14:textId="4637B335" w:rsidR="00797E47" w:rsidRPr="00DA6C1B" w:rsidRDefault="00797E47" w:rsidP="00797E47">
            <w:pPr>
              <w:spacing w:line="240" w:lineRule="auto"/>
              <w:jc w:val="center"/>
              <w:rPr>
                <w:rFonts w:cstheme="minorHAnsi"/>
                <w:lang w:val="en-US"/>
              </w:rPr>
            </w:pPr>
            <w:r w:rsidRPr="00DA6C1B">
              <w:rPr>
                <w:rFonts w:cstheme="minorHAnsi"/>
                <w:lang w:val="en-US"/>
              </w:rPr>
              <w:t>14.</w:t>
            </w:r>
          </w:p>
        </w:tc>
        <w:tc>
          <w:tcPr>
            <w:tcW w:w="6466" w:type="dxa"/>
            <w:vAlign w:val="center"/>
          </w:tcPr>
          <w:p w14:paraId="62FD51BB" w14:textId="73814FD5" w:rsidR="00797E47" w:rsidRPr="00DA6C1B" w:rsidRDefault="00797E47" w:rsidP="00797E47">
            <w:pPr>
              <w:pStyle w:val="Bezodstpw"/>
              <w:rPr>
                <w:rFonts w:cstheme="minorHAnsi"/>
              </w:rPr>
            </w:pPr>
            <w:r w:rsidRPr="00DA6C1B">
              <w:rPr>
                <w:rFonts w:cstheme="minorHAnsi"/>
              </w:rPr>
              <w:t>Korytka kablowe , kotwy  do połączenia maszyny z szafami sterowniczymi</w:t>
            </w:r>
          </w:p>
        </w:tc>
        <w:tc>
          <w:tcPr>
            <w:tcW w:w="6967" w:type="dxa"/>
            <w:vAlign w:val="center"/>
          </w:tcPr>
          <w:p w14:paraId="2B356307" w14:textId="493EA07A" w:rsidR="00797E47" w:rsidRPr="004B7079" w:rsidRDefault="004B7079" w:rsidP="00797E47">
            <w:pPr>
              <w:pStyle w:val="Bezodstpw"/>
              <w:rPr>
                <w:rStyle w:val="jlqj4b"/>
                <w:rFonts w:cstheme="minorHAnsi"/>
                <w:lang w:val="en-US"/>
              </w:rPr>
            </w:pPr>
            <w:r w:rsidRPr="004B7079">
              <w:rPr>
                <w:rStyle w:val="jlqj4b"/>
                <w:rFonts w:cstheme="minorHAnsi"/>
                <w:lang w:val="en-US"/>
              </w:rPr>
              <w:t>Cable trays, anchors  to connect the machine to the control cabinets</w:t>
            </w:r>
          </w:p>
        </w:tc>
      </w:tr>
      <w:tr w:rsidR="00797E47" w:rsidRPr="001F4B91" w14:paraId="2771EBB4" w14:textId="77777777" w:rsidTr="002D2162">
        <w:trPr>
          <w:trHeight w:val="459"/>
        </w:trPr>
        <w:tc>
          <w:tcPr>
            <w:tcW w:w="1070" w:type="dxa"/>
            <w:vAlign w:val="center"/>
          </w:tcPr>
          <w:p w14:paraId="15970985" w14:textId="61E2DA8F" w:rsidR="00797E47" w:rsidRPr="00DA6C1B" w:rsidRDefault="00797E47" w:rsidP="00797E47">
            <w:pPr>
              <w:spacing w:line="240" w:lineRule="auto"/>
              <w:jc w:val="center"/>
              <w:rPr>
                <w:rFonts w:cstheme="minorHAnsi"/>
                <w:lang w:val="en-US"/>
              </w:rPr>
            </w:pPr>
            <w:r w:rsidRPr="00DA6C1B">
              <w:rPr>
                <w:rFonts w:cstheme="minorHAnsi"/>
                <w:lang w:val="en-US"/>
              </w:rPr>
              <w:t>15.</w:t>
            </w:r>
          </w:p>
        </w:tc>
        <w:tc>
          <w:tcPr>
            <w:tcW w:w="6466" w:type="dxa"/>
            <w:vAlign w:val="center"/>
          </w:tcPr>
          <w:p w14:paraId="5E54F015" w14:textId="3BC9678D" w:rsidR="00797E47" w:rsidRPr="00DA6C1B" w:rsidRDefault="00797E47" w:rsidP="00797E47">
            <w:pPr>
              <w:pStyle w:val="Bezodstpw"/>
              <w:rPr>
                <w:rFonts w:cstheme="minorHAnsi"/>
              </w:rPr>
            </w:pPr>
            <w:r w:rsidRPr="00DA6C1B">
              <w:rPr>
                <w:rFonts w:cstheme="minorHAnsi"/>
              </w:rPr>
              <w:t xml:space="preserve">Pozostałe materiały konieczne do montażu i uruchomienia linii </w:t>
            </w:r>
          </w:p>
        </w:tc>
        <w:tc>
          <w:tcPr>
            <w:tcW w:w="6967" w:type="dxa"/>
            <w:vAlign w:val="center"/>
          </w:tcPr>
          <w:p w14:paraId="7B8B3B61" w14:textId="27A56209" w:rsidR="00797E47" w:rsidRPr="004B7079" w:rsidRDefault="004B7079" w:rsidP="00797E47">
            <w:pPr>
              <w:pStyle w:val="Bezodstpw"/>
              <w:rPr>
                <w:rStyle w:val="jlqj4b"/>
                <w:rFonts w:cstheme="minorHAnsi"/>
                <w:lang w:val="en-US"/>
              </w:rPr>
            </w:pPr>
            <w:r w:rsidRPr="004B7079">
              <w:rPr>
                <w:rStyle w:val="jlqj4b"/>
                <w:rFonts w:cstheme="minorHAnsi"/>
                <w:lang w:val="en-US"/>
              </w:rPr>
              <w:t>Other materials necessary for the assembly and commissioning of the line</w:t>
            </w:r>
          </w:p>
        </w:tc>
      </w:tr>
      <w:tr w:rsidR="00797E47" w:rsidRPr="001F4B91" w14:paraId="1C8B8792" w14:textId="77777777" w:rsidTr="002D2162">
        <w:trPr>
          <w:trHeight w:val="459"/>
        </w:trPr>
        <w:tc>
          <w:tcPr>
            <w:tcW w:w="1070" w:type="dxa"/>
            <w:vAlign w:val="center"/>
          </w:tcPr>
          <w:p w14:paraId="4B2983AC" w14:textId="56E785C7" w:rsidR="00797E47" w:rsidRPr="00DA6C1B" w:rsidRDefault="00797E47" w:rsidP="00797E47">
            <w:pPr>
              <w:spacing w:line="240" w:lineRule="auto"/>
              <w:jc w:val="center"/>
              <w:rPr>
                <w:rFonts w:cstheme="minorHAnsi"/>
                <w:lang w:val="en-US"/>
              </w:rPr>
            </w:pPr>
            <w:r w:rsidRPr="00DA6C1B">
              <w:rPr>
                <w:rFonts w:cstheme="minorHAnsi"/>
                <w:lang w:val="en-US"/>
              </w:rPr>
              <w:t>16.</w:t>
            </w:r>
          </w:p>
        </w:tc>
        <w:tc>
          <w:tcPr>
            <w:tcW w:w="6466" w:type="dxa"/>
            <w:vAlign w:val="center"/>
          </w:tcPr>
          <w:p w14:paraId="12AD2CB0" w14:textId="7DBF1B01" w:rsidR="00797E47" w:rsidRPr="00DA6C1B" w:rsidRDefault="00797E47" w:rsidP="00797E47">
            <w:pPr>
              <w:pStyle w:val="Bezodstpw"/>
              <w:rPr>
                <w:rFonts w:cstheme="minorHAnsi"/>
              </w:rPr>
            </w:pPr>
            <w:r w:rsidRPr="00DA6C1B">
              <w:rPr>
                <w:rFonts w:cstheme="minorHAnsi"/>
              </w:rPr>
              <w:t xml:space="preserve">Komplet oprzyrządowania na wytypowane próby odbiorcze </w:t>
            </w:r>
          </w:p>
        </w:tc>
        <w:tc>
          <w:tcPr>
            <w:tcW w:w="6967" w:type="dxa"/>
            <w:vAlign w:val="center"/>
          </w:tcPr>
          <w:p w14:paraId="18980F31" w14:textId="66B18C4C" w:rsidR="00797E47" w:rsidRPr="004B7079" w:rsidRDefault="004B7079" w:rsidP="00797E47">
            <w:pPr>
              <w:pStyle w:val="Bezodstpw"/>
              <w:rPr>
                <w:rStyle w:val="jlqj4b"/>
                <w:rFonts w:cstheme="minorHAnsi"/>
                <w:lang w:val="en-US"/>
              </w:rPr>
            </w:pPr>
            <w:r w:rsidRPr="004B7079">
              <w:rPr>
                <w:rStyle w:val="jlqj4b"/>
                <w:rFonts w:cstheme="minorHAnsi"/>
                <w:lang w:val="en-US"/>
              </w:rPr>
              <w:t>A set of tools for selected acceptance tests</w:t>
            </w:r>
          </w:p>
        </w:tc>
      </w:tr>
      <w:tr w:rsidR="00797E47" w:rsidRPr="001F4B91" w14:paraId="08C2A3D3" w14:textId="77777777" w:rsidTr="002D2162">
        <w:trPr>
          <w:trHeight w:val="459"/>
        </w:trPr>
        <w:tc>
          <w:tcPr>
            <w:tcW w:w="1070" w:type="dxa"/>
            <w:vAlign w:val="center"/>
          </w:tcPr>
          <w:p w14:paraId="10AE152C" w14:textId="03BC876F" w:rsidR="00797E47" w:rsidRPr="00DA6C1B" w:rsidRDefault="00797E47" w:rsidP="00797E47">
            <w:pPr>
              <w:spacing w:line="240" w:lineRule="auto"/>
              <w:jc w:val="center"/>
              <w:rPr>
                <w:rFonts w:cstheme="minorHAnsi"/>
                <w:lang w:val="en-US"/>
              </w:rPr>
            </w:pPr>
            <w:r w:rsidRPr="00DA6C1B">
              <w:rPr>
                <w:rFonts w:cstheme="minorHAnsi"/>
                <w:lang w:val="en-US"/>
              </w:rPr>
              <w:t>17.</w:t>
            </w:r>
          </w:p>
        </w:tc>
        <w:tc>
          <w:tcPr>
            <w:tcW w:w="6466" w:type="dxa"/>
            <w:vAlign w:val="center"/>
          </w:tcPr>
          <w:p w14:paraId="016EEAE4" w14:textId="277C0095" w:rsidR="00797E47" w:rsidRPr="00DA6C1B" w:rsidRDefault="00797E47" w:rsidP="00797E47">
            <w:pPr>
              <w:pStyle w:val="Bezodstpw"/>
              <w:rPr>
                <w:rFonts w:cstheme="minorHAnsi"/>
              </w:rPr>
            </w:pPr>
            <w:r w:rsidRPr="00DA6C1B">
              <w:rPr>
                <w:rFonts w:cstheme="minorHAnsi"/>
              </w:rPr>
              <w:t xml:space="preserve">Nadzór merytoryczny podczas montażu. Dla zagwarantowania odpowiedniej jakości montażu w okresie montażu dostawca zapewni specjalistów z zakresu mechaniki, elektryki i automatyki </w:t>
            </w:r>
          </w:p>
        </w:tc>
        <w:tc>
          <w:tcPr>
            <w:tcW w:w="6967" w:type="dxa"/>
            <w:vAlign w:val="center"/>
          </w:tcPr>
          <w:p w14:paraId="1735DF42" w14:textId="50695473" w:rsidR="00797E47" w:rsidRPr="004B7079" w:rsidRDefault="004B7079" w:rsidP="00797E47">
            <w:pPr>
              <w:pStyle w:val="Bezodstpw"/>
              <w:rPr>
                <w:rStyle w:val="jlqj4b"/>
                <w:rFonts w:cstheme="minorHAnsi"/>
                <w:lang w:val="en-US"/>
              </w:rPr>
            </w:pPr>
            <w:r w:rsidRPr="004B7079">
              <w:rPr>
                <w:rStyle w:val="jlqj4b"/>
                <w:rFonts w:cstheme="minorHAnsi"/>
                <w:lang w:val="en-US"/>
              </w:rPr>
              <w:t>Technical supervision during assembly. In order to guarantee the appropriate quality of assembly during the assembly period, the supplier will provide specialists in the fields of mechanics, electrical engineering, and automation</w:t>
            </w:r>
          </w:p>
        </w:tc>
      </w:tr>
      <w:tr w:rsidR="00A73727" w:rsidRPr="001F4B91" w14:paraId="0668A483" w14:textId="77777777" w:rsidTr="002D2162">
        <w:trPr>
          <w:trHeight w:val="459"/>
        </w:trPr>
        <w:tc>
          <w:tcPr>
            <w:tcW w:w="1070" w:type="dxa"/>
            <w:vAlign w:val="center"/>
          </w:tcPr>
          <w:p w14:paraId="5D527885" w14:textId="0CE6BC5A" w:rsidR="00A73727" w:rsidRPr="00DA6C1B" w:rsidRDefault="00A73727" w:rsidP="00797E47">
            <w:pPr>
              <w:spacing w:line="240" w:lineRule="auto"/>
              <w:jc w:val="center"/>
              <w:rPr>
                <w:rFonts w:cstheme="minorHAnsi"/>
                <w:lang w:val="en-US"/>
              </w:rPr>
            </w:pPr>
            <w:r>
              <w:rPr>
                <w:rFonts w:cstheme="minorHAnsi"/>
                <w:lang w:val="en-US"/>
              </w:rPr>
              <w:t>18.</w:t>
            </w:r>
          </w:p>
        </w:tc>
        <w:tc>
          <w:tcPr>
            <w:tcW w:w="6466" w:type="dxa"/>
            <w:vAlign w:val="center"/>
          </w:tcPr>
          <w:p w14:paraId="3FE67330" w14:textId="1E719E68" w:rsidR="00A73727" w:rsidRPr="0032059D" w:rsidRDefault="00D40D60" w:rsidP="00797E47">
            <w:pPr>
              <w:pStyle w:val="Bezodstpw"/>
              <w:rPr>
                <w:rFonts w:cstheme="minorHAnsi"/>
              </w:rPr>
            </w:pPr>
            <w:r w:rsidRPr="0032059D">
              <w:rPr>
                <w:rFonts w:cstheme="minorHAnsi"/>
              </w:rPr>
              <w:t>Synchroniczne zatrzymanie koszy i walcy w przypadku awarii zasilania</w:t>
            </w:r>
          </w:p>
        </w:tc>
        <w:tc>
          <w:tcPr>
            <w:tcW w:w="6967" w:type="dxa"/>
            <w:vAlign w:val="center"/>
          </w:tcPr>
          <w:p w14:paraId="06DDCF5C" w14:textId="624B021B" w:rsidR="00A73727" w:rsidRPr="004B7079" w:rsidRDefault="00A73727" w:rsidP="00797E47">
            <w:pPr>
              <w:pStyle w:val="Bezodstpw"/>
              <w:rPr>
                <w:rStyle w:val="jlqj4b"/>
                <w:rFonts w:cstheme="minorHAnsi"/>
                <w:lang w:val="en-US"/>
              </w:rPr>
            </w:pPr>
            <w:r w:rsidRPr="00E10B5C">
              <w:rPr>
                <w:rStyle w:val="jlqj4b"/>
                <w:rFonts w:cstheme="minorHAnsi"/>
                <w:lang w:val="en-US"/>
              </w:rPr>
              <w:t xml:space="preserve">Ramping control </w:t>
            </w:r>
            <w:r w:rsidR="00D40D60" w:rsidRPr="00E10B5C">
              <w:rPr>
                <w:rStyle w:val="jlqj4b"/>
                <w:rFonts w:cstheme="minorHAnsi"/>
                <w:lang w:val="en-US"/>
              </w:rPr>
              <w:t>f</w:t>
            </w:r>
            <w:r w:rsidR="00D40D60" w:rsidRPr="00E10B5C">
              <w:rPr>
                <w:rStyle w:val="jlqj4b"/>
                <w:lang w:val="en-US"/>
              </w:rPr>
              <w:t xml:space="preserve">or basket and rollers </w:t>
            </w:r>
            <w:r w:rsidRPr="00E10B5C">
              <w:rPr>
                <w:rStyle w:val="jlqj4b"/>
                <w:rFonts w:cstheme="minorHAnsi"/>
                <w:lang w:val="en-US"/>
              </w:rPr>
              <w:t>in case of power fail</w:t>
            </w:r>
            <w:r w:rsidR="00D40D60" w:rsidRPr="00E10B5C">
              <w:rPr>
                <w:rStyle w:val="jlqj4b"/>
                <w:rFonts w:cstheme="minorHAnsi"/>
                <w:lang w:val="en-US"/>
              </w:rPr>
              <w:t>u</w:t>
            </w:r>
            <w:r w:rsidRPr="00E10B5C">
              <w:rPr>
                <w:rStyle w:val="jlqj4b"/>
                <w:rFonts w:cstheme="minorHAnsi"/>
                <w:lang w:val="en-US"/>
              </w:rPr>
              <w:t>re</w:t>
            </w:r>
            <w:r w:rsidR="00D40D60" w:rsidRPr="00E10B5C">
              <w:rPr>
                <w:rStyle w:val="jlqj4b"/>
                <w:rFonts w:cstheme="minorHAnsi"/>
                <w:lang w:val="en-US"/>
              </w:rPr>
              <w:t>.</w:t>
            </w:r>
          </w:p>
        </w:tc>
      </w:tr>
    </w:tbl>
    <w:p w14:paraId="1B5CD016" w14:textId="6673590B" w:rsidR="00277EB1" w:rsidRPr="004B7079" w:rsidRDefault="00277EB1" w:rsidP="00CA28CB">
      <w:pPr>
        <w:spacing w:line="240" w:lineRule="auto"/>
        <w:jc w:val="both"/>
        <w:rPr>
          <w:rFonts w:cstheme="minorHAnsi"/>
          <w:b/>
          <w:sz w:val="2"/>
          <w:szCs w:val="2"/>
          <w:lang w:val="en-US"/>
        </w:rPr>
      </w:pPr>
    </w:p>
    <w:p w14:paraId="722BF115" w14:textId="77777777" w:rsidR="00EA7B8E" w:rsidRPr="004B7079" w:rsidRDefault="00EA7B8E" w:rsidP="00CA28CB">
      <w:pPr>
        <w:spacing w:line="240" w:lineRule="auto"/>
        <w:jc w:val="both"/>
        <w:rPr>
          <w:rFonts w:cstheme="minorHAnsi"/>
          <w:b/>
          <w:sz w:val="2"/>
          <w:szCs w:val="2"/>
          <w:lang w:val="en-US"/>
        </w:rPr>
      </w:pPr>
    </w:p>
    <w:tbl>
      <w:tblPr>
        <w:tblStyle w:val="Tabela-Siatka"/>
        <w:tblW w:w="14466" w:type="dxa"/>
        <w:tblLook w:val="04A0" w:firstRow="1" w:lastRow="0" w:firstColumn="1" w:lastColumn="0" w:noHBand="0" w:noVBand="1"/>
      </w:tblPr>
      <w:tblGrid>
        <w:gridCol w:w="1141"/>
        <w:gridCol w:w="4888"/>
        <w:gridCol w:w="1880"/>
        <w:gridCol w:w="4755"/>
        <w:gridCol w:w="1802"/>
      </w:tblGrid>
      <w:tr w:rsidR="006416B3" w:rsidRPr="00DA6C1B" w14:paraId="4D0E7BFF" w14:textId="77777777" w:rsidTr="00797E47">
        <w:trPr>
          <w:trHeight w:val="437"/>
        </w:trPr>
        <w:tc>
          <w:tcPr>
            <w:tcW w:w="1141" w:type="dxa"/>
            <w:vAlign w:val="center"/>
          </w:tcPr>
          <w:p w14:paraId="6F6E6D8A" w14:textId="7AE2470A" w:rsidR="00EE5C05" w:rsidRPr="00DA6C1B" w:rsidRDefault="00EE5C05" w:rsidP="00CA28CB">
            <w:pPr>
              <w:pStyle w:val="Bezodstpw"/>
              <w:jc w:val="center"/>
              <w:rPr>
                <w:rFonts w:cstheme="minorHAnsi"/>
                <w:b/>
                <w:bCs/>
                <w:sz w:val="24"/>
                <w:szCs w:val="24"/>
              </w:rPr>
            </w:pPr>
            <w:r w:rsidRPr="00DA6C1B">
              <w:rPr>
                <w:rFonts w:cstheme="minorHAnsi"/>
                <w:b/>
                <w:bCs/>
                <w:sz w:val="24"/>
                <w:szCs w:val="24"/>
              </w:rPr>
              <w:t>L.p./Item</w:t>
            </w:r>
          </w:p>
        </w:tc>
        <w:tc>
          <w:tcPr>
            <w:tcW w:w="4888" w:type="dxa"/>
            <w:vAlign w:val="center"/>
          </w:tcPr>
          <w:p w14:paraId="7A6D2C48" w14:textId="264A4973" w:rsidR="00EE5C05" w:rsidRPr="00DA6C1B" w:rsidRDefault="00EE5C05" w:rsidP="00AD0D9A">
            <w:pPr>
              <w:pStyle w:val="Bezodstpw"/>
              <w:jc w:val="center"/>
              <w:rPr>
                <w:rFonts w:cstheme="minorHAnsi"/>
                <w:b/>
                <w:bCs/>
                <w:sz w:val="24"/>
                <w:szCs w:val="24"/>
              </w:rPr>
            </w:pPr>
            <w:r w:rsidRPr="00DA6C1B">
              <w:rPr>
                <w:rFonts w:cstheme="minorHAnsi"/>
                <w:b/>
                <w:bCs/>
                <w:sz w:val="24"/>
                <w:szCs w:val="24"/>
              </w:rPr>
              <w:t xml:space="preserve">Parametry techniczne </w:t>
            </w:r>
            <w:r w:rsidR="00122D07" w:rsidRPr="00DA6C1B">
              <w:rPr>
                <w:rFonts w:cstheme="minorHAnsi"/>
                <w:b/>
                <w:bCs/>
                <w:sz w:val="24"/>
                <w:szCs w:val="24"/>
              </w:rPr>
              <w:t xml:space="preserve">- </w:t>
            </w:r>
            <w:r w:rsidR="000E607D" w:rsidRPr="00DA6C1B">
              <w:rPr>
                <w:rFonts w:cstheme="minorHAnsi"/>
                <w:b/>
                <w:bCs/>
                <w:sz w:val="24"/>
                <w:szCs w:val="24"/>
              </w:rPr>
              <w:t xml:space="preserve">Skręcarka </w:t>
            </w:r>
            <w:r w:rsidR="00AD0D9A" w:rsidRPr="00DA6C1B">
              <w:rPr>
                <w:rFonts w:cstheme="minorHAnsi"/>
                <w:b/>
                <w:bCs/>
                <w:sz w:val="24"/>
                <w:szCs w:val="24"/>
              </w:rPr>
              <w:t>żył sektorowych</w:t>
            </w:r>
          </w:p>
        </w:tc>
        <w:tc>
          <w:tcPr>
            <w:tcW w:w="1880" w:type="dxa"/>
            <w:vAlign w:val="center"/>
          </w:tcPr>
          <w:p w14:paraId="4948CEC0" w14:textId="77777777" w:rsidR="00EE5C05" w:rsidRPr="00DA6C1B" w:rsidRDefault="00EE5C05" w:rsidP="00CA28CB">
            <w:pPr>
              <w:pStyle w:val="Bezodstpw"/>
              <w:jc w:val="center"/>
              <w:rPr>
                <w:rFonts w:cstheme="minorHAnsi"/>
                <w:b/>
                <w:bCs/>
                <w:sz w:val="24"/>
                <w:szCs w:val="24"/>
              </w:rPr>
            </w:pPr>
            <w:r w:rsidRPr="00DA6C1B">
              <w:rPr>
                <w:rFonts w:cstheme="minorHAnsi"/>
                <w:b/>
                <w:bCs/>
                <w:sz w:val="24"/>
                <w:szCs w:val="24"/>
              </w:rPr>
              <w:t>Wartość</w:t>
            </w:r>
          </w:p>
        </w:tc>
        <w:tc>
          <w:tcPr>
            <w:tcW w:w="4755" w:type="dxa"/>
            <w:vAlign w:val="center"/>
          </w:tcPr>
          <w:p w14:paraId="09307AB0" w14:textId="0724CFEB" w:rsidR="00EE5C05" w:rsidRPr="00DA6C1B" w:rsidRDefault="00EE5C05" w:rsidP="00CA28CB">
            <w:pPr>
              <w:pStyle w:val="Bezodstpw"/>
              <w:jc w:val="center"/>
              <w:rPr>
                <w:rFonts w:cstheme="minorHAnsi"/>
                <w:b/>
                <w:bCs/>
                <w:sz w:val="24"/>
                <w:szCs w:val="24"/>
                <w:lang w:val="en-US"/>
              </w:rPr>
            </w:pPr>
            <w:r w:rsidRPr="00DA6C1B">
              <w:rPr>
                <w:rFonts w:cstheme="minorHAnsi"/>
                <w:b/>
                <w:bCs/>
                <w:sz w:val="24"/>
                <w:szCs w:val="24"/>
                <w:lang w:val="en-US"/>
              </w:rPr>
              <w:t xml:space="preserve">Technical Parameters </w:t>
            </w:r>
            <w:r w:rsidR="00A73727">
              <w:rPr>
                <w:rFonts w:cstheme="minorHAnsi"/>
                <w:b/>
                <w:bCs/>
                <w:sz w:val="24"/>
                <w:szCs w:val="24"/>
                <w:lang w:val="en-US"/>
              </w:rPr>
              <w:t>–Stranding Line</w:t>
            </w:r>
          </w:p>
        </w:tc>
        <w:tc>
          <w:tcPr>
            <w:tcW w:w="1802" w:type="dxa"/>
            <w:vAlign w:val="center"/>
          </w:tcPr>
          <w:p w14:paraId="23DF6ABC" w14:textId="77777777" w:rsidR="00EE5C05" w:rsidRPr="00DA6C1B" w:rsidRDefault="00EE5C05" w:rsidP="00CA28CB">
            <w:pPr>
              <w:pStyle w:val="Bezodstpw"/>
              <w:jc w:val="center"/>
              <w:rPr>
                <w:rFonts w:cstheme="minorHAnsi"/>
                <w:b/>
                <w:bCs/>
                <w:sz w:val="24"/>
                <w:szCs w:val="24"/>
                <w:lang w:val="en-US"/>
              </w:rPr>
            </w:pPr>
            <w:r w:rsidRPr="00DA6C1B">
              <w:rPr>
                <w:rFonts w:cstheme="minorHAnsi"/>
                <w:b/>
                <w:bCs/>
                <w:sz w:val="24"/>
                <w:szCs w:val="24"/>
                <w:lang w:val="en-US"/>
              </w:rPr>
              <w:t>Value</w:t>
            </w:r>
          </w:p>
        </w:tc>
      </w:tr>
      <w:tr w:rsidR="00E8303C" w:rsidRPr="001F4B91" w14:paraId="3BEB0A83" w14:textId="77777777" w:rsidTr="00797E47">
        <w:trPr>
          <w:trHeight w:val="1769"/>
        </w:trPr>
        <w:tc>
          <w:tcPr>
            <w:tcW w:w="1141" w:type="dxa"/>
            <w:vAlign w:val="center"/>
          </w:tcPr>
          <w:p w14:paraId="3FB7CD56" w14:textId="77777777" w:rsidR="00E8303C" w:rsidRPr="00DA6C1B" w:rsidRDefault="00E8303C" w:rsidP="00E8303C">
            <w:pPr>
              <w:spacing w:line="240" w:lineRule="auto"/>
              <w:jc w:val="center"/>
              <w:rPr>
                <w:rFonts w:cstheme="minorHAnsi"/>
              </w:rPr>
            </w:pPr>
            <w:r w:rsidRPr="00DA6C1B">
              <w:rPr>
                <w:rFonts w:cstheme="minorHAnsi"/>
              </w:rPr>
              <w:t>1.</w:t>
            </w:r>
          </w:p>
        </w:tc>
        <w:tc>
          <w:tcPr>
            <w:tcW w:w="4888" w:type="dxa"/>
            <w:vAlign w:val="center"/>
          </w:tcPr>
          <w:p w14:paraId="094D4512" w14:textId="312FF744" w:rsidR="00E8303C" w:rsidRPr="00DA6C1B" w:rsidRDefault="00E8303C" w:rsidP="00E8303C">
            <w:pPr>
              <w:pStyle w:val="Bezodstpw"/>
              <w:rPr>
                <w:rFonts w:cstheme="minorHAnsi"/>
              </w:rPr>
            </w:pPr>
            <w:r w:rsidRPr="00DA6C1B">
              <w:rPr>
                <w:rFonts w:cstheme="minorHAnsi"/>
              </w:rPr>
              <w:t>Zakres przekrojów produkowanych żył</w:t>
            </w:r>
          </w:p>
        </w:tc>
        <w:tc>
          <w:tcPr>
            <w:tcW w:w="1880" w:type="dxa"/>
            <w:vAlign w:val="center"/>
          </w:tcPr>
          <w:p w14:paraId="2F7611DE" w14:textId="77777777" w:rsidR="00E8303C" w:rsidRPr="00DA6C1B" w:rsidRDefault="00E8303C" w:rsidP="00E8303C">
            <w:pPr>
              <w:pStyle w:val="Bezodstpw"/>
              <w:rPr>
                <w:rFonts w:cstheme="minorHAnsi"/>
              </w:rPr>
            </w:pPr>
            <w:r w:rsidRPr="00DA6C1B">
              <w:rPr>
                <w:rFonts w:cstheme="minorHAnsi"/>
              </w:rPr>
              <w:t xml:space="preserve">Żyły nieuszczelniane, uszczelniane smarem i proszkiem oraz sznurkami i taśmami. </w:t>
            </w:r>
          </w:p>
          <w:p w14:paraId="5F983B87" w14:textId="77777777" w:rsidR="00E8303C" w:rsidRPr="00DA6C1B" w:rsidRDefault="00E8303C" w:rsidP="00E8303C">
            <w:pPr>
              <w:pStyle w:val="Bezodstpw"/>
              <w:rPr>
                <w:rFonts w:cstheme="minorHAnsi"/>
                <w:vertAlign w:val="superscript"/>
              </w:rPr>
            </w:pPr>
            <w:r w:rsidRPr="00DA6C1B">
              <w:rPr>
                <w:rFonts w:cstheme="minorHAnsi"/>
              </w:rPr>
              <w:t>Od 185 mm</w:t>
            </w:r>
            <w:r w:rsidRPr="00DA6C1B">
              <w:rPr>
                <w:rFonts w:cstheme="minorHAnsi"/>
                <w:vertAlign w:val="superscript"/>
              </w:rPr>
              <w:t>2</w:t>
            </w:r>
          </w:p>
          <w:p w14:paraId="6E3087A0" w14:textId="77777777" w:rsidR="00E8303C" w:rsidRPr="00DA6C1B" w:rsidRDefault="00E8303C" w:rsidP="00E8303C">
            <w:pPr>
              <w:pStyle w:val="Bezodstpw"/>
              <w:rPr>
                <w:rFonts w:cstheme="minorHAnsi"/>
                <w:b/>
                <w:bCs/>
              </w:rPr>
            </w:pPr>
            <w:r w:rsidRPr="00DA6C1B">
              <w:rPr>
                <w:rFonts w:cstheme="minorHAnsi"/>
                <w:b/>
                <w:bCs/>
              </w:rPr>
              <w:t>Sektory</w:t>
            </w:r>
          </w:p>
          <w:p w14:paraId="56D0004E" w14:textId="77777777" w:rsidR="00E8303C" w:rsidRPr="00DA6C1B" w:rsidRDefault="00E8303C" w:rsidP="00E8303C">
            <w:pPr>
              <w:pStyle w:val="Bezodstpw"/>
              <w:rPr>
                <w:rFonts w:cstheme="minorHAnsi"/>
              </w:rPr>
            </w:pPr>
            <w:r w:rsidRPr="00DA6C1B">
              <w:rPr>
                <w:rFonts w:cstheme="minorHAnsi"/>
              </w:rPr>
              <w:t>Cu do 730 mm</w:t>
            </w:r>
            <w:r w:rsidRPr="00DA6C1B">
              <w:rPr>
                <w:rFonts w:cstheme="minorHAnsi"/>
                <w:vertAlign w:val="superscript"/>
              </w:rPr>
              <w:t>2</w:t>
            </w:r>
          </w:p>
          <w:p w14:paraId="04A8A1DB" w14:textId="77777777" w:rsidR="00E8303C" w:rsidRPr="00DA6C1B" w:rsidRDefault="00E8303C" w:rsidP="00E8303C">
            <w:pPr>
              <w:pStyle w:val="Bezodstpw"/>
              <w:rPr>
                <w:rFonts w:cstheme="minorHAnsi"/>
              </w:rPr>
            </w:pPr>
            <w:r w:rsidRPr="00DA6C1B">
              <w:rPr>
                <w:rFonts w:cstheme="minorHAnsi"/>
              </w:rPr>
              <w:t>Al  do 730 mm</w:t>
            </w:r>
            <w:r w:rsidRPr="00DA6C1B">
              <w:rPr>
                <w:rFonts w:cstheme="minorHAnsi"/>
                <w:vertAlign w:val="superscript"/>
              </w:rPr>
              <w:t>2</w:t>
            </w:r>
          </w:p>
          <w:p w14:paraId="54560927" w14:textId="77777777" w:rsidR="00E8303C" w:rsidRPr="00DA6C1B" w:rsidRDefault="00E8303C" w:rsidP="00E8303C">
            <w:pPr>
              <w:pStyle w:val="Bezodstpw"/>
              <w:rPr>
                <w:rFonts w:cstheme="minorHAnsi"/>
                <w:b/>
                <w:bCs/>
              </w:rPr>
            </w:pPr>
            <w:r w:rsidRPr="00DA6C1B">
              <w:rPr>
                <w:rFonts w:cstheme="minorHAnsi"/>
                <w:b/>
                <w:bCs/>
              </w:rPr>
              <w:t>Dogniatane</w:t>
            </w:r>
          </w:p>
          <w:p w14:paraId="03A9F8A9" w14:textId="77777777" w:rsidR="00E8303C" w:rsidRPr="00DA6C1B" w:rsidRDefault="00E8303C" w:rsidP="00E8303C">
            <w:pPr>
              <w:pStyle w:val="Bezodstpw"/>
              <w:rPr>
                <w:rFonts w:cstheme="minorHAnsi"/>
              </w:rPr>
            </w:pPr>
            <w:r w:rsidRPr="00DA6C1B">
              <w:rPr>
                <w:rFonts w:cstheme="minorHAnsi"/>
              </w:rPr>
              <w:t>Cu do 1800 mm</w:t>
            </w:r>
            <w:r w:rsidRPr="00DA6C1B">
              <w:rPr>
                <w:rFonts w:cstheme="minorHAnsi"/>
                <w:vertAlign w:val="superscript"/>
              </w:rPr>
              <w:t>2</w:t>
            </w:r>
          </w:p>
          <w:p w14:paraId="2AB5168E" w14:textId="77777777" w:rsidR="00E8303C" w:rsidRPr="00DA6C1B" w:rsidRDefault="00E8303C" w:rsidP="00E8303C">
            <w:pPr>
              <w:pStyle w:val="Bezodstpw"/>
              <w:rPr>
                <w:rFonts w:cstheme="minorHAnsi"/>
              </w:rPr>
            </w:pPr>
            <w:r w:rsidRPr="00DA6C1B">
              <w:rPr>
                <w:rFonts w:cstheme="minorHAnsi"/>
              </w:rPr>
              <w:t>Al  do 2000 mm</w:t>
            </w:r>
            <w:r w:rsidRPr="00DA6C1B">
              <w:rPr>
                <w:rFonts w:cstheme="minorHAnsi"/>
                <w:vertAlign w:val="superscript"/>
              </w:rPr>
              <w:t>2</w:t>
            </w:r>
          </w:p>
          <w:p w14:paraId="002F110B" w14:textId="77777777" w:rsidR="00E8303C" w:rsidRPr="00DA6C1B" w:rsidRDefault="00E8303C" w:rsidP="00E8303C">
            <w:pPr>
              <w:pStyle w:val="Bezodstpw"/>
              <w:rPr>
                <w:rFonts w:cstheme="minorHAnsi"/>
                <w:b/>
                <w:bCs/>
              </w:rPr>
            </w:pPr>
            <w:r w:rsidRPr="00DA6C1B">
              <w:rPr>
                <w:rFonts w:cstheme="minorHAnsi"/>
                <w:b/>
                <w:bCs/>
              </w:rPr>
              <w:t xml:space="preserve">Niedogniatane </w:t>
            </w:r>
            <w:r w:rsidRPr="00DA6C1B">
              <w:rPr>
                <w:rFonts w:cstheme="minorHAnsi"/>
              </w:rPr>
              <w:t>(druty trapezowe)</w:t>
            </w:r>
          </w:p>
          <w:p w14:paraId="28AD831A" w14:textId="77777777" w:rsidR="00E8303C" w:rsidRPr="00DA6C1B" w:rsidRDefault="00E8303C" w:rsidP="00E8303C">
            <w:pPr>
              <w:pStyle w:val="Bezodstpw"/>
              <w:rPr>
                <w:rFonts w:cstheme="minorHAnsi"/>
              </w:rPr>
            </w:pPr>
            <w:r w:rsidRPr="00DA6C1B">
              <w:rPr>
                <w:rFonts w:cstheme="minorHAnsi"/>
              </w:rPr>
              <w:lastRenderedPageBreak/>
              <w:t>Cu do 2600 mm</w:t>
            </w:r>
            <w:r w:rsidRPr="00DA6C1B">
              <w:rPr>
                <w:rFonts w:cstheme="minorHAnsi"/>
                <w:vertAlign w:val="superscript"/>
              </w:rPr>
              <w:t>2</w:t>
            </w:r>
          </w:p>
          <w:p w14:paraId="745F7B6F" w14:textId="238B4774" w:rsidR="00E8303C" w:rsidRPr="00DA6C1B" w:rsidRDefault="00E8303C" w:rsidP="00E8303C">
            <w:pPr>
              <w:pStyle w:val="Bezodstpw"/>
              <w:rPr>
                <w:rFonts w:cstheme="minorHAnsi"/>
              </w:rPr>
            </w:pPr>
            <w:r w:rsidRPr="00DA6C1B">
              <w:rPr>
                <w:rFonts w:cstheme="minorHAnsi"/>
              </w:rPr>
              <w:t>Al  do 3300 mm</w:t>
            </w:r>
            <w:r w:rsidRPr="00DA6C1B">
              <w:rPr>
                <w:rFonts w:cstheme="minorHAnsi"/>
                <w:vertAlign w:val="superscript"/>
              </w:rPr>
              <w:t>2</w:t>
            </w:r>
          </w:p>
        </w:tc>
        <w:tc>
          <w:tcPr>
            <w:tcW w:w="4755" w:type="dxa"/>
            <w:vAlign w:val="center"/>
          </w:tcPr>
          <w:p w14:paraId="0E0F3E80" w14:textId="4A68B1B4" w:rsidR="00E8303C" w:rsidRPr="00E8303C" w:rsidRDefault="00E8303C" w:rsidP="00E8303C">
            <w:pPr>
              <w:pStyle w:val="Bezodstpw"/>
              <w:rPr>
                <w:rFonts w:cstheme="minorHAnsi"/>
                <w:lang w:val="en-US"/>
              </w:rPr>
            </w:pPr>
            <w:r w:rsidRPr="00E8303C">
              <w:rPr>
                <w:rFonts w:cstheme="minorHAnsi"/>
                <w:lang w:val="en-US"/>
              </w:rPr>
              <w:lastRenderedPageBreak/>
              <w:t>Range of cross-sections of manufactured wires</w:t>
            </w:r>
          </w:p>
        </w:tc>
        <w:tc>
          <w:tcPr>
            <w:tcW w:w="1802" w:type="dxa"/>
            <w:vAlign w:val="center"/>
          </w:tcPr>
          <w:p w14:paraId="2D76319D" w14:textId="77777777" w:rsidR="00E8303C" w:rsidRPr="00E8303C" w:rsidRDefault="00E8303C" w:rsidP="00E8303C">
            <w:pPr>
              <w:pStyle w:val="Bezodstpw"/>
              <w:rPr>
                <w:rFonts w:cstheme="minorHAnsi"/>
                <w:lang w:val="en-US"/>
              </w:rPr>
            </w:pPr>
            <w:r w:rsidRPr="00E8303C">
              <w:rPr>
                <w:rFonts w:cstheme="minorHAnsi"/>
                <w:lang w:val="en-US"/>
              </w:rPr>
              <w:t xml:space="preserve">Unsealed cores, sealed with grease and powder, as well as with cords and tapes. </w:t>
            </w:r>
          </w:p>
          <w:p w14:paraId="2A5A2B1A" w14:textId="77777777" w:rsidR="00E8303C" w:rsidRPr="00E8303C" w:rsidRDefault="00E8303C" w:rsidP="00E8303C">
            <w:pPr>
              <w:pStyle w:val="Bezodstpw"/>
              <w:rPr>
                <w:rFonts w:cstheme="minorHAnsi"/>
                <w:vertAlign w:val="superscript"/>
                <w:lang w:val="en-US"/>
              </w:rPr>
            </w:pPr>
            <w:r w:rsidRPr="00E8303C">
              <w:rPr>
                <w:rFonts w:cstheme="minorHAnsi"/>
                <w:lang w:val="en-US"/>
              </w:rPr>
              <w:t>From 185 mm</w:t>
            </w:r>
            <w:r w:rsidRPr="00E8303C">
              <w:rPr>
                <w:rFonts w:cstheme="minorHAnsi"/>
                <w:vertAlign w:val="superscript"/>
                <w:lang w:val="en-US"/>
              </w:rPr>
              <w:t>2</w:t>
            </w:r>
          </w:p>
          <w:p w14:paraId="603460D5" w14:textId="77777777" w:rsidR="00E8303C" w:rsidRPr="00E8303C" w:rsidRDefault="00E8303C" w:rsidP="00E8303C">
            <w:pPr>
              <w:pStyle w:val="Bezodstpw"/>
              <w:rPr>
                <w:rFonts w:cstheme="minorHAnsi"/>
                <w:b/>
                <w:bCs/>
                <w:lang w:val="en-US"/>
              </w:rPr>
            </w:pPr>
            <w:r w:rsidRPr="00E8303C">
              <w:rPr>
                <w:rFonts w:cstheme="minorHAnsi"/>
                <w:b/>
                <w:bCs/>
                <w:lang w:val="en-US"/>
              </w:rPr>
              <w:t>Sectors</w:t>
            </w:r>
          </w:p>
          <w:p w14:paraId="5473A3CB" w14:textId="77777777" w:rsidR="00E8303C" w:rsidRPr="00E8303C" w:rsidRDefault="00E8303C" w:rsidP="00E8303C">
            <w:pPr>
              <w:pStyle w:val="Bezodstpw"/>
              <w:rPr>
                <w:rFonts w:cstheme="minorHAnsi"/>
                <w:lang w:val="en-US"/>
              </w:rPr>
            </w:pPr>
            <w:r w:rsidRPr="00E8303C">
              <w:rPr>
                <w:rFonts w:cstheme="minorHAnsi"/>
                <w:lang w:val="en-US"/>
              </w:rPr>
              <w:t>Cu up to 730 mm</w:t>
            </w:r>
            <w:r w:rsidRPr="00E8303C">
              <w:rPr>
                <w:rFonts w:cstheme="minorHAnsi"/>
                <w:vertAlign w:val="superscript"/>
                <w:lang w:val="en-US"/>
              </w:rPr>
              <w:t>²</w:t>
            </w:r>
          </w:p>
          <w:p w14:paraId="735F8978" w14:textId="77777777" w:rsidR="00E8303C" w:rsidRPr="00E8303C" w:rsidRDefault="00E8303C" w:rsidP="00E8303C">
            <w:pPr>
              <w:pStyle w:val="Bezodstpw"/>
              <w:rPr>
                <w:rFonts w:cstheme="minorHAnsi"/>
                <w:lang w:val="en-US"/>
              </w:rPr>
            </w:pPr>
            <w:r w:rsidRPr="00E8303C">
              <w:rPr>
                <w:rFonts w:cstheme="minorHAnsi"/>
                <w:lang w:val="en-US"/>
              </w:rPr>
              <w:t>Al up to 730 mm</w:t>
            </w:r>
            <w:r w:rsidRPr="00E8303C">
              <w:rPr>
                <w:rFonts w:cstheme="minorHAnsi"/>
                <w:vertAlign w:val="superscript"/>
                <w:lang w:val="en-US"/>
              </w:rPr>
              <w:t>²</w:t>
            </w:r>
          </w:p>
          <w:p w14:paraId="3329C1EC" w14:textId="72EE60E6" w:rsidR="00E8303C" w:rsidRPr="00E8303C" w:rsidRDefault="00A73727" w:rsidP="00E8303C">
            <w:pPr>
              <w:pStyle w:val="Bezodstpw"/>
              <w:rPr>
                <w:rFonts w:cstheme="minorHAnsi"/>
                <w:b/>
                <w:bCs/>
                <w:lang w:val="en-US"/>
              </w:rPr>
            </w:pPr>
            <w:r>
              <w:rPr>
                <w:rFonts w:cstheme="minorHAnsi"/>
                <w:b/>
                <w:bCs/>
                <w:lang w:val="en-US"/>
              </w:rPr>
              <w:t>Compressed</w:t>
            </w:r>
          </w:p>
          <w:p w14:paraId="640141FD" w14:textId="77777777" w:rsidR="00E8303C" w:rsidRPr="00E8303C" w:rsidRDefault="00E8303C" w:rsidP="00E8303C">
            <w:pPr>
              <w:pStyle w:val="Bezodstpw"/>
              <w:rPr>
                <w:rFonts w:cstheme="minorHAnsi"/>
                <w:lang w:val="en-US"/>
              </w:rPr>
            </w:pPr>
            <w:r w:rsidRPr="00E8303C">
              <w:rPr>
                <w:rFonts w:cstheme="minorHAnsi"/>
                <w:lang w:val="en-US"/>
              </w:rPr>
              <w:t>Cu up to 1800 mm</w:t>
            </w:r>
            <w:r w:rsidRPr="00E8303C">
              <w:rPr>
                <w:rFonts w:cstheme="minorHAnsi"/>
                <w:vertAlign w:val="superscript"/>
                <w:lang w:val="en-US"/>
              </w:rPr>
              <w:t>2</w:t>
            </w:r>
          </w:p>
          <w:p w14:paraId="1F4D7D26" w14:textId="77777777" w:rsidR="00E8303C" w:rsidRPr="00E8303C" w:rsidRDefault="00E8303C" w:rsidP="00E8303C">
            <w:pPr>
              <w:pStyle w:val="Bezodstpw"/>
              <w:rPr>
                <w:rFonts w:cstheme="minorHAnsi"/>
                <w:lang w:val="en-US"/>
              </w:rPr>
            </w:pPr>
            <w:r w:rsidRPr="00E8303C">
              <w:rPr>
                <w:rFonts w:cstheme="minorHAnsi"/>
                <w:lang w:val="en-US"/>
              </w:rPr>
              <w:t>Al up to 2000 mm</w:t>
            </w:r>
            <w:r w:rsidRPr="00E8303C">
              <w:rPr>
                <w:rFonts w:cstheme="minorHAnsi"/>
                <w:vertAlign w:val="superscript"/>
                <w:lang w:val="en-US"/>
              </w:rPr>
              <w:t>2</w:t>
            </w:r>
          </w:p>
          <w:p w14:paraId="7AC6E667" w14:textId="77777777" w:rsidR="00E8303C" w:rsidRPr="00E8303C" w:rsidRDefault="00E8303C" w:rsidP="00E8303C">
            <w:pPr>
              <w:pStyle w:val="Bezodstpw"/>
              <w:rPr>
                <w:rFonts w:cstheme="minorHAnsi"/>
                <w:b/>
                <w:bCs/>
                <w:lang w:val="en-US"/>
              </w:rPr>
            </w:pPr>
            <w:r w:rsidRPr="00E8303C">
              <w:rPr>
                <w:rFonts w:cstheme="minorHAnsi"/>
                <w:b/>
                <w:bCs/>
                <w:lang w:val="en-US"/>
              </w:rPr>
              <w:lastRenderedPageBreak/>
              <w:t xml:space="preserve">Non-cold-formed </w:t>
            </w:r>
            <w:r w:rsidRPr="00E8303C">
              <w:rPr>
                <w:rFonts w:cstheme="minorHAnsi"/>
                <w:lang w:val="en-US"/>
              </w:rPr>
              <w:t>(trapezoidal wires)</w:t>
            </w:r>
          </w:p>
          <w:p w14:paraId="3B820830" w14:textId="77777777" w:rsidR="00E8303C" w:rsidRPr="00E8303C" w:rsidRDefault="00E8303C" w:rsidP="00E8303C">
            <w:pPr>
              <w:pStyle w:val="Bezodstpw"/>
              <w:rPr>
                <w:rFonts w:cstheme="minorHAnsi"/>
                <w:lang w:val="en-US"/>
              </w:rPr>
            </w:pPr>
            <w:r w:rsidRPr="00E8303C">
              <w:rPr>
                <w:rFonts w:cstheme="minorHAnsi"/>
                <w:lang w:val="en-US"/>
              </w:rPr>
              <w:t>Copper up to 2600 mm</w:t>
            </w:r>
            <w:r w:rsidRPr="00E8303C">
              <w:rPr>
                <w:rFonts w:cstheme="minorHAnsi"/>
                <w:vertAlign w:val="superscript"/>
                <w:lang w:val="en-US"/>
              </w:rPr>
              <w:t>2</w:t>
            </w:r>
          </w:p>
          <w:p w14:paraId="79DD5AA3" w14:textId="0680DC34" w:rsidR="00E8303C" w:rsidRPr="00E8303C" w:rsidRDefault="00E8303C" w:rsidP="00E8303C">
            <w:pPr>
              <w:pStyle w:val="Bezodstpw"/>
              <w:rPr>
                <w:rFonts w:cstheme="minorHAnsi"/>
                <w:lang w:val="en-US"/>
              </w:rPr>
            </w:pPr>
            <w:r w:rsidRPr="00E8303C">
              <w:rPr>
                <w:rFonts w:cstheme="minorHAnsi"/>
                <w:lang w:val="en-US"/>
              </w:rPr>
              <w:t>Al up to 3300 mm</w:t>
            </w:r>
            <w:r w:rsidRPr="00E8303C">
              <w:rPr>
                <w:rFonts w:cstheme="minorHAnsi"/>
                <w:vertAlign w:val="superscript"/>
                <w:lang w:val="en-US"/>
              </w:rPr>
              <w:t>2</w:t>
            </w:r>
          </w:p>
        </w:tc>
      </w:tr>
      <w:tr w:rsidR="00E8303C" w:rsidRPr="001F4B91" w14:paraId="02499E9B" w14:textId="77777777" w:rsidTr="00797E47">
        <w:trPr>
          <w:trHeight w:val="267"/>
        </w:trPr>
        <w:tc>
          <w:tcPr>
            <w:tcW w:w="1141" w:type="dxa"/>
            <w:vAlign w:val="center"/>
          </w:tcPr>
          <w:p w14:paraId="42FF21A0" w14:textId="77777777" w:rsidR="00E8303C" w:rsidRPr="00DA6C1B" w:rsidRDefault="00E8303C" w:rsidP="00E8303C">
            <w:pPr>
              <w:spacing w:line="240" w:lineRule="auto"/>
              <w:jc w:val="center"/>
              <w:rPr>
                <w:rFonts w:cstheme="minorHAnsi"/>
              </w:rPr>
            </w:pPr>
            <w:r w:rsidRPr="00DA6C1B">
              <w:rPr>
                <w:rFonts w:cstheme="minorHAnsi"/>
              </w:rPr>
              <w:lastRenderedPageBreak/>
              <w:t>2.</w:t>
            </w:r>
          </w:p>
        </w:tc>
        <w:tc>
          <w:tcPr>
            <w:tcW w:w="4888" w:type="dxa"/>
            <w:vAlign w:val="center"/>
          </w:tcPr>
          <w:p w14:paraId="3140E82F" w14:textId="77777777" w:rsidR="00E8303C" w:rsidRPr="00DA6C1B" w:rsidRDefault="00E8303C" w:rsidP="00E8303C">
            <w:pPr>
              <w:pStyle w:val="Bezodstpw"/>
              <w:rPr>
                <w:rFonts w:cstheme="minorHAnsi"/>
              </w:rPr>
            </w:pPr>
            <w:r w:rsidRPr="00DA6C1B">
              <w:rPr>
                <w:rFonts w:cstheme="minorHAnsi"/>
              </w:rPr>
              <w:t>Liczba szpul w poszczególnych koszach:</w:t>
            </w:r>
          </w:p>
          <w:p w14:paraId="22183203" w14:textId="77777777" w:rsidR="00E8303C" w:rsidRPr="00DA6C1B" w:rsidRDefault="00E8303C" w:rsidP="00E8303C">
            <w:pPr>
              <w:pStyle w:val="Bezodstpw"/>
              <w:rPr>
                <w:rFonts w:cstheme="minorHAnsi"/>
              </w:rPr>
            </w:pPr>
            <w:r w:rsidRPr="00DA6C1B">
              <w:rPr>
                <w:rFonts w:cstheme="minorHAnsi"/>
              </w:rPr>
              <w:t>Pierwszy kosz</w:t>
            </w:r>
          </w:p>
          <w:p w14:paraId="154355E3" w14:textId="77777777" w:rsidR="00E8303C" w:rsidRPr="00DA6C1B" w:rsidRDefault="00E8303C" w:rsidP="00E8303C">
            <w:pPr>
              <w:pStyle w:val="Bezodstpw"/>
              <w:rPr>
                <w:rFonts w:cstheme="minorHAnsi"/>
              </w:rPr>
            </w:pPr>
            <w:r w:rsidRPr="00DA6C1B">
              <w:rPr>
                <w:rFonts w:cstheme="minorHAnsi"/>
              </w:rPr>
              <w:t>Drugi kosz</w:t>
            </w:r>
          </w:p>
          <w:p w14:paraId="5342B32A" w14:textId="77777777" w:rsidR="00E8303C" w:rsidRPr="00DA6C1B" w:rsidRDefault="00E8303C" w:rsidP="00E8303C">
            <w:pPr>
              <w:pStyle w:val="Bezodstpw"/>
              <w:rPr>
                <w:rFonts w:cstheme="minorHAnsi"/>
              </w:rPr>
            </w:pPr>
            <w:r w:rsidRPr="00DA6C1B">
              <w:rPr>
                <w:rFonts w:cstheme="minorHAnsi"/>
              </w:rPr>
              <w:t>Trzeci kosz</w:t>
            </w:r>
          </w:p>
          <w:p w14:paraId="40E039F5" w14:textId="77777777" w:rsidR="00E8303C" w:rsidRPr="00DA6C1B" w:rsidRDefault="00E8303C" w:rsidP="00E8303C">
            <w:pPr>
              <w:pStyle w:val="Bezodstpw"/>
              <w:rPr>
                <w:rFonts w:cstheme="minorHAnsi"/>
              </w:rPr>
            </w:pPr>
            <w:r w:rsidRPr="00DA6C1B">
              <w:rPr>
                <w:rFonts w:cstheme="minorHAnsi"/>
              </w:rPr>
              <w:t>Czwarty kosz</w:t>
            </w:r>
          </w:p>
          <w:p w14:paraId="50B9CF64" w14:textId="751C54D3" w:rsidR="00E8303C" w:rsidRPr="00DA6C1B" w:rsidRDefault="00E8303C" w:rsidP="00E8303C">
            <w:pPr>
              <w:pStyle w:val="Bezodstpw"/>
              <w:rPr>
                <w:rFonts w:cstheme="minorHAnsi"/>
                <w:strike/>
              </w:rPr>
            </w:pPr>
            <w:r w:rsidRPr="00DA6C1B">
              <w:rPr>
                <w:rFonts w:cstheme="minorHAnsi"/>
              </w:rPr>
              <w:t>Piąty kosz</w:t>
            </w:r>
          </w:p>
        </w:tc>
        <w:tc>
          <w:tcPr>
            <w:tcW w:w="1880" w:type="dxa"/>
            <w:vAlign w:val="center"/>
          </w:tcPr>
          <w:p w14:paraId="5AEF2746" w14:textId="77777777" w:rsidR="00E8303C" w:rsidRPr="00DA6C1B" w:rsidRDefault="00E8303C" w:rsidP="00E8303C">
            <w:pPr>
              <w:pStyle w:val="Bezodstpw"/>
              <w:rPr>
                <w:rFonts w:cstheme="minorHAnsi"/>
                <w:color w:val="EE0000"/>
              </w:rPr>
            </w:pPr>
          </w:p>
          <w:p w14:paraId="23C295C1" w14:textId="77777777" w:rsidR="00E8303C" w:rsidRPr="00DA6C1B" w:rsidRDefault="00E8303C" w:rsidP="00E8303C">
            <w:pPr>
              <w:pStyle w:val="Bezodstpw"/>
              <w:rPr>
                <w:rFonts w:cstheme="minorHAnsi"/>
                <w:color w:val="EE0000"/>
              </w:rPr>
            </w:pPr>
            <w:r w:rsidRPr="00DA6C1B">
              <w:rPr>
                <w:rFonts w:cstheme="minorHAnsi"/>
                <w:color w:val="EE0000"/>
              </w:rPr>
              <w:t xml:space="preserve">       </w:t>
            </w:r>
          </w:p>
          <w:p w14:paraId="7AF7C11C" w14:textId="77777777" w:rsidR="00E8303C" w:rsidRPr="00DA6C1B" w:rsidRDefault="00E8303C" w:rsidP="00E8303C">
            <w:pPr>
              <w:pStyle w:val="Bezodstpw"/>
              <w:jc w:val="center"/>
              <w:rPr>
                <w:rFonts w:cstheme="minorHAnsi"/>
              </w:rPr>
            </w:pPr>
            <w:r w:rsidRPr="00DA6C1B">
              <w:rPr>
                <w:rFonts w:cstheme="minorHAnsi"/>
              </w:rPr>
              <w:t>18 szpul</w:t>
            </w:r>
          </w:p>
          <w:p w14:paraId="0DB851A0" w14:textId="77777777" w:rsidR="00E8303C" w:rsidRPr="00DA6C1B" w:rsidRDefault="00E8303C" w:rsidP="00E8303C">
            <w:pPr>
              <w:pStyle w:val="Bezodstpw"/>
              <w:jc w:val="center"/>
              <w:rPr>
                <w:rFonts w:cstheme="minorHAnsi"/>
              </w:rPr>
            </w:pPr>
            <w:r w:rsidRPr="00DA6C1B">
              <w:rPr>
                <w:rFonts w:cstheme="minorHAnsi"/>
              </w:rPr>
              <w:t>24 szpul</w:t>
            </w:r>
          </w:p>
          <w:p w14:paraId="732023BD" w14:textId="77777777" w:rsidR="00E8303C" w:rsidRPr="00DA6C1B" w:rsidRDefault="00E8303C" w:rsidP="00E8303C">
            <w:pPr>
              <w:pStyle w:val="Bezodstpw"/>
              <w:jc w:val="center"/>
              <w:rPr>
                <w:rFonts w:cstheme="minorHAnsi"/>
              </w:rPr>
            </w:pPr>
            <w:r w:rsidRPr="00DA6C1B">
              <w:rPr>
                <w:rFonts w:cstheme="minorHAnsi"/>
              </w:rPr>
              <w:t>30 szpul</w:t>
            </w:r>
          </w:p>
          <w:p w14:paraId="330807D7" w14:textId="77777777" w:rsidR="00E8303C" w:rsidRPr="00DA6C1B" w:rsidRDefault="00E8303C" w:rsidP="00E8303C">
            <w:pPr>
              <w:pStyle w:val="Bezodstpw"/>
              <w:jc w:val="center"/>
              <w:rPr>
                <w:rFonts w:cstheme="minorHAnsi"/>
              </w:rPr>
            </w:pPr>
            <w:r w:rsidRPr="00DA6C1B">
              <w:rPr>
                <w:rFonts w:cstheme="minorHAnsi"/>
              </w:rPr>
              <w:t>36 szpul</w:t>
            </w:r>
          </w:p>
          <w:p w14:paraId="0356081F" w14:textId="54DAC1AA" w:rsidR="00E8303C" w:rsidRPr="00DA6C1B" w:rsidRDefault="00E8303C" w:rsidP="00E8303C">
            <w:pPr>
              <w:pStyle w:val="Bezodstpw"/>
              <w:rPr>
                <w:rFonts w:cstheme="minorHAnsi"/>
                <w:strike/>
              </w:rPr>
            </w:pPr>
            <w:r w:rsidRPr="00DA6C1B">
              <w:rPr>
                <w:rFonts w:cstheme="minorHAnsi"/>
              </w:rPr>
              <w:t xml:space="preserve">       42 szpul</w:t>
            </w:r>
          </w:p>
        </w:tc>
        <w:tc>
          <w:tcPr>
            <w:tcW w:w="4755" w:type="dxa"/>
            <w:vAlign w:val="center"/>
          </w:tcPr>
          <w:p w14:paraId="188C644D" w14:textId="77777777" w:rsidR="00E8303C" w:rsidRPr="00E8303C" w:rsidRDefault="00E8303C" w:rsidP="00E8303C">
            <w:pPr>
              <w:pStyle w:val="Bezodstpw"/>
              <w:rPr>
                <w:rFonts w:cstheme="minorHAnsi"/>
                <w:lang w:val="en-US"/>
              </w:rPr>
            </w:pPr>
            <w:r w:rsidRPr="00E8303C">
              <w:rPr>
                <w:rFonts w:cstheme="minorHAnsi"/>
                <w:lang w:val="en-US"/>
              </w:rPr>
              <w:t>Number of spools in individual baskets:</w:t>
            </w:r>
          </w:p>
          <w:p w14:paraId="5CF0944B" w14:textId="77777777" w:rsidR="00E8303C" w:rsidRPr="00E8303C" w:rsidRDefault="00E8303C" w:rsidP="00E8303C">
            <w:pPr>
              <w:pStyle w:val="Bezodstpw"/>
              <w:rPr>
                <w:rFonts w:cstheme="minorHAnsi"/>
                <w:lang w:val="en-US"/>
              </w:rPr>
            </w:pPr>
            <w:r w:rsidRPr="00E8303C">
              <w:rPr>
                <w:rFonts w:cstheme="minorHAnsi"/>
                <w:lang w:val="en-US"/>
              </w:rPr>
              <w:t>First basket</w:t>
            </w:r>
          </w:p>
          <w:p w14:paraId="1475F58A" w14:textId="77777777" w:rsidR="00E8303C" w:rsidRPr="00E8303C" w:rsidRDefault="00E8303C" w:rsidP="00E8303C">
            <w:pPr>
              <w:pStyle w:val="Bezodstpw"/>
              <w:rPr>
                <w:rFonts w:cstheme="minorHAnsi"/>
                <w:lang w:val="en-US"/>
              </w:rPr>
            </w:pPr>
            <w:r w:rsidRPr="00E8303C">
              <w:rPr>
                <w:rFonts w:cstheme="minorHAnsi"/>
                <w:lang w:val="en-US"/>
              </w:rPr>
              <w:t>Second basket</w:t>
            </w:r>
          </w:p>
          <w:p w14:paraId="0C595F04" w14:textId="77777777" w:rsidR="00E8303C" w:rsidRPr="00E8303C" w:rsidRDefault="00E8303C" w:rsidP="00E8303C">
            <w:pPr>
              <w:pStyle w:val="Bezodstpw"/>
              <w:rPr>
                <w:rFonts w:cstheme="minorHAnsi"/>
                <w:lang w:val="en-US"/>
              </w:rPr>
            </w:pPr>
            <w:r w:rsidRPr="00E8303C">
              <w:rPr>
                <w:rFonts w:cstheme="minorHAnsi"/>
                <w:lang w:val="en-US"/>
              </w:rPr>
              <w:t>Third basket</w:t>
            </w:r>
          </w:p>
          <w:p w14:paraId="5B9ED28D" w14:textId="77777777" w:rsidR="00E8303C" w:rsidRPr="00DA6C1B" w:rsidRDefault="00E8303C" w:rsidP="00E8303C">
            <w:pPr>
              <w:pStyle w:val="Bezodstpw"/>
              <w:rPr>
                <w:rFonts w:cstheme="minorHAnsi"/>
              </w:rPr>
            </w:pPr>
            <w:r w:rsidRPr="00DA6C1B">
              <w:rPr>
                <w:rFonts w:cstheme="minorHAnsi"/>
              </w:rPr>
              <w:t>Fourth basket</w:t>
            </w:r>
          </w:p>
          <w:p w14:paraId="16824A1B" w14:textId="77004A9A" w:rsidR="00E8303C" w:rsidRPr="00DA6C1B" w:rsidRDefault="00E8303C" w:rsidP="00E8303C">
            <w:pPr>
              <w:pStyle w:val="Bezodstpw"/>
              <w:rPr>
                <w:rFonts w:cstheme="minorHAnsi"/>
              </w:rPr>
            </w:pPr>
            <w:r w:rsidRPr="00DA6C1B">
              <w:rPr>
                <w:rFonts w:cstheme="minorHAnsi"/>
              </w:rPr>
              <w:t>Fifth basket</w:t>
            </w:r>
          </w:p>
        </w:tc>
        <w:tc>
          <w:tcPr>
            <w:tcW w:w="1802" w:type="dxa"/>
            <w:vAlign w:val="center"/>
          </w:tcPr>
          <w:p w14:paraId="613AFEEA" w14:textId="77777777" w:rsidR="00E8303C" w:rsidRPr="00E8303C" w:rsidRDefault="00E8303C" w:rsidP="00E8303C">
            <w:pPr>
              <w:pStyle w:val="Bezodstpw"/>
              <w:rPr>
                <w:rFonts w:cstheme="minorHAnsi"/>
                <w:color w:val="EE0000"/>
                <w:lang w:val="en-US"/>
              </w:rPr>
            </w:pPr>
          </w:p>
          <w:p w14:paraId="2F523259" w14:textId="77777777" w:rsidR="00E8303C" w:rsidRPr="00E8303C" w:rsidRDefault="00E8303C" w:rsidP="00E8303C">
            <w:pPr>
              <w:pStyle w:val="Bezodstpw"/>
              <w:rPr>
                <w:rFonts w:cstheme="minorHAnsi"/>
                <w:color w:val="EE0000"/>
                <w:lang w:val="en-US"/>
              </w:rPr>
            </w:pPr>
            <w:r w:rsidRPr="00E8303C">
              <w:rPr>
                <w:rFonts w:cstheme="minorHAnsi"/>
                <w:color w:val="EE0000"/>
                <w:lang w:val="en-US"/>
              </w:rPr>
              <w:t xml:space="preserve">       </w:t>
            </w:r>
          </w:p>
          <w:p w14:paraId="7F6243EA" w14:textId="77777777" w:rsidR="00E8303C" w:rsidRPr="00E8303C" w:rsidRDefault="00E8303C" w:rsidP="00E8303C">
            <w:pPr>
              <w:pStyle w:val="Bezodstpw"/>
              <w:jc w:val="center"/>
              <w:rPr>
                <w:rFonts w:cstheme="minorHAnsi"/>
                <w:lang w:val="en-US"/>
              </w:rPr>
            </w:pPr>
            <w:r w:rsidRPr="00E8303C">
              <w:rPr>
                <w:rFonts w:cstheme="minorHAnsi"/>
                <w:lang w:val="en-US"/>
              </w:rPr>
              <w:t>18 spools</w:t>
            </w:r>
          </w:p>
          <w:p w14:paraId="77D46210" w14:textId="77777777" w:rsidR="00E8303C" w:rsidRPr="00E8303C" w:rsidRDefault="00E8303C" w:rsidP="00E8303C">
            <w:pPr>
              <w:pStyle w:val="Bezodstpw"/>
              <w:jc w:val="center"/>
              <w:rPr>
                <w:rFonts w:cstheme="minorHAnsi"/>
                <w:lang w:val="en-US"/>
              </w:rPr>
            </w:pPr>
            <w:r w:rsidRPr="00E8303C">
              <w:rPr>
                <w:rFonts w:cstheme="minorHAnsi"/>
                <w:lang w:val="en-US"/>
              </w:rPr>
              <w:t>24 spools</w:t>
            </w:r>
          </w:p>
          <w:p w14:paraId="29C2FBF8" w14:textId="77777777" w:rsidR="00E8303C" w:rsidRPr="00E8303C" w:rsidRDefault="00E8303C" w:rsidP="00E8303C">
            <w:pPr>
              <w:pStyle w:val="Bezodstpw"/>
              <w:jc w:val="center"/>
              <w:rPr>
                <w:rFonts w:cstheme="minorHAnsi"/>
                <w:lang w:val="en-US"/>
              </w:rPr>
            </w:pPr>
            <w:r w:rsidRPr="00E8303C">
              <w:rPr>
                <w:rFonts w:cstheme="minorHAnsi"/>
                <w:lang w:val="en-US"/>
              </w:rPr>
              <w:t>30 spools</w:t>
            </w:r>
          </w:p>
          <w:p w14:paraId="3849322F" w14:textId="77777777" w:rsidR="00E8303C" w:rsidRPr="00E8303C" w:rsidRDefault="00E8303C" w:rsidP="00E8303C">
            <w:pPr>
              <w:pStyle w:val="Bezodstpw"/>
              <w:jc w:val="center"/>
              <w:rPr>
                <w:rFonts w:cstheme="minorHAnsi"/>
                <w:lang w:val="en-US"/>
              </w:rPr>
            </w:pPr>
            <w:r w:rsidRPr="00E8303C">
              <w:rPr>
                <w:rFonts w:cstheme="minorHAnsi"/>
                <w:lang w:val="en-US"/>
              </w:rPr>
              <w:t>36 spools</w:t>
            </w:r>
          </w:p>
          <w:p w14:paraId="1F61B42B" w14:textId="6B170DC9" w:rsidR="00E8303C" w:rsidRPr="00E8303C" w:rsidRDefault="00E8303C" w:rsidP="00E8303C">
            <w:pPr>
              <w:pStyle w:val="Bezodstpw"/>
              <w:rPr>
                <w:rFonts w:cstheme="minorHAnsi"/>
                <w:lang w:val="en-US"/>
              </w:rPr>
            </w:pPr>
            <w:r w:rsidRPr="00E8303C">
              <w:rPr>
                <w:rFonts w:cstheme="minorHAnsi"/>
                <w:lang w:val="en-US"/>
              </w:rPr>
              <w:t xml:space="preserve">       42 spools</w:t>
            </w:r>
          </w:p>
        </w:tc>
      </w:tr>
      <w:tr w:rsidR="00E8303C" w:rsidRPr="00DA6C1B" w14:paraId="3B2A5644" w14:textId="77777777" w:rsidTr="00797E47">
        <w:trPr>
          <w:trHeight w:val="375"/>
        </w:trPr>
        <w:tc>
          <w:tcPr>
            <w:tcW w:w="1141" w:type="dxa"/>
            <w:vAlign w:val="center"/>
          </w:tcPr>
          <w:p w14:paraId="5D5650A3" w14:textId="77777777" w:rsidR="00E8303C" w:rsidRPr="00DA6C1B" w:rsidRDefault="00E8303C" w:rsidP="00E8303C">
            <w:pPr>
              <w:spacing w:line="240" w:lineRule="auto"/>
              <w:jc w:val="center"/>
              <w:rPr>
                <w:rFonts w:cstheme="minorHAnsi"/>
              </w:rPr>
            </w:pPr>
            <w:r w:rsidRPr="00DA6C1B">
              <w:rPr>
                <w:rFonts w:cstheme="minorHAnsi"/>
              </w:rPr>
              <w:t>3.</w:t>
            </w:r>
          </w:p>
        </w:tc>
        <w:tc>
          <w:tcPr>
            <w:tcW w:w="4888" w:type="dxa"/>
            <w:vAlign w:val="center"/>
          </w:tcPr>
          <w:p w14:paraId="53605D20" w14:textId="01544A90" w:rsidR="00E8303C" w:rsidRPr="00D40D60" w:rsidRDefault="00E8303C" w:rsidP="00E8303C">
            <w:pPr>
              <w:pStyle w:val="Bezodstpw"/>
              <w:rPr>
                <w:rFonts w:cstheme="minorHAnsi"/>
              </w:rPr>
            </w:pPr>
            <w:r w:rsidRPr="00D40D60">
              <w:rPr>
                <w:rFonts w:cstheme="minorHAnsi"/>
              </w:rPr>
              <w:t xml:space="preserve">Rodzaj szpul (Załącznik nr </w:t>
            </w:r>
            <w:r w:rsidR="00D40D60" w:rsidRPr="00D40D60">
              <w:rPr>
                <w:rFonts w:cstheme="minorHAnsi"/>
              </w:rPr>
              <w:t>9</w:t>
            </w:r>
            <w:r w:rsidRPr="00D40D60">
              <w:rPr>
                <w:rFonts w:cstheme="minorHAnsi"/>
              </w:rPr>
              <w:t>)</w:t>
            </w:r>
          </w:p>
        </w:tc>
        <w:tc>
          <w:tcPr>
            <w:tcW w:w="1880" w:type="dxa"/>
            <w:vAlign w:val="center"/>
          </w:tcPr>
          <w:p w14:paraId="32E17249" w14:textId="35059029" w:rsidR="00E8303C" w:rsidRPr="00D40D60" w:rsidRDefault="00E8303C" w:rsidP="00E8303C">
            <w:pPr>
              <w:pStyle w:val="Bezodstpw"/>
              <w:rPr>
                <w:rFonts w:cstheme="minorHAnsi"/>
              </w:rPr>
            </w:pPr>
            <w:r w:rsidRPr="00D40D60">
              <w:rPr>
                <w:rFonts w:cstheme="minorHAnsi"/>
              </w:rPr>
              <w:t>Ø 630 DIN</w:t>
            </w:r>
          </w:p>
        </w:tc>
        <w:tc>
          <w:tcPr>
            <w:tcW w:w="4755" w:type="dxa"/>
            <w:vAlign w:val="center"/>
          </w:tcPr>
          <w:p w14:paraId="0DEA364F" w14:textId="07948C19" w:rsidR="00E8303C" w:rsidRPr="00D40D60" w:rsidRDefault="00E8303C" w:rsidP="00E8303C">
            <w:pPr>
              <w:pStyle w:val="Bezodstpw"/>
              <w:rPr>
                <w:rFonts w:cstheme="minorHAnsi"/>
                <w:lang w:val="en-US"/>
              </w:rPr>
            </w:pPr>
            <w:r w:rsidRPr="00D40D60">
              <w:rPr>
                <w:rFonts w:cstheme="minorHAnsi"/>
                <w:lang w:val="en-US"/>
              </w:rPr>
              <w:t xml:space="preserve">Type of spools (Appendix No. </w:t>
            </w:r>
            <w:r w:rsidR="00D40D60" w:rsidRPr="00D40D60">
              <w:rPr>
                <w:rFonts w:cstheme="minorHAnsi"/>
                <w:lang w:val="en-US"/>
              </w:rPr>
              <w:t>9</w:t>
            </w:r>
            <w:r w:rsidRPr="00D40D60">
              <w:rPr>
                <w:rFonts w:cstheme="minorHAnsi"/>
                <w:lang w:val="en-US"/>
              </w:rPr>
              <w:t>)</w:t>
            </w:r>
          </w:p>
        </w:tc>
        <w:tc>
          <w:tcPr>
            <w:tcW w:w="1802" w:type="dxa"/>
            <w:vAlign w:val="center"/>
          </w:tcPr>
          <w:p w14:paraId="6D323BBB" w14:textId="2D67D051" w:rsidR="00E8303C" w:rsidRPr="00DA6C1B" w:rsidRDefault="00E8303C" w:rsidP="00E8303C">
            <w:pPr>
              <w:pStyle w:val="Bezodstpw"/>
              <w:rPr>
                <w:rFonts w:cstheme="minorHAnsi"/>
              </w:rPr>
            </w:pPr>
            <w:r w:rsidRPr="00DA6C1B">
              <w:rPr>
                <w:rFonts w:cstheme="minorHAnsi"/>
              </w:rPr>
              <w:t>Ø 630 DIN</w:t>
            </w:r>
          </w:p>
        </w:tc>
      </w:tr>
      <w:tr w:rsidR="00E8303C" w:rsidRPr="00DA6C1B" w14:paraId="6454EBEF" w14:textId="77777777" w:rsidTr="00797E47">
        <w:trPr>
          <w:trHeight w:val="667"/>
        </w:trPr>
        <w:tc>
          <w:tcPr>
            <w:tcW w:w="1141" w:type="dxa"/>
            <w:vAlign w:val="center"/>
          </w:tcPr>
          <w:p w14:paraId="623C46BE" w14:textId="77777777" w:rsidR="00E8303C" w:rsidRPr="00DA6C1B" w:rsidRDefault="00E8303C" w:rsidP="00E8303C">
            <w:pPr>
              <w:spacing w:line="240" w:lineRule="auto"/>
              <w:jc w:val="center"/>
              <w:rPr>
                <w:rFonts w:cstheme="minorHAnsi"/>
              </w:rPr>
            </w:pPr>
            <w:r w:rsidRPr="00DA6C1B">
              <w:rPr>
                <w:rFonts w:cstheme="minorHAnsi"/>
              </w:rPr>
              <w:t>4.</w:t>
            </w:r>
          </w:p>
        </w:tc>
        <w:tc>
          <w:tcPr>
            <w:tcW w:w="4888" w:type="dxa"/>
            <w:vAlign w:val="center"/>
          </w:tcPr>
          <w:p w14:paraId="3D72D146" w14:textId="70404AA8" w:rsidR="00E8303C" w:rsidRPr="00DA6C1B" w:rsidRDefault="00E8303C" w:rsidP="00E8303C">
            <w:pPr>
              <w:pStyle w:val="Bezodstpw"/>
              <w:rPr>
                <w:rFonts w:cstheme="minorHAnsi"/>
              </w:rPr>
            </w:pPr>
            <w:r w:rsidRPr="00DA6C1B">
              <w:rPr>
                <w:rFonts w:cstheme="minorHAnsi"/>
              </w:rPr>
              <w:t>Maksymalna waga szpuli z drutem</w:t>
            </w:r>
          </w:p>
        </w:tc>
        <w:tc>
          <w:tcPr>
            <w:tcW w:w="1880" w:type="dxa"/>
            <w:vAlign w:val="center"/>
          </w:tcPr>
          <w:p w14:paraId="78D333A2" w14:textId="6D7433F2" w:rsidR="00E8303C" w:rsidRPr="00DA6C1B" w:rsidRDefault="00E8303C" w:rsidP="00E8303C">
            <w:pPr>
              <w:pStyle w:val="Bezodstpw"/>
              <w:rPr>
                <w:rFonts w:cstheme="minorHAnsi"/>
              </w:rPr>
            </w:pPr>
            <w:r w:rsidRPr="00DA6C1B">
              <w:rPr>
                <w:rFonts w:cstheme="minorHAnsi"/>
              </w:rPr>
              <w:t>Do 600 kg</w:t>
            </w:r>
          </w:p>
        </w:tc>
        <w:tc>
          <w:tcPr>
            <w:tcW w:w="4755" w:type="dxa"/>
            <w:vAlign w:val="center"/>
          </w:tcPr>
          <w:p w14:paraId="5970B973" w14:textId="02AF8314" w:rsidR="00E8303C" w:rsidRPr="00DA6C1B" w:rsidRDefault="00E8303C" w:rsidP="00E8303C">
            <w:pPr>
              <w:pStyle w:val="Bezodstpw"/>
              <w:rPr>
                <w:rFonts w:cstheme="minorHAnsi"/>
                <w:lang w:val="en"/>
              </w:rPr>
            </w:pPr>
            <w:r w:rsidRPr="00E8303C">
              <w:rPr>
                <w:rFonts w:cstheme="minorHAnsi"/>
                <w:lang w:val="en-US"/>
              </w:rPr>
              <w:t>Maximum weight of wire spool</w:t>
            </w:r>
          </w:p>
        </w:tc>
        <w:tc>
          <w:tcPr>
            <w:tcW w:w="1802" w:type="dxa"/>
            <w:vAlign w:val="center"/>
          </w:tcPr>
          <w:p w14:paraId="54874452" w14:textId="22444CF7" w:rsidR="00E8303C" w:rsidRPr="00DA6C1B" w:rsidRDefault="00E8303C" w:rsidP="00E8303C">
            <w:pPr>
              <w:pStyle w:val="Bezodstpw"/>
              <w:rPr>
                <w:rFonts w:cstheme="minorHAnsi"/>
                <w:lang w:val="en-US"/>
              </w:rPr>
            </w:pPr>
            <w:r w:rsidRPr="00DA6C1B">
              <w:rPr>
                <w:rFonts w:cstheme="minorHAnsi"/>
              </w:rPr>
              <w:t>Up to 600 kg</w:t>
            </w:r>
          </w:p>
        </w:tc>
      </w:tr>
      <w:tr w:rsidR="00E8303C" w:rsidRPr="00DA6C1B" w14:paraId="085DC920" w14:textId="77777777" w:rsidTr="00797E47">
        <w:trPr>
          <w:trHeight w:val="1539"/>
        </w:trPr>
        <w:tc>
          <w:tcPr>
            <w:tcW w:w="1141" w:type="dxa"/>
            <w:vAlign w:val="center"/>
          </w:tcPr>
          <w:p w14:paraId="28EC0A1D" w14:textId="77777777" w:rsidR="00E8303C" w:rsidRPr="00DA6C1B" w:rsidRDefault="00E8303C" w:rsidP="00E8303C">
            <w:pPr>
              <w:spacing w:line="240" w:lineRule="auto"/>
              <w:jc w:val="center"/>
              <w:rPr>
                <w:rFonts w:cstheme="minorHAnsi"/>
              </w:rPr>
            </w:pPr>
            <w:r w:rsidRPr="00DA6C1B">
              <w:rPr>
                <w:rFonts w:cstheme="minorHAnsi"/>
              </w:rPr>
              <w:t>5.</w:t>
            </w:r>
          </w:p>
        </w:tc>
        <w:tc>
          <w:tcPr>
            <w:tcW w:w="4888" w:type="dxa"/>
            <w:vAlign w:val="center"/>
          </w:tcPr>
          <w:p w14:paraId="024CCFA8" w14:textId="0E630428" w:rsidR="00E8303C" w:rsidRPr="00DA6C1B" w:rsidRDefault="00E8303C" w:rsidP="00E8303C">
            <w:pPr>
              <w:pStyle w:val="Bezodstpw"/>
              <w:rPr>
                <w:rFonts w:cstheme="minorHAnsi"/>
              </w:rPr>
            </w:pPr>
            <w:r w:rsidRPr="00DA6C1B">
              <w:rPr>
                <w:rFonts w:cstheme="minorHAnsi"/>
              </w:rPr>
              <w:t>Zakres drutów okrągłych do produkcji żył</w:t>
            </w:r>
          </w:p>
        </w:tc>
        <w:tc>
          <w:tcPr>
            <w:tcW w:w="1880" w:type="dxa"/>
            <w:vAlign w:val="center"/>
          </w:tcPr>
          <w:p w14:paraId="17B6DAC2" w14:textId="77777777" w:rsidR="00E8303C" w:rsidRPr="00DA6C1B" w:rsidRDefault="00E8303C" w:rsidP="00E8303C">
            <w:pPr>
              <w:pStyle w:val="Bezodstpw"/>
              <w:rPr>
                <w:rFonts w:cstheme="minorHAnsi"/>
              </w:rPr>
            </w:pPr>
            <w:r w:rsidRPr="00DA6C1B">
              <w:rPr>
                <w:rFonts w:cstheme="minorHAnsi"/>
              </w:rPr>
              <w:t>Cu 1,50 – 4,50 mm</w:t>
            </w:r>
          </w:p>
          <w:p w14:paraId="57C720B1" w14:textId="5CF2F494" w:rsidR="00E8303C" w:rsidRPr="00DA6C1B" w:rsidRDefault="00E8303C" w:rsidP="00E8303C">
            <w:pPr>
              <w:pStyle w:val="Bezodstpw"/>
              <w:rPr>
                <w:rFonts w:cstheme="minorHAnsi"/>
              </w:rPr>
            </w:pPr>
            <w:r w:rsidRPr="00DA6C1B">
              <w:rPr>
                <w:rFonts w:cstheme="minorHAnsi"/>
              </w:rPr>
              <w:t>Al 1,50 – 5,00 mm</w:t>
            </w:r>
          </w:p>
        </w:tc>
        <w:tc>
          <w:tcPr>
            <w:tcW w:w="4755" w:type="dxa"/>
            <w:vAlign w:val="center"/>
          </w:tcPr>
          <w:p w14:paraId="0D3E1D25" w14:textId="31496A23" w:rsidR="00E8303C" w:rsidRPr="00DA6C1B" w:rsidRDefault="00E8303C" w:rsidP="00E8303C">
            <w:pPr>
              <w:pStyle w:val="Bezodstpw"/>
              <w:rPr>
                <w:rFonts w:cstheme="minorHAnsi"/>
                <w:lang w:val="en-US"/>
              </w:rPr>
            </w:pPr>
            <w:r w:rsidRPr="00E8303C">
              <w:rPr>
                <w:rFonts w:cstheme="minorHAnsi"/>
                <w:lang w:val="en-US"/>
              </w:rPr>
              <w:t>Range of round wires for core production</w:t>
            </w:r>
          </w:p>
        </w:tc>
        <w:tc>
          <w:tcPr>
            <w:tcW w:w="1802" w:type="dxa"/>
            <w:vAlign w:val="center"/>
          </w:tcPr>
          <w:p w14:paraId="6879995A" w14:textId="77777777" w:rsidR="00E8303C" w:rsidRPr="00DA6C1B" w:rsidRDefault="00E8303C" w:rsidP="00E8303C">
            <w:pPr>
              <w:pStyle w:val="Bezodstpw"/>
              <w:rPr>
                <w:rFonts w:cstheme="minorHAnsi"/>
              </w:rPr>
            </w:pPr>
            <w:r w:rsidRPr="00DA6C1B">
              <w:rPr>
                <w:rFonts w:cstheme="minorHAnsi"/>
              </w:rPr>
              <w:t>Cu 1.50 – 4.50 mm</w:t>
            </w:r>
          </w:p>
          <w:p w14:paraId="22F0BBB5" w14:textId="1BFD0D54" w:rsidR="00E8303C" w:rsidRPr="00DA6C1B" w:rsidRDefault="00E8303C" w:rsidP="00E8303C">
            <w:pPr>
              <w:pStyle w:val="Bezodstpw"/>
              <w:rPr>
                <w:rFonts w:cstheme="minorHAnsi"/>
                <w:lang w:val="en-US"/>
              </w:rPr>
            </w:pPr>
            <w:r w:rsidRPr="00DA6C1B">
              <w:rPr>
                <w:rFonts w:cstheme="minorHAnsi"/>
              </w:rPr>
              <w:t>Al 1.50 – 5.00 mm</w:t>
            </w:r>
          </w:p>
        </w:tc>
      </w:tr>
      <w:tr w:rsidR="00E8303C" w:rsidRPr="00DA6C1B" w14:paraId="68A3E921" w14:textId="77777777" w:rsidTr="00797E47">
        <w:trPr>
          <w:trHeight w:val="248"/>
        </w:trPr>
        <w:tc>
          <w:tcPr>
            <w:tcW w:w="1141" w:type="dxa"/>
            <w:vAlign w:val="center"/>
          </w:tcPr>
          <w:p w14:paraId="770555F6" w14:textId="56C2FBB0" w:rsidR="00E8303C" w:rsidRPr="00DA6C1B" w:rsidRDefault="00E8303C" w:rsidP="00E8303C">
            <w:pPr>
              <w:spacing w:line="240" w:lineRule="auto"/>
              <w:jc w:val="center"/>
              <w:rPr>
                <w:rFonts w:cstheme="minorHAnsi"/>
              </w:rPr>
            </w:pPr>
            <w:r w:rsidRPr="00DA6C1B">
              <w:rPr>
                <w:rFonts w:cstheme="minorHAnsi"/>
              </w:rPr>
              <w:t>6.</w:t>
            </w:r>
          </w:p>
        </w:tc>
        <w:tc>
          <w:tcPr>
            <w:tcW w:w="4888" w:type="dxa"/>
            <w:vAlign w:val="center"/>
          </w:tcPr>
          <w:p w14:paraId="71C53F8C" w14:textId="77777777" w:rsidR="00D40D60" w:rsidRPr="0032059D" w:rsidRDefault="00E8303C" w:rsidP="00E8303C">
            <w:pPr>
              <w:pStyle w:val="Bezodstpw"/>
              <w:rPr>
                <w:rFonts w:cstheme="minorHAnsi"/>
              </w:rPr>
            </w:pPr>
            <w:r w:rsidRPr="0032059D">
              <w:rPr>
                <w:rFonts w:cstheme="minorHAnsi"/>
              </w:rPr>
              <w:t>Zakres drutów profilowych do produkcji żył</w:t>
            </w:r>
          </w:p>
          <w:p w14:paraId="22BFAE89" w14:textId="1212D231" w:rsidR="00E8303C" w:rsidRPr="0032059D" w:rsidRDefault="00D40D60" w:rsidP="00E8303C">
            <w:pPr>
              <w:pStyle w:val="Bezodstpw"/>
              <w:rPr>
                <w:rFonts w:cstheme="minorHAnsi"/>
              </w:rPr>
            </w:pPr>
            <w:r w:rsidRPr="0032059D">
              <w:rPr>
                <w:rFonts w:cstheme="minorHAnsi"/>
              </w:rPr>
              <w:t>Maksymalne wymiary drutów trapezowych</w:t>
            </w:r>
          </w:p>
        </w:tc>
        <w:tc>
          <w:tcPr>
            <w:tcW w:w="1880" w:type="dxa"/>
            <w:vAlign w:val="center"/>
          </w:tcPr>
          <w:p w14:paraId="72AE0D4B" w14:textId="77777777" w:rsidR="00E8303C" w:rsidRPr="0032059D" w:rsidRDefault="00E8303C" w:rsidP="00E8303C">
            <w:pPr>
              <w:pStyle w:val="Bezodstpw"/>
              <w:rPr>
                <w:rFonts w:cstheme="minorHAnsi"/>
              </w:rPr>
            </w:pPr>
            <w:r w:rsidRPr="0032059D">
              <w:rPr>
                <w:rFonts w:cstheme="minorHAnsi"/>
              </w:rPr>
              <w:t>Cu 2 – 16 mm</w:t>
            </w:r>
            <w:r w:rsidRPr="0032059D">
              <w:rPr>
                <w:rFonts w:cstheme="minorHAnsi"/>
                <w:vertAlign w:val="superscript"/>
              </w:rPr>
              <w:t>2</w:t>
            </w:r>
          </w:p>
          <w:p w14:paraId="4ADCEC9C" w14:textId="77777777" w:rsidR="00E8303C" w:rsidRPr="0032059D" w:rsidRDefault="00E8303C" w:rsidP="00E8303C">
            <w:pPr>
              <w:pStyle w:val="Bezodstpw"/>
              <w:rPr>
                <w:rFonts w:cstheme="minorHAnsi"/>
                <w:vertAlign w:val="superscript"/>
              </w:rPr>
            </w:pPr>
            <w:r w:rsidRPr="0032059D">
              <w:rPr>
                <w:rFonts w:cstheme="minorHAnsi"/>
              </w:rPr>
              <w:t>Al  2 – 20 mm</w:t>
            </w:r>
            <w:r w:rsidRPr="0032059D">
              <w:rPr>
                <w:rFonts w:cstheme="minorHAnsi"/>
                <w:vertAlign w:val="superscript"/>
              </w:rPr>
              <w:t>2</w:t>
            </w:r>
          </w:p>
          <w:p w14:paraId="798E4D84" w14:textId="06869274" w:rsidR="0032059D" w:rsidRPr="0032059D" w:rsidRDefault="0032059D" w:rsidP="00E8303C">
            <w:pPr>
              <w:pStyle w:val="Bezodstpw"/>
              <w:rPr>
                <w:rFonts w:cstheme="minorHAnsi"/>
              </w:rPr>
            </w:pPr>
            <w:r w:rsidRPr="0032059D">
              <w:rPr>
                <w:rFonts w:cstheme="minorHAnsi"/>
              </w:rPr>
              <w:t>szero</w:t>
            </w:r>
            <w:r>
              <w:rPr>
                <w:rFonts w:cstheme="minorHAnsi"/>
              </w:rPr>
              <w:t>ko</w:t>
            </w:r>
            <w:r w:rsidRPr="0032059D">
              <w:rPr>
                <w:rFonts w:cstheme="minorHAnsi"/>
              </w:rPr>
              <w:t>ś</w:t>
            </w:r>
            <w:r>
              <w:rPr>
                <w:rFonts w:cstheme="minorHAnsi"/>
              </w:rPr>
              <w:t>ć</w:t>
            </w:r>
            <w:r w:rsidRPr="0032059D">
              <w:rPr>
                <w:rFonts w:cstheme="minorHAnsi"/>
              </w:rPr>
              <w:t xml:space="preserve"> 5 mm</w:t>
            </w:r>
          </w:p>
          <w:p w14:paraId="2E979477" w14:textId="40CAEEB8" w:rsidR="0032059D" w:rsidRPr="0032059D" w:rsidRDefault="0032059D" w:rsidP="00E8303C">
            <w:pPr>
              <w:pStyle w:val="Bezodstpw"/>
              <w:rPr>
                <w:rFonts w:cstheme="minorHAnsi"/>
              </w:rPr>
            </w:pPr>
            <w:r w:rsidRPr="0032059D">
              <w:rPr>
                <w:rFonts w:cstheme="minorHAnsi"/>
              </w:rPr>
              <w:t>wysokość 5 mm</w:t>
            </w:r>
          </w:p>
        </w:tc>
        <w:tc>
          <w:tcPr>
            <w:tcW w:w="4755" w:type="dxa"/>
            <w:vAlign w:val="center"/>
          </w:tcPr>
          <w:p w14:paraId="6BD66BCC" w14:textId="77777777" w:rsidR="00E8303C" w:rsidRPr="0032059D" w:rsidRDefault="00E8303C" w:rsidP="00E8303C">
            <w:pPr>
              <w:pStyle w:val="Bezodstpw"/>
              <w:rPr>
                <w:rFonts w:cstheme="minorHAnsi"/>
                <w:lang w:val="en-US"/>
              </w:rPr>
            </w:pPr>
            <w:r w:rsidRPr="0032059D">
              <w:rPr>
                <w:rFonts w:cstheme="minorHAnsi"/>
                <w:lang w:val="en-US"/>
              </w:rPr>
              <w:t>Range of profile wires for core production</w:t>
            </w:r>
            <w:r w:rsidR="00F1750B" w:rsidRPr="0032059D">
              <w:rPr>
                <w:rFonts w:cstheme="minorHAnsi"/>
                <w:lang w:val="en-US"/>
              </w:rPr>
              <w:t xml:space="preserve"> </w:t>
            </w:r>
          </w:p>
          <w:p w14:paraId="082752C7" w14:textId="12324075" w:rsidR="00D40D60" w:rsidRPr="0032059D" w:rsidRDefault="00D40D60" w:rsidP="00E8303C">
            <w:pPr>
              <w:pStyle w:val="Bezodstpw"/>
              <w:rPr>
                <w:rFonts w:cstheme="minorHAnsi"/>
                <w:lang w:val="en-US"/>
              </w:rPr>
            </w:pPr>
            <w:r w:rsidRPr="0032059D">
              <w:rPr>
                <w:rFonts w:cstheme="minorHAnsi"/>
                <w:lang w:val="en-US"/>
              </w:rPr>
              <w:t>Maximal diameter o</w:t>
            </w:r>
            <w:r w:rsidR="00D60F08" w:rsidRPr="0032059D">
              <w:rPr>
                <w:rFonts w:cstheme="minorHAnsi"/>
                <w:lang w:val="en-US"/>
              </w:rPr>
              <w:t>f</w:t>
            </w:r>
            <w:r w:rsidRPr="0032059D">
              <w:rPr>
                <w:rFonts w:cstheme="minorHAnsi"/>
                <w:lang w:val="en-US"/>
              </w:rPr>
              <w:t xml:space="preserve"> trapezoidal wires</w:t>
            </w:r>
          </w:p>
        </w:tc>
        <w:tc>
          <w:tcPr>
            <w:tcW w:w="1802" w:type="dxa"/>
            <w:vAlign w:val="center"/>
          </w:tcPr>
          <w:p w14:paraId="37912D21" w14:textId="77777777" w:rsidR="00E8303C" w:rsidRPr="005A1D65" w:rsidRDefault="00E8303C" w:rsidP="00E8303C">
            <w:pPr>
              <w:pStyle w:val="Bezodstpw"/>
              <w:rPr>
                <w:rFonts w:cstheme="minorHAnsi"/>
                <w:lang w:val="it-IT"/>
              </w:rPr>
            </w:pPr>
            <w:r w:rsidRPr="005A1D65">
              <w:rPr>
                <w:rFonts w:cstheme="minorHAnsi"/>
                <w:lang w:val="it-IT"/>
              </w:rPr>
              <w:t>Cu 2 – 16 mm</w:t>
            </w:r>
            <w:r w:rsidRPr="005A1D65">
              <w:rPr>
                <w:rFonts w:cstheme="minorHAnsi"/>
                <w:vertAlign w:val="superscript"/>
                <w:lang w:val="it-IT"/>
              </w:rPr>
              <w:t>2</w:t>
            </w:r>
          </w:p>
          <w:p w14:paraId="3AACF379" w14:textId="77777777" w:rsidR="00E8303C" w:rsidRPr="005A1D65" w:rsidRDefault="00E8303C" w:rsidP="00E8303C">
            <w:pPr>
              <w:pStyle w:val="Bezodstpw"/>
              <w:rPr>
                <w:rFonts w:cstheme="minorHAnsi"/>
                <w:vertAlign w:val="superscript"/>
                <w:lang w:val="it-IT"/>
              </w:rPr>
            </w:pPr>
            <w:r w:rsidRPr="005A1D65">
              <w:rPr>
                <w:rFonts w:cstheme="minorHAnsi"/>
                <w:lang w:val="it-IT"/>
              </w:rPr>
              <w:t>Al 2 – 20 mm</w:t>
            </w:r>
            <w:r w:rsidRPr="005A1D65">
              <w:rPr>
                <w:rFonts w:cstheme="minorHAnsi"/>
                <w:vertAlign w:val="superscript"/>
                <w:lang w:val="it-IT"/>
              </w:rPr>
              <w:t>2</w:t>
            </w:r>
          </w:p>
          <w:p w14:paraId="7B511B1B" w14:textId="77777777" w:rsidR="0032059D" w:rsidRPr="005A1D65" w:rsidRDefault="0032059D" w:rsidP="00E8303C">
            <w:pPr>
              <w:pStyle w:val="Bezodstpw"/>
              <w:rPr>
                <w:rFonts w:cstheme="minorHAnsi"/>
                <w:lang w:val="it-IT"/>
              </w:rPr>
            </w:pPr>
            <w:r w:rsidRPr="005A1D65">
              <w:rPr>
                <w:rFonts w:cstheme="minorHAnsi"/>
                <w:lang w:val="it-IT"/>
              </w:rPr>
              <w:t>width 5 mm</w:t>
            </w:r>
          </w:p>
          <w:p w14:paraId="679F62F3" w14:textId="6D95D167" w:rsidR="0032059D" w:rsidRPr="00DA6C1B" w:rsidRDefault="0032059D" w:rsidP="00E8303C">
            <w:pPr>
              <w:pStyle w:val="Bezodstpw"/>
              <w:rPr>
                <w:rFonts w:cstheme="minorHAnsi"/>
                <w:lang w:val="en-US"/>
              </w:rPr>
            </w:pPr>
            <w:r w:rsidRPr="0032059D">
              <w:rPr>
                <w:rFonts w:cstheme="minorHAnsi"/>
                <w:lang w:val="en-US"/>
              </w:rPr>
              <w:t>height 5 mm</w:t>
            </w:r>
          </w:p>
        </w:tc>
      </w:tr>
      <w:tr w:rsidR="00E8303C" w:rsidRPr="00DA6C1B" w14:paraId="02CC6FF6" w14:textId="77777777" w:rsidTr="00797E47">
        <w:trPr>
          <w:trHeight w:val="680"/>
        </w:trPr>
        <w:tc>
          <w:tcPr>
            <w:tcW w:w="1141" w:type="dxa"/>
            <w:vAlign w:val="center"/>
          </w:tcPr>
          <w:p w14:paraId="7333838E" w14:textId="232981C0" w:rsidR="00E8303C" w:rsidRPr="00DA6C1B" w:rsidRDefault="00E8303C" w:rsidP="00E8303C">
            <w:pPr>
              <w:spacing w:line="240" w:lineRule="auto"/>
              <w:jc w:val="center"/>
              <w:rPr>
                <w:rFonts w:cstheme="minorHAnsi"/>
              </w:rPr>
            </w:pPr>
            <w:r w:rsidRPr="00DA6C1B">
              <w:rPr>
                <w:rFonts w:cstheme="minorHAnsi"/>
              </w:rPr>
              <w:t>7.</w:t>
            </w:r>
          </w:p>
        </w:tc>
        <w:tc>
          <w:tcPr>
            <w:tcW w:w="4888" w:type="dxa"/>
            <w:vAlign w:val="center"/>
          </w:tcPr>
          <w:p w14:paraId="50A44AC0" w14:textId="1426CDC6" w:rsidR="00E8303C" w:rsidRPr="00DA6C1B" w:rsidRDefault="00E8303C" w:rsidP="00E8303C">
            <w:pPr>
              <w:pStyle w:val="Bezodstpw"/>
              <w:rPr>
                <w:rFonts w:cstheme="minorHAnsi"/>
                <w:bCs/>
              </w:rPr>
            </w:pPr>
            <w:r w:rsidRPr="00DA6C1B">
              <w:rPr>
                <w:rFonts w:cstheme="minorHAnsi"/>
                <w:bCs/>
              </w:rPr>
              <w:t xml:space="preserve">System </w:t>
            </w:r>
            <w:r w:rsidRPr="0032059D">
              <w:rPr>
                <w:rFonts w:cstheme="minorHAnsi"/>
                <w:bCs/>
              </w:rPr>
              <w:t>prowadzący druty</w:t>
            </w:r>
            <w:r w:rsidR="00D93984" w:rsidRPr="0032059D">
              <w:rPr>
                <w:rFonts w:cstheme="minorHAnsi"/>
                <w:bCs/>
              </w:rPr>
              <w:t xml:space="preserve"> okrągłe i</w:t>
            </w:r>
            <w:r w:rsidRPr="0032059D">
              <w:rPr>
                <w:rFonts w:cstheme="minorHAnsi"/>
                <w:bCs/>
              </w:rPr>
              <w:t xml:space="preserve"> profilowe od</w:t>
            </w:r>
            <w:r w:rsidRPr="00DA6C1B">
              <w:rPr>
                <w:rFonts w:cstheme="minorHAnsi"/>
                <w:bCs/>
              </w:rPr>
              <w:t xml:space="preserve"> szpuli do podzielnicy i ciągadła na każdym koszu </w:t>
            </w:r>
          </w:p>
          <w:p w14:paraId="1A4AE65C" w14:textId="3E544B82" w:rsidR="00E8303C" w:rsidRPr="00DA6C1B" w:rsidRDefault="00E8303C" w:rsidP="00E8303C">
            <w:pPr>
              <w:pStyle w:val="Bezodstpw"/>
              <w:rPr>
                <w:rFonts w:cstheme="minorHAnsi"/>
              </w:rPr>
            </w:pPr>
            <w:r w:rsidRPr="00DA6C1B">
              <w:rPr>
                <w:rFonts w:cstheme="minorHAnsi"/>
                <w:bCs/>
              </w:rPr>
              <w:t xml:space="preserve">Prowadzenia drutu powinno umożliwiać prawidłowe wprowadzanie drutu profilowego do ciągadła. </w:t>
            </w:r>
          </w:p>
        </w:tc>
        <w:tc>
          <w:tcPr>
            <w:tcW w:w="1880" w:type="dxa"/>
            <w:vAlign w:val="center"/>
          </w:tcPr>
          <w:p w14:paraId="46740FFE" w14:textId="6521CC01" w:rsidR="00E8303C" w:rsidRPr="00DA6C1B" w:rsidRDefault="00E8303C" w:rsidP="00E8303C">
            <w:pPr>
              <w:pStyle w:val="Bezodstpw"/>
              <w:rPr>
                <w:rFonts w:cstheme="minorHAnsi"/>
              </w:rPr>
            </w:pPr>
            <w:r w:rsidRPr="00DA6C1B">
              <w:rPr>
                <w:rFonts w:cstheme="minorHAnsi"/>
                <w:bCs/>
              </w:rPr>
              <w:t>1 zestaw</w:t>
            </w:r>
          </w:p>
        </w:tc>
        <w:tc>
          <w:tcPr>
            <w:tcW w:w="4755" w:type="dxa"/>
            <w:vAlign w:val="center"/>
          </w:tcPr>
          <w:p w14:paraId="779023F6" w14:textId="0D10778F" w:rsidR="00E8303C" w:rsidRPr="00E8303C" w:rsidRDefault="00E8303C" w:rsidP="00E8303C">
            <w:pPr>
              <w:pStyle w:val="Bezodstpw"/>
              <w:rPr>
                <w:rFonts w:cstheme="minorHAnsi"/>
                <w:bCs/>
                <w:lang w:val="en-US"/>
              </w:rPr>
            </w:pPr>
            <w:r w:rsidRPr="00E8303C">
              <w:rPr>
                <w:rFonts w:cstheme="minorHAnsi"/>
                <w:bCs/>
                <w:lang w:val="en-US"/>
              </w:rPr>
              <w:t xml:space="preserve">System for </w:t>
            </w:r>
            <w:r w:rsidRPr="0032059D">
              <w:rPr>
                <w:rFonts w:cstheme="minorHAnsi"/>
                <w:bCs/>
                <w:lang w:val="en-US"/>
              </w:rPr>
              <w:t xml:space="preserve">guiding </w:t>
            </w:r>
            <w:r w:rsidR="00D93984" w:rsidRPr="0032059D">
              <w:rPr>
                <w:rFonts w:cstheme="minorHAnsi"/>
                <w:bCs/>
                <w:lang w:val="en-US"/>
              </w:rPr>
              <w:t xml:space="preserve">round and </w:t>
            </w:r>
            <w:r w:rsidRPr="0032059D">
              <w:rPr>
                <w:rFonts w:cstheme="minorHAnsi"/>
                <w:bCs/>
                <w:lang w:val="en-US"/>
              </w:rPr>
              <w:t>profile wires from</w:t>
            </w:r>
            <w:r w:rsidRPr="00E8303C">
              <w:rPr>
                <w:rFonts w:cstheme="minorHAnsi"/>
                <w:bCs/>
                <w:lang w:val="en-US"/>
              </w:rPr>
              <w:t xml:space="preserve"> the reel to the divider and drawbar on each basket </w:t>
            </w:r>
          </w:p>
          <w:p w14:paraId="6D96626E" w14:textId="450D89E3" w:rsidR="00E8303C" w:rsidRPr="00DA6C1B" w:rsidRDefault="00E8303C" w:rsidP="00E8303C">
            <w:pPr>
              <w:pStyle w:val="Bezodstpw"/>
              <w:rPr>
                <w:rFonts w:cstheme="minorHAnsi"/>
                <w:lang w:val="en-US"/>
              </w:rPr>
            </w:pPr>
            <w:r w:rsidRPr="00E8303C">
              <w:rPr>
                <w:rFonts w:cstheme="minorHAnsi"/>
                <w:bCs/>
                <w:lang w:val="en-US"/>
              </w:rPr>
              <w:t xml:space="preserve">The wire guide should enable the correct feeding of the profile wire into the drawing die. </w:t>
            </w:r>
          </w:p>
        </w:tc>
        <w:tc>
          <w:tcPr>
            <w:tcW w:w="1802" w:type="dxa"/>
            <w:vAlign w:val="center"/>
          </w:tcPr>
          <w:p w14:paraId="3D4B0A06" w14:textId="46A0DE5C"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348021F5" w14:textId="77777777" w:rsidTr="00797E47">
        <w:trPr>
          <w:trHeight w:val="680"/>
        </w:trPr>
        <w:tc>
          <w:tcPr>
            <w:tcW w:w="1141" w:type="dxa"/>
            <w:vAlign w:val="center"/>
          </w:tcPr>
          <w:p w14:paraId="1C275FC8" w14:textId="34E7F0D9" w:rsidR="00E8303C" w:rsidRPr="00DA6C1B" w:rsidRDefault="00E8303C" w:rsidP="00E8303C">
            <w:pPr>
              <w:spacing w:line="240" w:lineRule="auto"/>
              <w:jc w:val="center"/>
              <w:rPr>
                <w:rFonts w:cstheme="minorHAnsi"/>
                <w:lang w:val="en-US"/>
              </w:rPr>
            </w:pPr>
            <w:r w:rsidRPr="00DA6C1B">
              <w:rPr>
                <w:rFonts w:cstheme="minorHAnsi"/>
              </w:rPr>
              <w:lastRenderedPageBreak/>
              <w:t>8.</w:t>
            </w:r>
          </w:p>
        </w:tc>
        <w:tc>
          <w:tcPr>
            <w:tcW w:w="4888" w:type="dxa"/>
            <w:vAlign w:val="center"/>
          </w:tcPr>
          <w:p w14:paraId="2D922BFD" w14:textId="70E94F66" w:rsidR="00E8303C" w:rsidRPr="00DA6C1B" w:rsidRDefault="00E8303C" w:rsidP="00E8303C">
            <w:pPr>
              <w:pStyle w:val="Bezodstpw"/>
              <w:rPr>
                <w:rFonts w:cstheme="minorHAnsi"/>
              </w:rPr>
            </w:pPr>
            <w:r w:rsidRPr="00DA6C1B">
              <w:rPr>
                <w:rFonts w:cstheme="minorHAnsi"/>
                <w:bCs/>
              </w:rPr>
              <w:t>Miejsce mocowania ciągadła - Za każdym koszem z możliwością otwarcia i wyciągnięcia oprzyrządowania. Z możliwością zmiany odległości od podzielnicy oraz możliwością zamontowania głowicy urządzenia do nakładania smaru. Wymiary maksymalne ciągadła jakie może zostać użyte to Fi 100 mm x 50 mm grubości. Miejsce mocowania ciągadła musi być przesuwane elektrycznie. Zakres przesuw ciągadła 1500mm</w:t>
            </w:r>
          </w:p>
        </w:tc>
        <w:tc>
          <w:tcPr>
            <w:tcW w:w="1880" w:type="dxa"/>
            <w:vAlign w:val="center"/>
          </w:tcPr>
          <w:p w14:paraId="5BAE4274" w14:textId="7BE0E24F" w:rsidR="00E8303C" w:rsidRPr="00DA6C1B" w:rsidRDefault="00E8303C" w:rsidP="00E8303C">
            <w:pPr>
              <w:pStyle w:val="Bezodstpw"/>
              <w:rPr>
                <w:rFonts w:cstheme="minorHAnsi"/>
              </w:rPr>
            </w:pPr>
            <w:r w:rsidRPr="00DA6C1B">
              <w:rPr>
                <w:rFonts w:cstheme="minorHAnsi"/>
                <w:bCs/>
              </w:rPr>
              <w:t>1 zestaw</w:t>
            </w:r>
          </w:p>
        </w:tc>
        <w:tc>
          <w:tcPr>
            <w:tcW w:w="4755" w:type="dxa"/>
            <w:vAlign w:val="center"/>
          </w:tcPr>
          <w:p w14:paraId="47384929" w14:textId="783594A4" w:rsidR="00E8303C" w:rsidRPr="00DA6C1B" w:rsidRDefault="00E8303C" w:rsidP="00E8303C">
            <w:pPr>
              <w:pStyle w:val="Bezodstpw"/>
              <w:rPr>
                <w:rFonts w:cstheme="minorHAnsi"/>
                <w:lang w:val="en-US"/>
              </w:rPr>
            </w:pPr>
            <w:r w:rsidRPr="008660EF">
              <w:rPr>
                <w:rFonts w:cstheme="minorHAnsi"/>
                <w:bCs/>
                <w:lang w:val="en-US"/>
              </w:rPr>
              <w:t>Draw</w:t>
            </w:r>
            <w:r w:rsidR="008660EF" w:rsidRPr="008660EF">
              <w:rPr>
                <w:rFonts w:cstheme="minorHAnsi"/>
                <w:bCs/>
                <w:lang w:val="en-US"/>
              </w:rPr>
              <w:t xml:space="preserve">ing die </w:t>
            </w:r>
            <w:r w:rsidRPr="008660EF">
              <w:rPr>
                <w:rFonts w:cstheme="minorHAnsi"/>
                <w:bCs/>
                <w:lang w:val="en-US"/>
              </w:rPr>
              <w:t xml:space="preserve"> mounting location - Behind each basket, with the possibility of opening</w:t>
            </w:r>
            <w:r w:rsidRPr="00E8303C">
              <w:rPr>
                <w:rFonts w:cstheme="minorHAnsi"/>
                <w:bCs/>
                <w:lang w:val="en-US"/>
              </w:rPr>
              <w:t xml:space="preserve"> and removing the equipment. With the possibility of changing the distance from the divider and the possibility of mounting the lubricant application device head. The maximum dimensions of the drawing die that can be used are 100 mm diameter x 50 mm thickness. The drawing die mounting location must be electrically adjustable. Drawing die adjustment range 1500 mm</w:t>
            </w:r>
          </w:p>
        </w:tc>
        <w:tc>
          <w:tcPr>
            <w:tcW w:w="1802" w:type="dxa"/>
            <w:vAlign w:val="center"/>
          </w:tcPr>
          <w:p w14:paraId="555B8EBF" w14:textId="42699E2B" w:rsidR="00E8303C" w:rsidRPr="00DA6C1B" w:rsidRDefault="00E8303C" w:rsidP="00E8303C">
            <w:pPr>
              <w:pStyle w:val="Bezodstpw"/>
              <w:rPr>
                <w:rStyle w:val="jlqj4b"/>
                <w:rFonts w:cstheme="minorHAnsi"/>
                <w:lang w:val="en-US"/>
              </w:rPr>
            </w:pPr>
            <w:r w:rsidRPr="00DA6C1B">
              <w:rPr>
                <w:rFonts w:cstheme="minorHAnsi"/>
                <w:bCs/>
              </w:rPr>
              <w:t>1 set</w:t>
            </w:r>
          </w:p>
        </w:tc>
      </w:tr>
      <w:tr w:rsidR="00E8303C" w:rsidRPr="00DA6C1B" w14:paraId="6C2CBBC9" w14:textId="77777777" w:rsidTr="00797E47">
        <w:trPr>
          <w:trHeight w:val="667"/>
        </w:trPr>
        <w:tc>
          <w:tcPr>
            <w:tcW w:w="1141" w:type="dxa"/>
            <w:vAlign w:val="center"/>
          </w:tcPr>
          <w:p w14:paraId="4FE480D9" w14:textId="3831EA4A" w:rsidR="00E8303C" w:rsidRPr="00DA6C1B" w:rsidRDefault="00D93984" w:rsidP="00E8303C">
            <w:pPr>
              <w:spacing w:line="240" w:lineRule="auto"/>
              <w:jc w:val="center"/>
              <w:rPr>
                <w:rFonts w:cstheme="minorHAnsi"/>
                <w:lang w:val="en-US"/>
              </w:rPr>
            </w:pPr>
            <w:r>
              <w:rPr>
                <w:rFonts w:cstheme="minorHAnsi"/>
              </w:rPr>
              <w:t>9</w:t>
            </w:r>
            <w:r w:rsidR="00E8303C" w:rsidRPr="00DA6C1B">
              <w:rPr>
                <w:rFonts w:cstheme="minorHAnsi"/>
              </w:rPr>
              <w:t>.</w:t>
            </w:r>
          </w:p>
        </w:tc>
        <w:tc>
          <w:tcPr>
            <w:tcW w:w="4888" w:type="dxa"/>
            <w:vAlign w:val="center"/>
          </w:tcPr>
          <w:p w14:paraId="7D74C34A" w14:textId="1490DF28" w:rsidR="00E8303C" w:rsidRPr="00DA6C1B" w:rsidRDefault="00E8303C" w:rsidP="00E8303C">
            <w:pPr>
              <w:pStyle w:val="Bezodstpw"/>
              <w:rPr>
                <w:rFonts w:cstheme="minorHAnsi"/>
              </w:rPr>
            </w:pPr>
            <w:r w:rsidRPr="00DA6C1B">
              <w:rPr>
                <w:rFonts w:cstheme="minorHAnsi"/>
                <w:bCs/>
              </w:rPr>
              <w:t xml:space="preserve">Walce dogniatające Za każdym ciągadłem, z </w:t>
            </w:r>
            <w:r w:rsidRPr="00D93984">
              <w:rPr>
                <w:rFonts w:cstheme="minorHAnsi"/>
                <w:bCs/>
              </w:rPr>
              <w:t>możliwością zastosowania walców obecnie używanych</w:t>
            </w:r>
            <w:r w:rsidRPr="00D93984">
              <w:rPr>
                <w:rFonts w:cstheme="minorHAnsi"/>
              </w:rPr>
              <w:t xml:space="preserve"> (Załącznik nr </w:t>
            </w:r>
            <w:r w:rsidR="00D93984" w:rsidRPr="00D93984">
              <w:rPr>
                <w:rFonts w:cstheme="minorHAnsi"/>
              </w:rPr>
              <w:t>10</w:t>
            </w:r>
            <w:r w:rsidRPr="00D93984">
              <w:rPr>
                <w:rFonts w:cstheme="minorHAnsi"/>
              </w:rPr>
              <w:t>).</w:t>
            </w:r>
            <w:r w:rsidRPr="00DA6C1B">
              <w:rPr>
                <w:rFonts w:cstheme="minorHAnsi"/>
              </w:rPr>
              <w:t xml:space="preserve"> Walce powinny być obrotowe w obu kierunkach z napędem z możliwością regulacji długości przedskrętu.</w:t>
            </w:r>
          </w:p>
          <w:p w14:paraId="0C2FF0E2" w14:textId="714586A7" w:rsidR="00E8303C" w:rsidRPr="00DA6C1B" w:rsidRDefault="00E8303C" w:rsidP="00E8303C">
            <w:pPr>
              <w:pStyle w:val="Bezodstpw"/>
              <w:rPr>
                <w:rFonts w:cstheme="minorHAnsi"/>
              </w:rPr>
            </w:pPr>
            <w:r w:rsidRPr="00DA6C1B">
              <w:rPr>
                <w:rFonts w:cstheme="minorHAnsi"/>
                <w:bCs/>
              </w:rPr>
              <w:t xml:space="preserve">Długość skoku przedskrętu: </w:t>
            </w:r>
            <w:r w:rsidRPr="00DA6C1B">
              <w:rPr>
                <w:rFonts w:cstheme="minorHAnsi"/>
                <w:bCs/>
              </w:rPr>
              <w:br/>
              <w:t>500-2500 mm. W miarę możliwości walce powinny być przesuwne elektrycznie. Zakres przesuwu od "przy" ciągadle do 1500mm w stronę przodu maszyny</w:t>
            </w:r>
            <w:r w:rsidR="003006A5">
              <w:rPr>
                <w:rFonts w:cstheme="minorHAnsi"/>
                <w:bCs/>
              </w:rPr>
              <w:t xml:space="preserve">. </w:t>
            </w:r>
            <w:r w:rsidR="003006A5" w:rsidRPr="008660EF">
              <w:rPr>
                <w:rFonts w:cstheme="minorHAnsi"/>
                <w:bCs/>
              </w:rPr>
              <w:t>Walce z pełną synchronizacją między sobą (wszystkie obracane jednakowo).</w:t>
            </w:r>
          </w:p>
        </w:tc>
        <w:tc>
          <w:tcPr>
            <w:tcW w:w="1880" w:type="dxa"/>
            <w:vAlign w:val="center"/>
          </w:tcPr>
          <w:p w14:paraId="2638BEBB" w14:textId="1C2390B5" w:rsidR="00E8303C" w:rsidRPr="00DA6C1B" w:rsidRDefault="00E8303C" w:rsidP="00E8303C">
            <w:pPr>
              <w:pStyle w:val="Bezodstpw"/>
              <w:rPr>
                <w:rFonts w:cstheme="minorHAnsi"/>
              </w:rPr>
            </w:pPr>
            <w:r w:rsidRPr="00DA6C1B">
              <w:rPr>
                <w:rFonts w:cstheme="minorHAnsi"/>
                <w:bCs/>
              </w:rPr>
              <w:t>1 zestaw</w:t>
            </w:r>
          </w:p>
        </w:tc>
        <w:tc>
          <w:tcPr>
            <w:tcW w:w="4755" w:type="dxa"/>
            <w:vAlign w:val="center"/>
          </w:tcPr>
          <w:p w14:paraId="466B9584" w14:textId="1802C971" w:rsidR="00E8303C" w:rsidRPr="00E8303C" w:rsidRDefault="00E8303C" w:rsidP="00E8303C">
            <w:pPr>
              <w:pStyle w:val="Bezodstpw"/>
              <w:rPr>
                <w:rFonts w:cstheme="minorHAnsi"/>
                <w:lang w:val="en-US"/>
              </w:rPr>
            </w:pPr>
            <w:r w:rsidRPr="00E8303C">
              <w:rPr>
                <w:rFonts w:cstheme="minorHAnsi"/>
                <w:bCs/>
                <w:lang w:val="en-US"/>
              </w:rPr>
              <w:t xml:space="preserve">Compaction rollers Behind each drawbar, with the possibility of using the rollers currently in use </w:t>
            </w:r>
            <w:r w:rsidRPr="00D93984">
              <w:rPr>
                <w:rFonts w:cstheme="minorHAnsi"/>
                <w:lang w:val="en-US"/>
              </w:rPr>
              <w:t xml:space="preserve">(Appendix No. </w:t>
            </w:r>
            <w:r w:rsidR="00D93984" w:rsidRPr="00D93984">
              <w:rPr>
                <w:rFonts w:cstheme="minorHAnsi"/>
                <w:lang w:val="en-US"/>
              </w:rPr>
              <w:t>10</w:t>
            </w:r>
            <w:r w:rsidRPr="00D93984">
              <w:rPr>
                <w:rFonts w:cstheme="minorHAnsi"/>
                <w:lang w:val="en-US"/>
              </w:rPr>
              <w:t>). The</w:t>
            </w:r>
            <w:r w:rsidRPr="00E8303C">
              <w:rPr>
                <w:rFonts w:cstheme="minorHAnsi"/>
                <w:lang w:val="en-US"/>
              </w:rPr>
              <w:t xml:space="preserve"> rollers should be rotatable in both directions with a drive and the possibility of adjusting the pre-twist length.</w:t>
            </w:r>
          </w:p>
          <w:p w14:paraId="69F9E15A" w14:textId="14851412" w:rsidR="00E8303C" w:rsidRPr="00DA6C1B" w:rsidRDefault="00E8303C" w:rsidP="00E8303C">
            <w:pPr>
              <w:pStyle w:val="Bezodstpw"/>
              <w:rPr>
                <w:rFonts w:cstheme="minorHAnsi"/>
                <w:lang w:val="en-US"/>
              </w:rPr>
            </w:pPr>
            <w:r w:rsidRPr="00E8303C">
              <w:rPr>
                <w:rFonts w:cstheme="minorHAnsi"/>
                <w:bCs/>
                <w:lang w:val="en-US"/>
              </w:rPr>
              <w:t xml:space="preserve">Pre-twist stroke length: </w:t>
            </w:r>
            <w:r w:rsidRPr="00E8303C">
              <w:rPr>
                <w:rFonts w:cstheme="minorHAnsi"/>
                <w:bCs/>
                <w:lang w:val="en-US"/>
              </w:rPr>
              <w:br/>
              <w:t>500-2500 mm. If possible, the rollers should be electrically adjustable. Adjustment range from "at" the drawbar to 1500 mm towards the front of the machine</w:t>
            </w:r>
            <w:r w:rsidR="003006A5">
              <w:rPr>
                <w:rFonts w:cstheme="minorHAnsi"/>
                <w:bCs/>
                <w:lang w:val="en-US"/>
              </w:rPr>
              <w:t xml:space="preserve">. </w:t>
            </w:r>
            <w:r w:rsidR="003006A5" w:rsidRPr="008660EF">
              <w:rPr>
                <w:rFonts w:cstheme="minorHAnsi"/>
                <w:bCs/>
                <w:lang w:val="en-US"/>
              </w:rPr>
              <w:t>Rollers with full synchronization between each other (all rotating equally).</w:t>
            </w:r>
          </w:p>
        </w:tc>
        <w:tc>
          <w:tcPr>
            <w:tcW w:w="1802" w:type="dxa"/>
            <w:vAlign w:val="center"/>
          </w:tcPr>
          <w:p w14:paraId="3247163C" w14:textId="2F5F2330"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790078E1" w14:textId="77777777" w:rsidTr="00797E47">
        <w:trPr>
          <w:trHeight w:val="667"/>
        </w:trPr>
        <w:tc>
          <w:tcPr>
            <w:tcW w:w="1141" w:type="dxa"/>
            <w:vAlign w:val="center"/>
          </w:tcPr>
          <w:p w14:paraId="42DEC7C6" w14:textId="3EBE8717" w:rsidR="00E8303C" w:rsidRPr="00DA6C1B" w:rsidRDefault="00E8303C" w:rsidP="00E8303C">
            <w:pPr>
              <w:spacing w:line="240" w:lineRule="auto"/>
              <w:jc w:val="center"/>
              <w:rPr>
                <w:rFonts w:cstheme="minorHAnsi"/>
              </w:rPr>
            </w:pPr>
            <w:r w:rsidRPr="00DA6C1B">
              <w:rPr>
                <w:rFonts w:cstheme="minorHAnsi"/>
                <w:lang w:val="en-US"/>
              </w:rPr>
              <w:t>1</w:t>
            </w:r>
            <w:r w:rsidR="00D93984">
              <w:rPr>
                <w:rFonts w:cstheme="minorHAnsi"/>
                <w:lang w:val="en-US"/>
              </w:rPr>
              <w:t>0</w:t>
            </w:r>
            <w:r w:rsidRPr="00DA6C1B">
              <w:rPr>
                <w:rFonts w:cstheme="minorHAnsi"/>
                <w:lang w:val="en-US"/>
              </w:rPr>
              <w:t>.</w:t>
            </w:r>
          </w:p>
        </w:tc>
        <w:tc>
          <w:tcPr>
            <w:tcW w:w="4888" w:type="dxa"/>
            <w:vAlign w:val="center"/>
          </w:tcPr>
          <w:p w14:paraId="77A2D5F0" w14:textId="2F2BF14A" w:rsidR="00E8303C" w:rsidRPr="00DA6C1B" w:rsidRDefault="00E8303C" w:rsidP="00E8303C">
            <w:pPr>
              <w:pStyle w:val="Bezodstpw"/>
              <w:rPr>
                <w:rFonts w:cstheme="minorHAnsi"/>
              </w:rPr>
            </w:pPr>
            <w:r w:rsidRPr="00DA6C1B">
              <w:rPr>
                <w:rFonts w:cstheme="minorHAnsi"/>
                <w:bCs/>
              </w:rPr>
              <w:t>System wykrycia zerwania drutu - Automatyczne zatrzymanie maszyny w wypadku zerwania drutu z informacją na panelu kontrolnym. Czujniki zerwania drutu zamontowane na każdej szpuli w koszu oraz pojedynczego zdawacza drutu rdzeniowego</w:t>
            </w:r>
          </w:p>
        </w:tc>
        <w:tc>
          <w:tcPr>
            <w:tcW w:w="1880" w:type="dxa"/>
            <w:vAlign w:val="center"/>
          </w:tcPr>
          <w:p w14:paraId="3CF63E51" w14:textId="4A7D6D27" w:rsidR="00E8303C" w:rsidRPr="00DA6C1B" w:rsidRDefault="00E8303C" w:rsidP="00E8303C">
            <w:pPr>
              <w:pStyle w:val="Bezodstpw"/>
              <w:rPr>
                <w:rFonts w:cstheme="minorHAnsi"/>
              </w:rPr>
            </w:pPr>
            <w:r w:rsidRPr="00DA6C1B">
              <w:rPr>
                <w:rFonts w:cstheme="minorHAnsi"/>
                <w:bCs/>
              </w:rPr>
              <w:t>1 zestaw</w:t>
            </w:r>
          </w:p>
        </w:tc>
        <w:tc>
          <w:tcPr>
            <w:tcW w:w="4755" w:type="dxa"/>
            <w:vAlign w:val="center"/>
          </w:tcPr>
          <w:p w14:paraId="4DC17314" w14:textId="6FD5B935" w:rsidR="00E8303C" w:rsidRPr="00DA6C1B" w:rsidRDefault="00E8303C" w:rsidP="00E8303C">
            <w:pPr>
              <w:pStyle w:val="Bezodstpw"/>
              <w:rPr>
                <w:rFonts w:cstheme="minorHAnsi"/>
                <w:lang w:val="en-US"/>
              </w:rPr>
            </w:pPr>
            <w:r w:rsidRPr="00E8303C">
              <w:rPr>
                <w:rFonts w:cstheme="minorHAnsi"/>
                <w:bCs/>
                <w:lang w:val="en-US"/>
              </w:rPr>
              <w:t>Wire break detection system - Automatic machine stop in the event of a wire break with information on the control panel. Wire break sensors mounted on each spool in the basket and a single core wire feeder.</w:t>
            </w:r>
          </w:p>
        </w:tc>
        <w:tc>
          <w:tcPr>
            <w:tcW w:w="1802" w:type="dxa"/>
            <w:vAlign w:val="center"/>
          </w:tcPr>
          <w:p w14:paraId="1168B550" w14:textId="752F1F1C"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7E25C216" w14:textId="77777777" w:rsidTr="00797E47">
        <w:trPr>
          <w:trHeight w:val="2867"/>
        </w:trPr>
        <w:tc>
          <w:tcPr>
            <w:tcW w:w="1141" w:type="dxa"/>
            <w:vAlign w:val="center"/>
          </w:tcPr>
          <w:p w14:paraId="30768392" w14:textId="7F3AC579" w:rsidR="00E8303C" w:rsidRPr="00DA6C1B" w:rsidRDefault="00E8303C" w:rsidP="00E8303C">
            <w:pPr>
              <w:spacing w:line="240" w:lineRule="auto"/>
              <w:jc w:val="center"/>
              <w:rPr>
                <w:rFonts w:cstheme="minorHAnsi"/>
              </w:rPr>
            </w:pPr>
            <w:r w:rsidRPr="00DA6C1B">
              <w:rPr>
                <w:rFonts w:cstheme="minorHAnsi"/>
              </w:rPr>
              <w:lastRenderedPageBreak/>
              <w:t>1</w:t>
            </w:r>
            <w:r w:rsidR="00D93984">
              <w:rPr>
                <w:rFonts w:cstheme="minorHAnsi"/>
              </w:rPr>
              <w:t>1</w:t>
            </w:r>
            <w:r w:rsidRPr="00DA6C1B">
              <w:rPr>
                <w:rFonts w:cstheme="minorHAnsi"/>
              </w:rPr>
              <w:t>.</w:t>
            </w:r>
          </w:p>
        </w:tc>
        <w:tc>
          <w:tcPr>
            <w:tcW w:w="4888" w:type="dxa"/>
            <w:vAlign w:val="center"/>
          </w:tcPr>
          <w:p w14:paraId="4E4A5CF9" w14:textId="60D89A0E" w:rsidR="00E8303C" w:rsidRDefault="00E8303C" w:rsidP="00E8303C">
            <w:pPr>
              <w:pStyle w:val="Bezodstpw"/>
              <w:rPr>
                <w:rFonts w:cstheme="minorHAnsi"/>
                <w:bCs/>
              </w:rPr>
            </w:pPr>
            <w:r w:rsidRPr="00DA6C1B">
              <w:rPr>
                <w:rFonts w:cstheme="minorHAnsi"/>
                <w:bCs/>
              </w:rPr>
              <w:t xml:space="preserve">System hamowania szpul - Z możliwością oddzielnej regulacji nastawy hamowania dla poszczególnych koszy w zakresie od </w:t>
            </w:r>
            <w:r w:rsidR="00B10946">
              <w:rPr>
                <w:rFonts w:cstheme="minorHAnsi"/>
                <w:bCs/>
              </w:rPr>
              <w:t>8</w:t>
            </w:r>
            <w:r w:rsidRPr="00DA6C1B">
              <w:rPr>
                <w:rFonts w:cstheme="minorHAnsi"/>
                <w:bCs/>
              </w:rPr>
              <w:t xml:space="preserve"> do </w:t>
            </w:r>
            <w:r w:rsidR="00B10946">
              <w:rPr>
                <w:rFonts w:cstheme="minorHAnsi"/>
                <w:bCs/>
              </w:rPr>
              <w:t>40</w:t>
            </w:r>
            <w:r w:rsidRPr="00DA6C1B">
              <w:rPr>
                <w:rFonts w:cstheme="minorHAnsi"/>
                <w:bCs/>
              </w:rPr>
              <w:t>kg</w:t>
            </w:r>
          </w:p>
          <w:p w14:paraId="4DA2460A" w14:textId="71149E09" w:rsidR="00E302D8" w:rsidRPr="00DA6C1B" w:rsidRDefault="00E302D8" w:rsidP="00E8303C">
            <w:pPr>
              <w:pStyle w:val="Bezodstpw"/>
              <w:rPr>
                <w:rFonts w:cstheme="minorHAnsi"/>
              </w:rPr>
            </w:pPr>
          </w:p>
        </w:tc>
        <w:tc>
          <w:tcPr>
            <w:tcW w:w="1880" w:type="dxa"/>
            <w:vAlign w:val="center"/>
          </w:tcPr>
          <w:p w14:paraId="6565CAD7" w14:textId="56EBCC68" w:rsidR="00E8303C" w:rsidRPr="00DA6C1B" w:rsidRDefault="00E8303C" w:rsidP="00E8303C">
            <w:pPr>
              <w:pStyle w:val="Bezodstpw"/>
              <w:rPr>
                <w:rFonts w:cstheme="minorHAnsi"/>
              </w:rPr>
            </w:pPr>
            <w:r w:rsidRPr="00DA6C1B">
              <w:rPr>
                <w:rFonts w:cstheme="minorHAnsi"/>
                <w:bCs/>
              </w:rPr>
              <w:t>1  komplet</w:t>
            </w:r>
          </w:p>
        </w:tc>
        <w:tc>
          <w:tcPr>
            <w:tcW w:w="4755" w:type="dxa"/>
            <w:vAlign w:val="center"/>
          </w:tcPr>
          <w:p w14:paraId="0D2398D0" w14:textId="1CDD2966" w:rsidR="00E8303C" w:rsidRPr="00DA6C1B" w:rsidRDefault="00E8303C" w:rsidP="00E8303C">
            <w:pPr>
              <w:pStyle w:val="Bezodstpw"/>
              <w:rPr>
                <w:rFonts w:cstheme="minorHAnsi"/>
                <w:lang w:val="en-US"/>
              </w:rPr>
            </w:pPr>
            <w:r w:rsidRPr="00E8303C">
              <w:rPr>
                <w:rFonts w:cstheme="minorHAnsi"/>
                <w:bCs/>
                <w:lang w:val="en-US"/>
              </w:rPr>
              <w:t xml:space="preserve">Spool braking system - With the option of separate adjustment of the braking setting for individual baskets in the range from </w:t>
            </w:r>
            <w:r w:rsidR="00B10946">
              <w:rPr>
                <w:rFonts w:cstheme="minorHAnsi"/>
                <w:bCs/>
                <w:lang w:val="en-US"/>
              </w:rPr>
              <w:t>8</w:t>
            </w:r>
            <w:r w:rsidRPr="00E8303C">
              <w:rPr>
                <w:rFonts w:cstheme="minorHAnsi"/>
                <w:bCs/>
                <w:lang w:val="en-US"/>
              </w:rPr>
              <w:t xml:space="preserve"> to </w:t>
            </w:r>
            <w:r w:rsidR="00B10946">
              <w:rPr>
                <w:rFonts w:cstheme="minorHAnsi"/>
                <w:bCs/>
                <w:lang w:val="en-US"/>
              </w:rPr>
              <w:t>40</w:t>
            </w:r>
            <w:r w:rsidRPr="00E8303C">
              <w:rPr>
                <w:rFonts w:cstheme="minorHAnsi"/>
                <w:bCs/>
                <w:lang w:val="en-US"/>
              </w:rPr>
              <w:t xml:space="preserve"> kg</w:t>
            </w:r>
          </w:p>
        </w:tc>
        <w:tc>
          <w:tcPr>
            <w:tcW w:w="1802" w:type="dxa"/>
            <w:vAlign w:val="center"/>
          </w:tcPr>
          <w:p w14:paraId="29AA1CF6" w14:textId="6A977665" w:rsidR="00E8303C" w:rsidRPr="00DA6C1B" w:rsidRDefault="00E8303C" w:rsidP="00E8303C">
            <w:pPr>
              <w:pStyle w:val="Bezodstpw"/>
              <w:rPr>
                <w:rFonts w:cstheme="minorHAnsi"/>
                <w:lang w:val="en"/>
              </w:rPr>
            </w:pPr>
            <w:r w:rsidRPr="00DA6C1B">
              <w:rPr>
                <w:rFonts w:cstheme="minorHAnsi"/>
                <w:bCs/>
              </w:rPr>
              <w:t>1 set</w:t>
            </w:r>
          </w:p>
        </w:tc>
      </w:tr>
      <w:tr w:rsidR="00E8303C" w:rsidRPr="00DA6C1B" w14:paraId="6F416BE3" w14:textId="77777777" w:rsidTr="00797E47">
        <w:trPr>
          <w:trHeight w:val="449"/>
        </w:trPr>
        <w:tc>
          <w:tcPr>
            <w:tcW w:w="1141" w:type="dxa"/>
            <w:vAlign w:val="center"/>
          </w:tcPr>
          <w:p w14:paraId="799D098B" w14:textId="58B075E1" w:rsidR="00E8303C" w:rsidRPr="00DA6C1B" w:rsidRDefault="00E8303C" w:rsidP="00E8303C">
            <w:pPr>
              <w:spacing w:line="240" w:lineRule="auto"/>
              <w:jc w:val="center"/>
              <w:rPr>
                <w:rFonts w:cstheme="minorHAnsi"/>
              </w:rPr>
            </w:pPr>
            <w:r w:rsidRPr="00DA6C1B">
              <w:rPr>
                <w:rFonts w:cstheme="minorHAnsi"/>
              </w:rPr>
              <w:t>1</w:t>
            </w:r>
            <w:r w:rsidR="00D93984">
              <w:rPr>
                <w:rFonts w:cstheme="minorHAnsi"/>
              </w:rPr>
              <w:t>2</w:t>
            </w:r>
            <w:r w:rsidRPr="00DA6C1B">
              <w:rPr>
                <w:rFonts w:cstheme="minorHAnsi"/>
              </w:rPr>
              <w:t>.</w:t>
            </w:r>
          </w:p>
        </w:tc>
        <w:tc>
          <w:tcPr>
            <w:tcW w:w="4888" w:type="dxa"/>
            <w:vAlign w:val="center"/>
          </w:tcPr>
          <w:p w14:paraId="18840073" w14:textId="76ED0678" w:rsidR="00E8303C" w:rsidRPr="00DA6C1B" w:rsidRDefault="00E8303C" w:rsidP="00E8303C">
            <w:pPr>
              <w:pStyle w:val="Bezodstpw"/>
              <w:rPr>
                <w:rFonts w:cstheme="minorHAnsi"/>
              </w:rPr>
            </w:pPr>
            <w:r w:rsidRPr="00DA6C1B">
              <w:rPr>
                <w:rFonts w:cstheme="minorHAnsi"/>
                <w:bCs/>
              </w:rPr>
              <w:t xml:space="preserve">Rodzaj hamowania - Pneumatyczny, z ciągłym podawaniem powietrza do układu dla zapewnienia stałej siły hamowania z możliwością odhamowania poszczególnych rzędów w </w:t>
            </w:r>
            <w:r w:rsidRPr="00D93984">
              <w:rPr>
                <w:rFonts w:cstheme="minorHAnsi"/>
                <w:bCs/>
              </w:rPr>
              <w:t>koszach</w:t>
            </w:r>
            <w:r w:rsidR="003006A5" w:rsidRPr="00D93984">
              <w:rPr>
                <w:rFonts w:cstheme="minorHAnsi"/>
                <w:bCs/>
              </w:rPr>
              <w:t>. Układ z jednym klockiem hamulcowym do tarczy.</w:t>
            </w:r>
          </w:p>
        </w:tc>
        <w:tc>
          <w:tcPr>
            <w:tcW w:w="1880" w:type="dxa"/>
            <w:vAlign w:val="center"/>
          </w:tcPr>
          <w:p w14:paraId="1B12056F" w14:textId="22DE18BB" w:rsidR="00E8303C" w:rsidRPr="00DA6C1B" w:rsidRDefault="00E8303C" w:rsidP="00E8303C">
            <w:pPr>
              <w:pStyle w:val="Bezodstpw"/>
              <w:rPr>
                <w:rFonts w:cstheme="minorHAnsi"/>
              </w:rPr>
            </w:pPr>
            <w:r w:rsidRPr="00DA6C1B">
              <w:rPr>
                <w:rFonts w:cstheme="minorHAnsi"/>
                <w:bCs/>
              </w:rPr>
              <w:t>1 komplet</w:t>
            </w:r>
          </w:p>
        </w:tc>
        <w:tc>
          <w:tcPr>
            <w:tcW w:w="4755" w:type="dxa"/>
            <w:vAlign w:val="center"/>
          </w:tcPr>
          <w:p w14:paraId="1D673C02" w14:textId="4E181CA3" w:rsidR="00E8303C" w:rsidRPr="00DA6C1B" w:rsidRDefault="00E8303C" w:rsidP="00E8303C">
            <w:pPr>
              <w:pStyle w:val="Bezodstpw"/>
              <w:rPr>
                <w:rFonts w:cstheme="minorHAnsi"/>
                <w:lang w:val="en-US"/>
              </w:rPr>
            </w:pPr>
            <w:r w:rsidRPr="00E8303C">
              <w:rPr>
                <w:rFonts w:cstheme="minorHAnsi"/>
                <w:bCs/>
                <w:lang w:val="en-US"/>
              </w:rPr>
              <w:t>Braking type - Pneumatic, with continuous air supply to the system to ensure constant braking force, with the possibility of releasing individual rows in the baskets</w:t>
            </w:r>
            <w:r w:rsidR="003006A5">
              <w:rPr>
                <w:rFonts w:cstheme="minorHAnsi"/>
                <w:bCs/>
                <w:lang w:val="en-US"/>
              </w:rPr>
              <w:t xml:space="preserve">. </w:t>
            </w:r>
            <w:r w:rsidR="003006A5" w:rsidRPr="003006A5">
              <w:rPr>
                <w:rFonts w:cstheme="minorHAnsi"/>
                <w:bCs/>
                <w:lang w:val="en-US"/>
              </w:rPr>
              <w:t>Single brake pad system for disc brakes.</w:t>
            </w:r>
          </w:p>
        </w:tc>
        <w:tc>
          <w:tcPr>
            <w:tcW w:w="1802" w:type="dxa"/>
            <w:vAlign w:val="center"/>
          </w:tcPr>
          <w:p w14:paraId="1C75D38C" w14:textId="2D6C0F27"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62F4B4AA" w14:textId="77777777" w:rsidTr="00797E47">
        <w:trPr>
          <w:trHeight w:val="449"/>
        </w:trPr>
        <w:tc>
          <w:tcPr>
            <w:tcW w:w="1141" w:type="dxa"/>
            <w:vAlign w:val="center"/>
          </w:tcPr>
          <w:p w14:paraId="719942E6" w14:textId="1CAAF976" w:rsidR="00E8303C" w:rsidRPr="00DA6C1B" w:rsidRDefault="00E8303C" w:rsidP="00E8303C">
            <w:pPr>
              <w:spacing w:line="240" w:lineRule="auto"/>
              <w:jc w:val="center"/>
              <w:rPr>
                <w:rFonts w:cstheme="minorHAnsi"/>
              </w:rPr>
            </w:pPr>
            <w:r w:rsidRPr="00DA6C1B">
              <w:rPr>
                <w:rFonts w:cstheme="minorHAnsi"/>
              </w:rPr>
              <w:t>1</w:t>
            </w:r>
            <w:r w:rsidR="00D93984">
              <w:rPr>
                <w:rFonts w:cstheme="minorHAnsi"/>
              </w:rPr>
              <w:t>3</w:t>
            </w:r>
            <w:r w:rsidRPr="00DA6C1B">
              <w:rPr>
                <w:rFonts w:cstheme="minorHAnsi"/>
              </w:rPr>
              <w:t>.</w:t>
            </w:r>
          </w:p>
        </w:tc>
        <w:tc>
          <w:tcPr>
            <w:tcW w:w="4888" w:type="dxa"/>
            <w:vAlign w:val="center"/>
          </w:tcPr>
          <w:p w14:paraId="1FA86CF7" w14:textId="48536E54" w:rsidR="00E8303C" w:rsidRPr="00DA6C1B" w:rsidRDefault="00E8303C" w:rsidP="00E8303C">
            <w:pPr>
              <w:pStyle w:val="Bezodstpw"/>
              <w:rPr>
                <w:rFonts w:cstheme="minorHAnsi"/>
              </w:rPr>
            </w:pPr>
            <w:r w:rsidRPr="00DA6C1B">
              <w:rPr>
                <w:rFonts w:cstheme="minorHAnsi"/>
                <w:bCs/>
              </w:rPr>
              <w:t>System załadunku szpul - wózek załadowczy na poziomie posadzki</w:t>
            </w:r>
          </w:p>
        </w:tc>
        <w:tc>
          <w:tcPr>
            <w:tcW w:w="1880" w:type="dxa"/>
            <w:vAlign w:val="center"/>
          </w:tcPr>
          <w:p w14:paraId="1B68F981" w14:textId="2DE34067" w:rsidR="00E8303C" w:rsidRPr="00DA6C1B" w:rsidRDefault="00E8303C" w:rsidP="00E8303C">
            <w:pPr>
              <w:pStyle w:val="Bezodstpw"/>
              <w:rPr>
                <w:rFonts w:cstheme="minorHAnsi"/>
              </w:rPr>
            </w:pPr>
            <w:r w:rsidRPr="00DA6C1B">
              <w:rPr>
                <w:rFonts w:cstheme="minorHAnsi"/>
                <w:bCs/>
              </w:rPr>
              <w:t>1 komplet</w:t>
            </w:r>
          </w:p>
        </w:tc>
        <w:tc>
          <w:tcPr>
            <w:tcW w:w="4755" w:type="dxa"/>
            <w:vAlign w:val="center"/>
          </w:tcPr>
          <w:p w14:paraId="25387F10" w14:textId="258E0610" w:rsidR="00E8303C" w:rsidRPr="00DA6C1B" w:rsidRDefault="00E8303C" w:rsidP="00E8303C">
            <w:pPr>
              <w:pStyle w:val="Bezodstpw"/>
              <w:rPr>
                <w:rFonts w:cstheme="minorHAnsi"/>
                <w:lang w:val="en-US"/>
              </w:rPr>
            </w:pPr>
            <w:r w:rsidRPr="00E8303C">
              <w:rPr>
                <w:rFonts w:cstheme="minorHAnsi"/>
                <w:bCs/>
                <w:lang w:val="en-US"/>
              </w:rPr>
              <w:t>Bobbin loading system - loading trolley at floor level</w:t>
            </w:r>
          </w:p>
        </w:tc>
        <w:tc>
          <w:tcPr>
            <w:tcW w:w="1802" w:type="dxa"/>
            <w:vAlign w:val="center"/>
          </w:tcPr>
          <w:p w14:paraId="036F614F" w14:textId="548B64CF"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78694DA0" w14:textId="77777777" w:rsidTr="00797E47">
        <w:trPr>
          <w:trHeight w:val="1450"/>
        </w:trPr>
        <w:tc>
          <w:tcPr>
            <w:tcW w:w="1141" w:type="dxa"/>
            <w:vAlign w:val="center"/>
          </w:tcPr>
          <w:p w14:paraId="15D0E3F8" w14:textId="7B8873B7" w:rsidR="00E8303C" w:rsidRPr="00DA6C1B" w:rsidRDefault="00E8303C" w:rsidP="00E8303C">
            <w:pPr>
              <w:spacing w:line="240" w:lineRule="auto"/>
              <w:jc w:val="center"/>
              <w:rPr>
                <w:rFonts w:cstheme="minorHAnsi"/>
              </w:rPr>
            </w:pPr>
            <w:r w:rsidRPr="00DA6C1B">
              <w:rPr>
                <w:rFonts w:cstheme="minorHAnsi"/>
              </w:rPr>
              <w:t>1</w:t>
            </w:r>
            <w:r w:rsidR="00D93984">
              <w:rPr>
                <w:rFonts w:cstheme="minorHAnsi"/>
              </w:rPr>
              <w:t>4</w:t>
            </w:r>
            <w:r w:rsidRPr="00DA6C1B">
              <w:rPr>
                <w:rFonts w:cstheme="minorHAnsi"/>
              </w:rPr>
              <w:t>.</w:t>
            </w:r>
          </w:p>
        </w:tc>
        <w:tc>
          <w:tcPr>
            <w:tcW w:w="4888" w:type="dxa"/>
            <w:vAlign w:val="center"/>
          </w:tcPr>
          <w:p w14:paraId="09C6631C" w14:textId="3530F707" w:rsidR="00E8303C" w:rsidRPr="00DA6C1B" w:rsidRDefault="00E8303C" w:rsidP="00E8303C">
            <w:pPr>
              <w:pStyle w:val="Bezodstpw"/>
              <w:rPr>
                <w:rFonts w:cstheme="minorHAnsi"/>
              </w:rPr>
            </w:pPr>
            <w:r w:rsidRPr="00DA6C1B">
              <w:rPr>
                <w:rFonts w:cstheme="minorHAnsi"/>
                <w:bCs/>
              </w:rPr>
              <w:t>Sterowanie zabudowy - Realizowane z panelu operatorskiego umieszczonego przy każdym koszu</w:t>
            </w:r>
          </w:p>
        </w:tc>
        <w:tc>
          <w:tcPr>
            <w:tcW w:w="1880" w:type="dxa"/>
            <w:vAlign w:val="center"/>
          </w:tcPr>
          <w:p w14:paraId="1AD4DDA0" w14:textId="31FC5692" w:rsidR="00E8303C" w:rsidRPr="00DA6C1B" w:rsidRDefault="00E8303C" w:rsidP="00E8303C">
            <w:pPr>
              <w:pStyle w:val="Bezodstpw"/>
              <w:rPr>
                <w:rFonts w:cstheme="minorHAnsi"/>
              </w:rPr>
            </w:pPr>
            <w:r w:rsidRPr="00DA6C1B">
              <w:rPr>
                <w:rFonts w:cstheme="minorHAnsi"/>
                <w:bCs/>
              </w:rPr>
              <w:t>1 komplet</w:t>
            </w:r>
          </w:p>
        </w:tc>
        <w:tc>
          <w:tcPr>
            <w:tcW w:w="4755" w:type="dxa"/>
            <w:vAlign w:val="center"/>
          </w:tcPr>
          <w:p w14:paraId="7346FC4B" w14:textId="02A7409B" w:rsidR="00E8303C" w:rsidRPr="00DA6C1B" w:rsidRDefault="00E8303C" w:rsidP="00E8303C">
            <w:pPr>
              <w:pStyle w:val="Bezodstpw"/>
              <w:rPr>
                <w:rFonts w:cstheme="minorHAnsi"/>
                <w:lang w:val="en-US"/>
              </w:rPr>
            </w:pPr>
            <w:r w:rsidRPr="00E8303C">
              <w:rPr>
                <w:rFonts w:cstheme="minorHAnsi"/>
                <w:bCs/>
                <w:lang w:val="en-US"/>
              </w:rPr>
              <w:t>Control of the structure - Controlled from the operator panel located next to each basket</w:t>
            </w:r>
          </w:p>
        </w:tc>
        <w:tc>
          <w:tcPr>
            <w:tcW w:w="1802" w:type="dxa"/>
            <w:vAlign w:val="center"/>
          </w:tcPr>
          <w:p w14:paraId="0549B9CB" w14:textId="656620E5"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68E0A8BC" w14:textId="77777777" w:rsidTr="00797E47">
        <w:trPr>
          <w:trHeight w:val="278"/>
        </w:trPr>
        <w:tc>
          <w:tcPr>
            <w:tcW w:w="1141" w:type="dxa"/>
            <w:vAlign w:val="center"/>
          </w:tcPr>
          <w:p w14:paraId="040979FC" w14:textId="7E77CE75" w:rsidR="00E8303C" w:rsidRPr="00DA6C1B" w:rsidRDefault="00E8303C" w:rsidP="00E8303C">
            <w:pPr>
              <w:spacing w:line="240" w:lineRule="auto"/>
              <w:jc w:val="center"/>
              <w:rPr>
                <w:rFonts w:cstheme="minorHAnsi"/>
              </w:rPr>
            </w:pPr>
            <w:r w:rsidRPr="00DA6C1B">
              <w:rPr>
                <w:rFonts w:cstheme="minorHAnsi"/>
                <w:lang w:val="en-US"/>
              </w:rPr>
              <w:t>1</w:t>
            </w:r>
            <w:r w:rsidR="00D93984">
              <w:rPr>
                <w:rFonts w:cstheme="minorHAnsi"/>
                <w:lang w:val="en-US"/>
              </w:rPr>
              <w:t>5</w:t>
            </w:r>
            <w:r w:rsidRPr="00DA6C1B">
              <w:rPr>
                <w:rFonts w:cstheme="minorHAnsi"/>
                <w:lang w:val="en-US"/>
              </w:rPr>
              <w:t>.</w:t>
            </w:r>
          </w:p>
        </w:tc>
        <w:tc>
          <w:tcPr>
            <w:tcW w:w="4888" w:type="dxa"/>
            <w:vAlign w:val="center"/>
          </w:tcPr>
          <w:p w14:paraId="7A996A72" w14:textId="5205CCEB" w:rsidR="00E8303C" w:rsidRPr="00DA6C1B" w:rsidRDefault="00E8303C" w:rsidP="00E8303C">
            <w:pPr>
              <w:pStyle w:val="Bezodstpw"/>
              <w:rPr>
                <w:rFonts w:cstheme="minorHAnsi"/>
              </w:rPr>
            </w:pPr>
            <w:r w:rsidRPr="00DA6C1B">
              <w:rPr>
                <w:rFonts w:cstheme="minorHAnsi"/>
                <w:bCs/>
              </w:rPr>
              <w:t>Koła odciągowe - Dostosowane do zakresu produkcyjnego (od 185 Al mm</w:t>
            </w:r>
            <w:r w:rsidRPr="00DA6C1B">
              <w:rPr>
                <w:rFonts w:cstheme="minorHAnsi"/>
                <w:bCs/>
                <w:vertAlign w:val="superscript"/>
              </w:rPr>
              <w:t>2</w:t>
            </w:r>
            <w:r w:rsidRPr="00DA6C1B">
              <w:rPr>
                <w:rFonts w:cstheme="minorHAnsi"/>
                <w:bCs/>
              </w:rPr>
              <w:t xml:space="preserve"> do 2600 mm2 Cu i 3300 mm2 Al), z półokrągłym profilem prowadzenia żyły. Kształt rowków w kołach zbliżony do półokręgu</w:t>
            </w:r>
          </w:p>
        </w:tc>
        <w:tc>
          <w:tcPr>
            <w:tcW w:w="1880" w:type="dxa"/>
            <w:vAlign w:val="center"/>
          </w:tcPr>
          <w:p w14:paraId="6A959691" w14:textId="43934244" w:rsidR="00E8303C" w:rsidRPr="00DA6C1B" w:rsidRDefault="00E8303C" w:rsidP="00E8303C">
            <w:pPr>
              <w:pStyle w:val="Bezodstpw"/>
              <w:rPr>
                <w:rFonts w:cstheme="minorHAnsi"/>
              </w:rPr>
            </w:pPr>
            <w:r w:rsidRPr="00DA6C1B">
              <w:rPr>
                <w:rFonts w:cstheme="minorHAnsi"/>
                <w:bCs/>
              </w:rPr>
              <w:t>1 zestaw</w:t>
            </w:r>
          </w:p>
        </w:tc>
        <w:tc>
          <w:tcPr>
            <w:tcW w:w="4755" w:type="dxa"/>
            <w:vAlign w:val="center"/>
          </w:tcPr>
          <w:p w14:paraId="07BE1BF6" w14:textId="1A08DFF1" w:rsidR="00E8303C" w:rsidRPr="00DA6C1B" w:rsidRDefault="00E8303C" w:rsidP="00E8303C">
            <w:pPr>
              <w:pStyle w:val="Bezodstpw"/>
              <w:rPr>
                <w:rFonts w:cstheme="minorHAnsi"/>
                <w:lang w:val="en-US"/>
              </w:rPr>
            </w:pPr>
            <w:r w:rsidRPr="00E8303C">
              <w:rPr>
                <w:rFonts w:cstheme="minorHAnsi"/>
                <w:bCs/>
                <w:lang w:val="en-US"/>
              </w:rPr>
              <w:t xml:space="preserve">Pull wheels - Adapted to the production range (from 185 Al </w:t>
            </w:r>
            <w:r w:rsidRPr="00E8303C">
              <w:rPr>
                <w:rFonts w:cstheme="minorHAnsi"/>
                <w:bCs/>
                <w:vertAlign w:val="superscript"/>
                <w:lang w:val="en-US"/>
              </w:rPr>
              <w:t>mm²</w:t>
            </w:r>
            <w:r w:rsidRPr="00E8303C">
              <w:rPr>
                <w:rFonts w:cstheme="minorHAnsi"/>
                <w:bCs/>
                <w:lang w:val="en-US"/>
              </w:rPr>
              <w:t>to 2600 mm² Cu and 3300 mm² Al), with a semi-circular conductor guide profile. The shape of the grooves in the wheels is similar to a semi-circle.</w:t>
            </w:r>
          </w:p>
        </w:tc>
        <w:tc>
          <w:tcPr>
            <w:tcW w:w="1802" w:type="dxa"/>
            <w:vAlign w:val="center"/>
          </w:tcPr>
          <w:p w14:paraId="23435355" w14:textId="6183D67F"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33247DBE" w14:textId="77777777" w:rsidTr="00797E47">
        <w:trPr>
          <w:trHeight w:val="387"/>
        </w:trPr>
        <w:tc>
          <w:tcPr>
            <w:tcW w:w="1141" w:type="dxa"/>
            <w:vAlign w:val="center"/>
          </w:tcPr>
          <w:p w14:paraId="22A7F237" w14:textId="6CA4CDF2" w:rsidR="00E8303C" w:rsidRPr="00DA6C1B" w:rsidRDefault="00E8303C" w:rsidP="00E8303C">
            <w:pPr>
              <w:spacing w:line="240" w:lineRule="auto"/>
              <w:jc w:val="center"/>
              <w:rPr>
                <w:rFonts w:cstheme="minorHAnsi"/>
              </w:rPr>
            </w:pPr>
            <w:r w:rsidRPr="00DA6C1B">
              <w:rPr>
                <w:rFonts w:cstheme="minorHAnsi"/>
              </w:rPr>
              <w:t>1</w:t>
            </w:r>
            <w:r w:rsidR="00D93984">
              <w:rPr>
                <w:rFonts w:cstheme="minorHAnsi"/>
              </w:rPr>
              <w:t>6</w:t>
            </w:r>
            <w:r w:rsidRPr="00DA6C1B">
              <w:rPr>
                <w:rFonts w:cstheme="minorHAnsi"/>
              </w:rPr>
              <w:t>.</w:t>
            </w:r>
          </w:p>
        </w:tc>
        <w:tc>
          <w:tcPr>
            <w:tcW w:w="4888" w:type="dxa"/>
            <w:vAlign w:val="center"/>
          </w:tcPr>
          <w:p w14:paraId="2003FD7A" w14:textId="6158258C" w:rsidR="00E8303C" w:rsidRPr="00DA6C1B" w:rsidRDefault="00E8303C" w:rsidP="00E8303C">
            <w:pPr>
              <w:pStyle w:val="Bezodstpw"/>
              <w:rPr>
                <w:rFonts w:cstheme="minorHAnsi"/>
              </w:rPr>
            </w:pPr>
            <w:r w:rsidRPr="00DA6C1B">
              <w:rPr>
                <w:rFonts w:cstheme="minorHAnsi"/>
                <w:bCs/>
              </w:rPr>
              <w:t>Systemy zabezpieczeń - Zgodne z CE ISO 45001 uwzględniający płotki zabezpieczające wokół miejsc potencjalnie niebezpiecznych (dotyczy całej maszyny łącznie z nawijarką i zdawaczem)</w:t>
            </w:r>
          </w:p>
        </w:tc>
        <w:tc>
          <w:tcPr>
            <w:tcW w:w="1880" w:type="dxa"/>
            <w:vAlign w:val="center"/>
          </w:tcPr>
          <w:p w14:paraId="541FEE76" w14:textId="1AF95879" w:rsidR="00E8303C" w:rsidRPr="00DA6C1B" w:rsidRDefault="00E8303C" w:rsidP="00E8303C">
            <w:pPr>
              <w:pStyle w:val="Bezodstpw"/>
              <w:rPr>
                <w:rFonts w:cstheme="minorHAnsi"/>
                <w:bCs/>
              </w:rPr>
            </w:pPr>
            <w:r w:rsidRPr="00DA6C1B">
              <w:rPr>
                <w:rFonts w:cstheme="minorHAnsi"/>
                <w:bCs/>
              </w:rPr>
              <w:t>1 komplet</w:t>
            </w:r>
          </w:p>
        </w:tc>
        <w:tc>
          <w:tcPr>
            <w:tcW w:w="4755" w:type="dxa"/>
            <w:vAlign w:val="center"/>
          </w:tcPr>
          <w:p w14:paraId="680C0719" w14:textId="19C8BDF3" w:rsidR="00E8303C" w:rsidRPr="00DA6C1B" w:rsidRDefault="00E8303C" w:rsidP="00E8303C">
            <w:pPr>
              <w:pStyle w:val="Bezodstpw"/>
              <w:rPr>
                <w:rFonts w:cstheme="minorHAnsi"/>
                <w:lang w:val="en"/>
              </w:rPr>
            </w:pPr>
            <w:r w:rsidRPr="00E8303C">
              <w:rPr>
                <w:rFonts w:cstheme="minorHAnsi"/>
                <w:bCs/>
                <w:lang w:val="en-US"/>
              </w:rPr>
              <w:t>Safety systems - Compliant with CE ISO 45001, including safety fences around potentially hazardous areas (applies to the entire machine, including the winder and uncoiler)</w:t>
            </w:r>
          </w:p>
        </w:tc>
        <w:tc>
          <w:tcPr>
            <w:tcW w:w="1802" w:type="dxa"/>
            <w:vAlign w:val="center"/>
          </w:tcPr>
          <w:p w14:paraId="307928F1" w14:textId="452BD7C3" w:rsidR="00E8303C" w:rsidRPr="00DA6C1B" w:rsidRDefault="00E8303C" w:rsidP="00E8303C">
            <w:pPr>
              <w:pStyle w:val="Bezodstpw"/>
              <w:rPr>
                <w:rFonts w:cstheme="minorHAnsi"/>
                <w:lang w:val="en"/>
              </w:rPr>
            </w:pPr>
            <w:r w:rsidRPr="00DA6C1B">
              <w:rPr>
                <w:rFonts w:cstheme="minorHAnsi"/>
                <w:bCs/>
              </w:rPr>
              <w:t>1 set</w:t>
            </w:r>
          </w:p>
        </w:tc>
      </w:tr>
      <w:tr w:rsidR="00E8303C" w:rsidRPr="00DA6C1B" w14:paraId="1E875FE0" w14:textId="77777777" w:rsidTr="00797E47">
        <w:trPr>
          <w:trHeight w:val="84"/>
        </w:trPr>
        <w:tc>
          <w:tcPr>
            <w:tcW w:w="1141" w:type="dxa"/>
            <w:vAlign w:val="center"/>
          </w:tcPr>
          <w:p w14:paraId="05A4A081" w14:textId="376E1DFD" w:rsidR="00E8303C" w:rsidRPr="00DA6C1B" w:rsidRDefault="00E8303C" w:rsidP="00E8303C">
            <w:pPr>
              <w:spacing w:line="240" w:lineRule="auto"/>
              <w:jc w:val="center"/>
              <w:rPr>
                <w:rFonts w:cstheme="minorHAnsi"/>
                <w:lang w:val="en-US"/>
              </w:rPr>
            </w:pPr>
            <w:r w:rsidRPr="00DA6C1B">
              <w:rPr>
                <w:rFonts w:cstheme="minorHAnsi"/>
              </w:rPr>
              <w:lastRenderedPageBreak/>
              <w:t>1</w:t>
            </w:r>
            <w:r w:rsidR="00D93984">
              <w:rPr>
                <w:rFonts w:cstheme="minorHAnsi"/>
              </w:rPr>
              <w:t>7</w:t>
            </w:r>
            <w:r w:rsidRPr="00DA6C1B">
              <w:rPr>
                <w:rFonts w:cstheme="minorHAnsi"/>
              </w:rPr>
              <w:t>.</w:t>
            </w:r>
          </w:p>
        </w:tc>
        <w:tc>
          <w:tcPr>
            <w:tcW w:w="4888" w:type="dxa"/>
            <w:vAlign w:val="center"/>
          </w:tcPr>
          <w:p w14:paraId="17AE348E" w14:textId="6FEE4CFC" w:rsidR="00E8303C" w:rsidRPr="00DA6C1B" w:rsidRDefault="00E8303C" w:rsidP="00E8303C">
            <w:pPr>
              <w:pStyle w:val="Bezodstpw"/>
              <w:rPr>
                <w:rFonts w:cstheme="minorHAnsi"/>
                <w:bCs/>
              </w:rPr>
            </w:pPr>
            <w:r w:rsidRPr="00DA6C1B">
              <w:rPr>
                <w:rFonts w:cstheme="minorHAnsi"/>
                <w:bCs/>
              </w:rPr>
              <w:t>Ochrona dźwiękoszczelna - Na każdym koszu maszyny oraz owijadle</w:t>
            </w:r>
            <w:r w:rsidR="0096161B">
              <w:rPr>
                <w:rFonts w:cstheme="minorHAnsi"/>
                <w:bCs/>
              </w:rPr>
              <w:t xml:space="preserve"> </w:t>
            </w:r>
            <w:r w:rsidR="000C31B2">
              <w:rPr>
                <w:rFonts w:cstheme="minorHAnsi"/>
                <w:bCs/>
              </w:rPr>
              <w:t>spełniająca wymagania nowej dyrektywy maszynowej 2023/1230/EU</w:t>
            </w:r>
          </w:p>
        </w:tc>
        <w:tc>
          <w:tcPr>
            <w:tcW w:w="1880" w:type="dxa"/>
            <w:vAlign w:val="center"/>
          </w:tcPr>
          <w:p w14:paraId="1122EE33" w14:textId="1B7E00A7" w:rsidR="00E8303C" w:rsidRPr="00DA6C1B" w:rsidRDefault="00E8303C" w:rsidP="00E8303C">
            <w:pPr>
              <w:pStyle w:val="Bezodstpw"/>
              <w:rPr>
                <w:rFonts w:cstheme="minorHAnsi"/>
                <w:bCs/>
              </w:rPr>
            </w:pPr>
            <w:r w:rsidRPr="00DA6C1B">
              <w:rPr>
                <w:rFonts w:cstheme="minorHAnsi"/>
                <w:bCs/>
              </w:rPr>
              <w:t>1 komplet</w:t>
            </w:r>
          </w:p>
        </w:tc>
        <w:tc>
          <w:tcPr>
            <w:tcW w:w="4755" w:type="dxa"/>
            <w:vAlign w:val="center"/>
          </w:tcPr>
          <w:p w14:paraId="0418E05D" w14:textId="2E43EF81" w:rsidR="00E8303C" w:rsidRPr="00E8303C" w:rsidRDefault="00E8303C" w:rsidP="00E8303C">
            <w:pPr>
              <w:pStyle w:val="Bezodstpw"/>
              <w:rPr>
                <w:rFonts w:cstheme="minorHAnsi"/>
                <w:bCs/>
                <w:lang w:val="en-US"/>
              </w:rPr>
            </w:pPr>
            <w:r w:rsidRPr="00E8303C">
              <w:rPr>
                <w:rFonts w:cstheme="minorHAnsi"/>
                <w:bCs/>
                <w:lang w:val="en-US"/>
              </w:rPr>
              <w:t>Soundproofing - On each machine basket and wrapper</w:t>
            </w:r>
            <w:r w:rsidR="000C31B2">
              <w:rPr>
                <w:rFonts w:cstheme="minorHAnsi"/>
                <w:bCs/>
                <w:lang w:val="en-US"/>
              </w:rPr>
              <w:t xml:space="preserve"> according to new Machine Directive 2023/1230/EC</w:t>
            </w:r>
          </w:p>
        </w:tc>
        <w:tc>
          <w:tcPr>
            <w:tcW w:w="1802" w:type="dxa"/>
            <w:vAlign w:val="center"/>
          </w:tcPr>
          <w:p w14:paraId="49640E5A" w14:textId="4E5EFC97" w:rsidR="00E8303C" w:rsidRPr="00DA6C1B" w:rsidRDefault="00E8303C" w:rsidP="00E8303C">
            <w:pPr>
              <w:pStyle w:val="Bezodstpw"/>
              <w:rPr>
                <w:rFonts w:cstheme="minorHAnsi"/>
                <w:bCs/>
                <w:lang w:val="en-US"/>
              </w:rPr>
            </w:pPr>
            <w:r w:rsidRPr="00DA6C1B">
              <w:rPr>
                <w:rFonts w:cstheme="minorHAnsi"/>
                <w:bCs/>
              </w:rPr>
              <w:t>1 set</w:t>
            </w:r>
          </w:p>
        </w:tc>
      </w:tr>
      <w:tr w:rsidR="00E8303C" w:rsidRPr="00DA6C1B" w14:paraId="4E192647" w14:textId="77777777" w:rsidTr="00797E47">
        <w:trPr>
          <w:trHeight w:val="387"/>
        </w:trPr>
        <w:tc>
          <w:tcPr>
            <w:tcW w:w="1141" w:type="dxa"/>
            <w:vAlign w:val="center"/>
          </w:tcPr>
          <w:p w14:paraId="36AF6CCC" w14:textId="78D1DA46" w:rsidR="00E8303C" w:rsidRPr="00DA6C1B" w:rsidRDefault="00E8303C" w:rsidP="00E8303C">
            <w:pPr>
              <w:spacing w:line="240" w:lineRule="auto"/>
              <w:jc w:val="center"/>
              <w:rPr>
                <w:rFonts w:cstheme="minorHAnsi"/>
              </w:rPr>
            </w:pPr>
            <w:r w:rsidRPr="00DA6C1B">
              <w:rPr>
                <w:rFonts w:cstheme="minorHAnsi"/>
              </w:rPr>
              <w:t>1</w:t>
            </w:r>
            <w:r w:rsidR="00D93984">
              <w:rPr>
                <w:rFonts w:cstheme="minorHAnsi"/>
              </w:rPr>
              <w:t>8</w:t>
            </w:r>
            <w:r w:rsidRPr="00DA6C1B">
              <w:rPr>
                <w:rFonts w:cstheme="minorHAnsi"/>
              </w:rPr>
              <w:t>.</w:t>
            </w:r>
          </w:p>
        </w:tc>
        <w:tc>
          <w:tcPr>
            <w:tcW w:w="4888" w:type="dxa"/>
            <w:vAlign w:val="center"/>
          </w:tcPr>
          <w:p w14:paraId="02ED936C" w14:textId="2FA11479" w:rsidR="00E8303C" w:rsidRPr="00DA6C1B" w:rsidRDefault="00E8303C" w:rsidP="00E8303C">
            <w:pPr>
              <w:pStyle w:val="Bezodstpw"/>
              <w:rPr>
                <w:rFonts w:cstheme="minorHAnsi"/>
              </w:rPr>
            </w:pPr>
            <w:r w:rsidRPr="00DA6C1B">
              <w:rPr>
                <w:rFonts w:cstheme="minorHAnsi"/>
                <w:bCs/>
              </w:rPr>
              <w:t>System kamer -</w:t>
            </w:r>
            <w:r w:rsidRPr="00DA6C1B">
              <w:rPr>
                <w:rFonts w:cstheme="minorHAnsi"/>
              </w:rPr>
              <w:t>Monitorujący ciągadła, nawijarkę, zdawacz drutu i bębna rdzeniowego.</w:t>
            </w:r>
          </w:p>
        </w:tc>
        <w:tc>
          <w:tcPr>
            <w:tcW w:w="1880" w:type="dxa"/>
            <w:vAlign w:val="center"/>
          </w:tcPr>
          <w:p w14:paraId="6F3D4A62" w14:textId="4B1C5018" w:rsidR="00E8303C" w:rsidRPr="00DA6C1B" w:rsidRDefault="00E8303C" w:rsidP="00E8303C">
            <w:pPr>
              <w:pStyle w:val="Bezodstpw"/>
              <w:rPr>
                <w:rFonts w:cstheme="minorHAnsi"/>
              </w:rPr>
            </w:pPr>
            <w:r w:rsidRPr="00DA6C1B">
              <w:rPr>
                <w:rFonts w:cstheme="minorHAnsi"/>
                <w:bCs/>
              </w:rPr>
              <w:t>1 komplet</w:t>
            </w:r>
          </w:p>
        </w:tc>
        <w:tc>
          <w:tcPr>
            <w:tcW w:w="4755" w:type="dxa"/>
            <w:vAlign w:val="center"/>
          </w:tcPr>
          <w:p w14:paraId="1D5B7BA1" w14:textId="71C11C70" w:rsidR="00E8303C" w:rsidRPr="00DA6C1B" w:rsidRDefault="00E8303C" w:rsidP="00E8303C">
            <w:pPr>
              <w:pStyle w:val="Bezodstpw"/>
              <w:rPr>
                <w:rFonts w:cstheme="minorHAnsi"/>
                <w:lang w:val="en-US"/>
              </w:rPr>
            </w:pPr>
            <w:r w:rsidRPr="00E8303C">
              <w:rPr>
                <w:rFonts w:cstheme="minorHAnsi"/>
                <w:bCs/>
                <w:lang w:val="en-US"/>
              </w:rPr>
              <w:t xml:space="preserve">Camera system - </w:t>
            </w:r>
            <w:r w:rsidRPr="00E8303C">
              <w:rPr>
                <w:rFonts w:cstheme="minorHAnsi"/>
                <w:lang w:val="en-US"/>
              </w:rPr>
              <w:t xml:space="preserve">Monitoring the </w:t>
            </w:r>
            <w:r w:rsidR="000751BA">
              <w:rPr>
                <w:rFonts w:cstheme="minorHAnsi"/>
                <w:lang w:val="en-US"/>
              </w:rPr>
              <w:t>stranding point</w:t>
            </w:r>
            <w:r w:rsidRPr="00E8303C">
              <w:rPr>
                <w:rFonts w:cstheme="minorHAnsi"/>
                <w:lang w:val="en-US"/>
              </w:rPr>
              <w:t xml:space="preserve"> machine, winder, wire feeder and core drum.</w:t>
            </w:r>
          </w:p>
        </w:tc>
        <w:tc>
          <w:tcPr>
            <w:tcW w:w="1802" w:type="dxa"/>
            <w:vAlign w:val="center"/>
          </w:tcPr>
          <w:p w14:paraId="59A29ACA" w14:textId="67483206" w:rsidR="00E8303C" w:rsidRPr="00DA6C1B" w:rsidRDefault="00E8303C" w:rsidP="00E8303C">
            <w:pPr>
              <w:pStyle w:val="Bezodstpw"/>
              <w:rPr>
                <w:rFonts w:cstheme="minorHAnsi"/>
                <w:lang w:val="en-US"/>
              </w:rPr>
            </w:pPr>
            <w:r w:rsidRPr="00DA6C1B">
              <w:rPr>
                <w:rFonts w:cstheme="minorHAnsi"/>
                <w:bCs/>
              </w:rPr>
              <w:t>1 set</w:t>
            </w:r>
          </w:p>
        </w:tc>
      </w:tr>
      <w:tr w:rsidR="00E8303C" w:rsidRPr="00DA6C1B" w14:paraId="44845636" w14:textId="77777777" w:rsidTr="00797E47">
        <w:trPr>
          <w:trHeight w:val="437"/>
        </w:trPr>
        <w:tc>
          <w:tcPr>
            <w:tcW w:w="1141" w:type="dxa"/>
            <w:vAlign w:val="center"/>
          </w:tcPr>
          <w:p w14:paraId="419F76E2" w14:textId="1E78A0E5" w:rsidR="00E8303C" w:rsidRPr="00DA6C1B" w:rsidRDefault="00D93984" w:rsidP="00E8303C">
            <w:pPr>
              <w:spacing w:line="240" w:lineRule="auto"/>
              <w:jc w:val="center"/>
              <w:rPr>
                <w:rFonts w:cstheme="minorHAnsi"/>
              </w:rPr>
            </w:pPr>
            <w:r>
              <w:rPr>
                <w:rFonts w:cstheme="minorHAnsi"/>
              </w:rPr>
              <w:t>19</w:t>
            </w:r>
            <w:r w:rsidR="00E8303C" w:rsidRPr="00DA6C1B">
              <w:rPr>
                <w:rFonts w:cstheme="minorHAnsi"/>
              </w:rPr>
              <w:t>.</w:t>
            </w:r>
          </w:p>
        </w:tc>
        <w:tc>
          <w:tcPr>
            <w:tcW w:w="4888" w:type="dxa"/>
            <w:vAlign w:val="center"/>
          </w:tcPr>
          <w:p w14:paraId="1DA098F1" w14:textId="6FBA4BFC" w:rsidR="00E8303C" w:rsidRPr="00DA6C1B" w:rsidRDefault="00E8303C" w:rsidP="00E8303C">
            <w:pPr>
              <w:pStyle w:val="Bezodstpw"/>
              <w:rPr>
                <w:rFonts w:cstheme="minorHAnsi"/>
              </w:rPr>
            </w:pPr>
            <w:r w:rsidRPr="00DA6C1B">
              <w:rPr>
                <w:rFonts w:cstheme="minorHAnsi"/>
                <w:bCs/>
              </w:rPr>
              <w:t>Płynna regulacja skoków na każdym z koszy w podanym zakresie</w:t>
            </w:r>
          </w:p>
        </w:tc>
        <w:tc>
          <w:tcPr>
            <w:tcW w:w="1880" w:type="dxa"/>
            <w:vAlign w:val="center"/>
          </w:tcPr>
          <w:p w14:paraId="35180B0D" w14:textId="38D503AD" w:rsidR="00E8303C" w:rsidRPr="00DA6C1B" w:rsidRDefault="00E8303C" w:rsidP="00E8303C">
            <w:pPr>
              <w:pStyle w:val="Bezodstpw"/>
              <w:rPr>
                <w:rFonts w:cstheme="minorHAnsi"/>
              </w:rPr>
            </w:pPr>
            <w:r w:rsidRPr="00DA6C1B">
              <w:rPr>
                <w:rFonts w:cstheme="minorHAnsi"/>
                <w:bCs/>
              </w:rPr>
              <w:t>od 90 mm do 950 mm</w:t>
            </w:r>
          </w:p>
        </w:tc>
        <w:tc>
          <w:tcPr>
            <w:tcW w:w="4755" w:type="dxa"/>
            <w:vAlign w:val="center"/>
          </w:tcPr>
          <w:p w14:paraId="766CBFB8" w14:textId="57B40571" w:rsidR="00E8303C" w:rsidRPr="00DA6C1B" w:rsidRDefault="00E8303C" w:rsidP="00E8303C">
            <w:pPr>
              <w:pStyle w:val="Bezodstpw"/>
              <w:rPr>
                <w:rFonts w:cstheme="minorHAnsi"/>
                <w:lang w:val="en-US"/>
              </w:rPr>
            </w:pPr>
            <w:r w:rsidRPr="00E8303C">
              <w:rPr>
                <w:rFonts w:cstheme="minorHAnsi"/>
                <w:bCs/>
                <w:lang w:val="en-US"/>
              </w:rPr>
              <w:t>Smooth adjustment of strokes on each basket within the specified range</w:t>
            </w:r>
          </w:p>
        </w:tc>
        <w:tc>
          <w:tcPr>
            <w:tcW w:w="1802" w:type="dxa"/>
            <w:vAlign w:val="center"/>
          </w:tcPr>
          <w:p w14:paraId="4503F96B" w14:textId="3041A428" w:rsidR="00E8303C" w:rsidRPr="00DA6C1B" w:rsidRDefault="00E8303C" w:rsidP="00E8303C">
            <w:pPr>
              <w:pStyle w:val="Bezodstpw"/>
              <w:rPr>
                <w:rFonts w:cstheme="minorHAnsi"/>
                <w:lang w:val="en-US"/>
              </w:rPr>
            </w:pPr>
            <w:r w:rsidRPr="00DA6C1B">
              <w:rPr>
                <w:rFonts w:cstheme="minorHAnsi"/>
                <w:bCs/>
              </w:rPr>
              <w:t>from 90 mm to 950 mm</w:t>
            </w:r>
          </w:p>
        </w:tc>
      </w:tr>
      <w:tr w:rsidR="00E8303C" w:rsidRPr="00DA6C1B" w14:paraId="4AB7E693" w14:textId="77777777" w:rsidTr="00797E47">
        <w:trPr>
          <w:trHeight w:val="437"/>
        </w:trPr>
        <w:tc>
          <w:tcPr>
            <w:tcW w:w="1141" w:type="dxa"/>
            <w:vAlign w:val="center"/>
          </w:tcPr>
          <w:p w14:paraId="1F2A45F0" w14:textId="5143BECF" w:rsidR="00E8303C" w:rsidRPr="00DA6C1B" w:rsidRDefault="00E8303C" w:rsidP="00E8303C">
            <w:pPr>
              <w:spacing w:line="240" w:lineRule="auto"/>
              <w:jc w:val="center"/>
              <w:rPr>
                <w:rFonts w:cstheme="minorHAnsi"/>
              </w:rPr>
            </w:pPr>
            <w:r w:rsidRPr="00DA6C1B">
              <w:rPr>
                <w:rFonts w:cstheme="minorHAnsi"/>
              </w:rPr>
              <w:t>2</w:t>
            </w:r>
            <w:r w:rsidR="00D93984">
              <w:rPr>
                <w:rFonts w:cstheme="minorHAnsi"/>
              </w:rPr>
              <w:t>0</w:t>
            </w:r>
            <w:r w:rsidRPr="00DA6C1B">
              <w:rPr>
                <w:rFonts w:cstheme="minorHAnsi"/>
              </w:rPr>
              <w:t>.</w:t>
            </w:r>
          </w:p>
        </w:tc>
        <w:tc>
          <w:tcPr>
            <w:tcW w:w="4888" w:type="dxa"/>
            <w:vAlign w:val="center"/>
          </w:tcPr>
          <w:p w14:paraId="33C9BD17" w14:textId="583A2491" w:rsidR="00E8303C" w:rsidRPr="00DA6C1B" w:rsidRDefault="00E8303C" w:rsidP="00E8303C">
            <w:pPr>
              <w:pStyle w:val="Bezodstpw"/>
              <w:rPr>
                <w:rFonts w:cstheme="minorHAnsi"/>
              </w:rPr>
            </w:pPr>
            <w:r w:rsidRPr="00DA6C1B">
              <w:rPr>
                <w:rFonts w:cstheme="minorHAnsi"/>
                <w:bCs/>
              </w:rPr>
              <w:t>Prędkość pracy linii</w:t>
            </w:r>
          </w:p>
        </w:tc>
        <w:tc>
          <w:tcPr>
            <w:tcW w:w="1880" w:type="dxa"/>
            <w:vAlign w:val="center"/>
          </w:tcPr>
          <w:p w14:paraId="5D67D7F9" w14:textId="2860F06D" w:rsidR="00E8303C" w:rsidRPr="00DA6C1B" w:rsidRDefault="00E8303C" w:rsidP="00E8303C">
            <w:pPr>
              <w:pStyle w:val="Bezodstpw"/>
              <w:rPr>
                <w:rFonts w:cstheme="minorHAnsi"/>
              </w:rPr>
            </w:pPr>
            <w:r w:rsidRPr="00DA6C1B">
              <w:rPr>
                <w:rFonts w:cstheme="minorHAnsi"/>
                <w:bCs/>
                <w:color w:val="00B050"/>
              </w:rPr>
              <w:t>1</w:t>
            </w:r>
            <w:r w:rsidRPr="00DA6C1B">
              <w:rPr>
                <w:rFonts w:cstheme="minorHAnsi"/>
                <w:bCs/>
              </w:rPr>
              <w:t>-60 m/min</w:t>
            </w:r>
          </w:p>
        </w:tc>
        <w:tc>
          <w:tcPr>
            <w:tcW w:w="4755" w:type="dxa"/>
            <w:vAlign w:val="center"/>
          </w:tcPr>
          <w:p w14:paraId="73D54345" w14:textId="61435FC8" w:rsidR="00E8303C" w:rsidRPr="00DA6C1B" w:rsidRDefault="00E8303C" w:rsidP="00E8303C">
            <w:pPr>
              <w:pStyle w:val="Bezodstpw"/>
              <w:rPr>
                <w:rFonts w:cstheme="minorHAnsi"/>
                <w:lang w:val="en-US"/>
              </w:rPr>
            </w:pPr>
            <w:r w:rsidRPr="00DA6C1B">
              <w:rPr>
                <w:rFonts w:cstheme="minorHAnsi"/>
                <w:bCs/>
              </w:rPr>
              <w:t>Line operating speed</w:t>
            </w:r>
          </w:p>
        </w:tc>
        <w:tc>
          <w:tcPr>
            <w:tcW w:w="1802" w:type="dxa"/>
            <w:vAlign w:val="center"/>
          </w:tcPr>
          <w:p w14:paraId="5782A9C6" w14:textId="70BE5FE8" w:rsidR="00E8303C" w:rsidRPr="00DA6C1B" w:rsidRDefault="00E8303C" w:rsidP="00E8303C">
            <w:pPr>
              <w:pStyle w:val="Bezodstpw"/>
              <w:rPr>
                <w:rFonts w:cstheme="minorHAnsi"/>
                <w:lang w:val="en-US"/>
              </w:rPr>
            </w:pPr>
            <w:r w:rsidRPr="00DA6C1B">
              <w:rPr>
                <w:rFonts w:cstheme="minorHAnsi"/>
                <w:bCs/>
              </w:rPr>
              <w:t>1-60 m/min</w:t>
            </w:r>
          </w:p>
        </w:tc>
      </w:tr>
      <w:tr w:rsidR="00E8303C" w:rsidRPr="00DA6C1B" w14:paraId="67CBACF0" w14:textId="77777777" w:rsidTr="00797E47">
        <w:trPr>
          <w:trHeight w:val="437"/>
        </w:trPr>
        <w:tc>
          <w:tcPr>
            <w:tcW w:w="1141" w:type="dxa"/>
            <w:vAlign w:val="center"/>
          </w:tcPr>
          <w:p w14:paraId="6F4D844A" w14:textId="11A275E4" w:rsidR="00E8303C" w:rsidRPr="00DA6C1B" w:rsidRDefault="00E8303C" w:rsidP="00E8303C">
            <w:pPr>
              <w:spacing w:line="240" w:lineRule="auto"/>
              <w:jc w:val="center"/>
              <w:rPr>
                <w:rFonts w:cstheme="minorHAnsi"/>
              </w:rPr>
            </w:pPr>
            <w:r w:rsidRPr="00DA6C1B">
              <w:rPr>
                <w:rFonts w:cstheme="minorHAnsi"/>
              </w:rPr>
              <w:t>2</w:t>
            </w:r>
            <w:r w:rsidR="00D93984">
              <w:rPr>
                <w:rFonts w:cstheme="minorHAnsi"/>
              </w:rPr>
              <w:t>1</w:t>
            </w:r>
            <w:r w:rsidRPr="00DA6C1B">
              <w:rPr>
                <w:rFonts w:cstheme="minorHAnsi"/>
              </w:rPr>
              <w:t>.</w:t>
            </w:r>
          </w:p>
        </w:tc>
        <w:tc>
          <w:tcPr>
            <w:tcW w:w="4888" w:type="dxa"/>
            <w:vAlign w:val="center"/>
          </w:tcPr>
          <w:p w14:paraId="0BD901B9" w14:textId="6C09AB73" w:rsidR="00E8303C" w:rsidRPr="00424D9A" w:rsidRDefault="00E8303C" w:rsidP="00E8303C">
            <w:pPr>
              <w:pStyle w:val="Bezodstpw"/>
              <w:rPr>
                <w:rFonts w:cstheme="minorHAnsi"/>
              </w:rPr>
            </w:pPr>
            <w:r w:rsidRPr="00424D9A">
              <w:rPr>
                <w:rFonts w:cstheme="minorHAnsi"/>
                <w:bCs/>
              </w:rPr>
              <w:t xml:space="preserve">Zdawacz drutu rdzeniowego - Pozwalający na umieszczenie w nim jednej szpuli </w:t>
            </w:r>
            <w:r w:rsidRPr="00424D9A">
              <w:rPr>
                <w:rFonts w:cstheme="minorHAnsi"/>
              </w:rPr>
              <w:t xml:space="preserve">Ø 630 DIN, przy zdawaczu rdzenia (Załącznik nr </w:t>
            </w:r>
            <w:r w:rsidR="00424D9A" w:rsidRPr="00424D9A">
              <w:rPr>
                <w:rFonts w:cstheme="minorHAnsi"/>
              </w:rPr>
              <w:t>9</w:t>
            </w:r>
            <w:r w:rsidRPr="00424D9A">
              <w:rPr>
                <w:rFonts w:cstheme="minorHAnsi"/>
              </w:rPr>
              <w:t>)</w:t>
            </w:r>
          </w:p>
        </w:tc>
        <w:tc>
          <w:tcPr>
            <w:tcW w:w="1880" w:type="dxa"/>
            <w:vAlign w:val="center"/>
          </w:tcPr>
          <w:p w14:paraId="1F23CCFB" w14:textId="2DA3E28B" w:rsidR="00E8303C" w:rsidRPr="00424D9A" w:rsidRDefault="00E8303C" w:rsidP="00E8303C">
            <w:pPr>
              <w:pStyle w:val="Bezodstpw"/>
              <w:rPr>
                <w:rFonts w:cstheme="minorHAnsi"/>
              </w:rPr>
            </w:pPr>
            <w:r w:rsidRPr="00424D9A">
              <w:rPr>
                <w:rFonts w:cstheme="minorHAnsi"/>
                <w:bCs/>
              </w:rPr>
              <w:t>1 sztuka</w:t>
            </w:r>
          </w:p>
        </w:tc>
        <w:tc>
          <w:tcPr>
            <w:tcW w:w="4755" w:type="dxa"/>
            <w:vAlign w:val="center"/>
          </w:tcPr>
          <w:p w14:paraId="3B7B8A8E" w14:textId="79EF0D28" w:rsidR="00E8303C" w:rsidRPr="00424D9A" w:rsidRDefault="00876B4A" w:rsidP="00E8303C">
            <w:pPr>
              <w:pStyle w:val="Bezodstpw"/>
              <w:rPr>
                <w:rFonts w:cstheme="minorHAnsi"/>
                <w:lang w:val="en-US"/>
              </w:rPr>
            </w:pPr>
            <w:r w:rsidRPr="00424D9A">
              <w:rPr>
                <w:rFonts w:cstheme="minorHAnsi"/>
                <w:bCs/>
                <w:lang w:val="en-US"/>
              </w:rPr>
              <w:t>Pay-off for single wire</w:t>
            </w:r>
            <w:r w:rsidR="00E8303C" w:rsidRPr="00424D9A">
              <w:rPr>
                <w:rFonts w:cstheme="minorHAnsi"/>
                <w:bCs/>
                <w:lang w:val="en-US"/>
              </w:rPr>
              <w:t xml:space="preserve"> - Allows for the placement of one </w:t>
            </w:r>
            <w:r w:rsidR="00E8303C" w:rsidRPr="00424D9A">
              <w:rPr>
                <w:rFonts w:cstheme="minorHAnsi"/>
                <w:lang w:val="en-US"/>
              </w:rPr>
              <w:t xml:space="preserve">Ø 630 DIN </w:t>
            </w:r>
            <w:r w:rsidR="00E8303C" w:rsidRPr="00424D9A">
              <w:rPr>
                <w:rFonts w:cstheme="minorHAnsi"/>
                <w:bCs/>
                <w:lang w:val="en-US"/>
              </w:rPr>
              <w:t>spool in it</w:t>
            </w:r>
            <w:r w:rsidR="00E8303C" w:rsidRPr="00424D9A">
              <w:rPr>
                <w:rFonts w:cstheme="minorHAnsi"/>
                <w:lang w:val="en-US"/>
              </w:rPr>
              <w:t xml:space="preserve">, at the core dispenser (Appendix No. </w:t>
            </w:r>
            <w:r w:rsidR="00424D9A" w:rsidRPr="00424D9A">
              <w:rPr>
                <w:rFonts w:cstheme="minorHAnsi"/>
                <w:lang w:val="en-US"/>
              </w:rPr>
              <w:t>9</w:t>
            </w:r>
            <w:r w:rsidR="00E8303C" w:rsidRPr="00424D9A">
              <w:rPr>
                <w:rFonts w:cstheme="minorHAnsi"/>
                <w:lang w:val="en-US"/>
              </w:rPr>
              <w:t>)</w:t>
            </w:r>
          </w:p>
        </w:tc>
        <w:tc>
          <w:tcPr>
            <w:tcW w:w="1802" w:type="dxa"/>
            <w:vAlign w:val="center"/>
          </w:tcPr>
          <w:p w14:paraId="0D7F4D78" w14:textId="0560EF78" w:rsidR="00E8303C" w:rsidRPr="00DA6C1B" w:rsidRDefault="00E8303C" w:rsidP="00E8303C">
            <w:pPr>
              <w:pStyle w:val="Bezodstpw"/>
              <w:rPr>
                <w:rFonts w:cstheme="minorHAnsi"/>
                <w:lang w:val="en-US"/>
              </w:rPr>
            </w:pPr>
            <w:r w:rsidRPr="00DA6C1B">
              <w:rPr>
                <w:rFonts w:cstheme="minorHAnsi"/>
                <w:bCs/>
              </w:rPr>
              <w:t>1 piece</w:t>
            </w:r>
          </w:p>
        </w:tc>
      </w:tr>
      <w:tr w:rsidR="00E8303C" w:rsidRPr="00DA6C1B" w14:paraId="588570D4" w14:textId="77777777" w:rsidTr="00797E47">
        <w:trPr>
          <w:trHeight w:val="437"/>
        </w:trPr>
        <w:tc>
          <w:tcPr>
            <w:tcW w:w="1141" w:type="dxa"/>
            <w:vAlign w:val="center"/>
          </w:tcPr>
          <w:p w14:paraId="157E91D0" w14:textId="2E865F0C" w:rsidR="00E8303C" w:rsidRPr="00DA6C1B" w:rsidRDefault="00E8303C" w:rsidP="00E8303C">
            <w:pPr>
              <w:spacing w:line="240" w:lineRule="auto"/>
              <w:jc w:val="center"/>
              <w:rPr>
                <w:rFonts w:cstheme="minorHAnsi"/>
              </w:rPr>
            </w:pPr>
            <w:r w:rsidRPr="00DA6C1B">
              <w:rPr>
                <w:rFonts w:cstheme="minorHAnsi"/>
              </w:rPr>
              <w:t>2</w:t>
            </w:r>
            <w:r w:rsidR="00424D9A">
              <w:rPr>
                <w:rFonts w:cstheme="minorHAnsi"/>
              </w:rPr>
              <w:t>2</w:t>
            </w:r>
            <w:r w:rsidRPr="00DA6C1B">
              <w:rPr>
                <w:rFonts w:cstheme="minorHAnsi"/>
              </w:rPr>
              <w:t>.</w:t>
            </w:r>
          </w:p>
        </w:tc>
        <w:tc>
          <w:tcPr>
            <w:tcW w:w="4888" w:type="dxa"/>
            <w:vAlign w:val="center"/>
          </w:tcPr>
          <w:p w14:paraId="33AC8DEA" w14:textId="51DE8F0D" w:rsidR="00E8303C" w:rsidRPr="00DA6C1B" w:rsidRDefault="00E8303C" w:rsidP="00E8303C">
            <w:pPr>
              <w:pStyle w:val="Bezodstpw"/>
              <w:rPr>
                <w:rFonts w:cstheme="minorHAnsi"/>
              </w:rPr>
            </w:pPr>
            <w:r w:rsidRPr="00DA6C1B">
              <w:rPr>
                <w:rFonts w:cstheme="minorHAnsi"/>
                <w:bCs/>
              </w:rPr>
              <w:t xml:space="preserve">Zdawacz bębnowy "rdzenia (1+6+12)" </w:t>
            </w:r>
            <w:r w:rsidR="00A34EF3">
              <w:rPr>
                <w:rFonts w:cstheme="minorHAnsi"/>
                <w:bCs/>
              </w:rPr>
              <w:t xml:space="preserve">oraz prętów cu/Al. 8-18mm  </w:t>
            </w:r>
            <w:r w:rsidRPr="00DA6C1B">
              <w:rPr>
                <w:rFonts w:cstheme="minorHAnsi"/>
                <w:bCs/>
              </w:rPr>
              <w:t>pozwalający na umieszczenia w nim jednego bębna zgodnego z normą DIN</w:t>
            </w:r>
          </w:p>
        </w:tc>
        <w:tc>
          <w:tcPr>
            <w:tcW w:w="1880" w:type="dxa"/>
            <w:vAlign w:val="center"/>
          </w:tcPr>
          <w:p w14:paraId="7DCD0A11" w14:textId="631B91AD" w:rsidR="00E8303C" w:rsidRPr="00DA6C1B" w:rsidRDefault="00E8303C" w:rsidP="00E8303C">
            <w:pPr>
              <w:pStyle w:val="Bezodstpw"/>
              <w:rPr>
                <w:rFonts w:cstheme="minorHAnsi"/>
              </w:rPr>
            </w:pPr>
            <w:r w:rsidRPr="00DA6C1B">
              <w:rPr>
                <w:rFonts w:cstheme="minorHAnsi"/>
                <w:bCs/>
              </w:rPr>
              <w:t>1 sztuka</w:t>
            </w:r>
          </w:p>
        </w:tc>
        <w:tc>
          <w:tcPr>
            <w:tcW w:w="4755" w:type="dxa"/>
            <w:vAlign w:val="center"/>
          </w:tcPr>
          <w:p w14:paraId="3E0839FE" w14:textId="6222B8E4" w:rsidR="00E8303C" w:rsidRPr="00DA6C1B" w:rsidRDefault="00876B4A" w:rsidP="00E8303C">
            <w:pPr>
              <w:pStyle w:val="Bezodstpw"/>
              <w:rPr>
                <w:rStyle w:val="jlqj4b"/>
                <w:rFonts w:cstheme="minorHAnsi"/>
                <w:lang w:val="en"/>
              </w:rPr>
            </w:pPr>
            <w:r w:rsidRPr="00876B4A">
              <w:rPr>
                <w:rFonts w:cstheme="minorHAnsi"/>
                <w:bCs/>
                <w:lang w:val="en-US"/>
              </w:rPr>
              <w:t>Pa</w:t>
            </w:r>
            <w:r>
              <w:rPr>
                <w:rFonts w:cstheme="minorHAnsi"/>
                <w:bCs/>
                <w:lang w:val="en-US"/>
              </w:rPr>
              <w:t xml:space="preserve">y-off for central core </w:t>
            </w:r>
            <w:r w:rsidR="00E8303C" w:rsidRPr="00E8303C">
              <w:rPr>
                <w:rFonts w:cstheme="minorHAnsi"/>
                <w:bCs/>
                <w:lang w:val="en-US"/>
              </w:rPr>
              <w:t xml:space="preserve">(1+6+12) - </w:t>
            </w:r>
            <w:r w:rsidR="000F0BA7" w:rsidRPr="000F0BA7">
              <w:rPr>
                <w:rFonts w:cstheme="minorHAnsi"/>
                <w:bCs/>
                <w:lang w:val="en-US"/>
              </w:rPr>
              <w:t>and Al. or Cu rod 8</w:t>
            </w:r>
            <w:r w:rsidR="000F0BA7">
              <w:rPr>
                <w:rFonts w:cstheme="minorHAnsi"/>
                <w:bCs/>
                <w:lang w:val="en-US"/>
              </w:rPr>
              <w:t xml:space="preserve"> </w:t>
            </w:r>
            <w:r w:rsidR="000F0BA7" w:rsidRPr="000F0BA7">
              <w:rPr>
                <w:rFonts w:cstheme="minorHAnsi"/>
                <w:bCs/>
                <w:lang w:val="en-US"/>
              </w:rPr>
              <w:t xml:space="preserve">to18mm </w:t>
            </w:r>
            <w:r w:rsidR="00E8303C" w:rsidRPr="00E8303C">
              <w:rPr>
                <w:rFonts w:cstheme="minorHAnsi"/>
                <w:bCs/>
                <w:lang w:val="en-US"/>
              </w:rPr>
              <w:t>allows for the placement of DIN-compliant drum</w:t>
            </w:r>
          </w:p>
        </w:tc>
        <w:tc>
          <w:tcPr>
            <w:tcW w:w="1802" w:type="dxa"/>
            <w:vAlign w:val="center"/>
          </w:tcPr>
          <w:p w14:paraId="5CA59D03" w14:textId="1F198E91" w:rsidR="00E8303C" w:rsidRPr="00DA6C1B" w:rsidRDefault="00E8303C" w:rsidP="00E8303C">
            <w:pPr>
              <w:pStyle w:val="Bezodstpw"/>
              <w:rPr>
                <w:rFonts w:cstheme="minorHAnsi"/>
                <w:lang w:val="en-US"/>
              </w:rPr>
            </w:pPr>
            <w:r w:rsidRPr="00DA6C1B">
              <w:rPr>
                <w:rFonts w:cstheme="minorHAnsi"/>
                <w:bCs/>
              </w:rPr>
              <w:t>1 piece</w:t>
            </w:r>
          </w:p>
        </w:tc>
      </w:tr>
      <w:tr w:rsidR="00E8303C" w:rsidRPr="00DA6C1B" w14:paraId="28F7B199" w14:textId="77777777" w:rsidTr="00797E47">
        <w:trPr>
          <w:trHeight w:val="437"/>
        </w:trPr>
        <w:tc>
          <w:tcPr>
            <w:tcW w:w="1141" w:type="dxa"/>
            <w:vAlign w:val="center"/>
          </w:tcPr>
          <w:p w14:paraId="0D6943F1" w14:textId="38E4F8BE" w:rsidR="00E8303C" w:rsidRPr="00DA6C1B" w:rsidRDefault="00E8303C" w:rsidP="00E8303C">
            <w:pPr>
              <w:spacing w:line="240" w:lineRule="auto"/>
              <w:jc w:val="center"/>
              <w:rPr>
                <w:rFonts w:cstheme="minorHAnsi"/>
              </w:rPr>
            </w:pPr>
            <w:r w:rsidRPr="00DA6C1B">
              <w:rPr>
                <w:rFonts w:cstheme="minorHAnsi"/>
              </w:rPr>
              <w:t>2</w:t>
            </w:r>
            <w:r w:rsidR="00424D9A">
              <w:rPr>
                <w:rFonts w:cstheme="minorHAnsi"/>
              </w:rPr>
              <w:t>3</w:t>
            </w:r>
            <w:r w:rsidRPr="00DA6C1B">
              <w:rPr>
                <w:rFonts w:cstheme="minorHAnsi"/>
              </w:rPr>
              <w:t>.</w:t>
            </w:r>
          </w:p>
        </w:tc>
        <w:tc>
          <w:tcPr>
            <w:tcW w:w="4888" w:type="dxa"/>
            <w:vAlign w:val="center"/>
          </w:tcPr>
          <w:p w14:paraId="1A602B53" w14:textId="33B09303" w:rsidR="00E8303C" w:rsidRPr="00DA6C1B" w:rsidRDefault="00E8303C" w:rsidP="00E8303C">
            <w:pPr>
              <w:pStyle w:val="Bezodstpw"/>
              <w:rPr>
                <w:rFonts w:cstheme="minorHAnsi"/>
              </w:rPr>
            </w:pPr>
            <w:r w:rsidRPr="00DA6C1B">
              <w:rPr>
                <w:rFonts w:cstheme="minorHAnsi"/>
              </w:rPr>
              <w:t>Możliwość regulacji hamowania szpul w poszczególnych koszach oraz na szpuli rdzeniowej</w:t>
            </w:r>
          </w:p>
        </w:tc>
        <w:tc>
          <w:tcPr>
            <w:tcW w:w="1880" w:type="dxa"/>
            <w:vAlign w:val="center"/>
          </w:tcPr>
          <w:p w14:paraId="766AE085" w14:textId="0BD5D4A6" w:rsidR="000751BA" w:rsidRPr="00DA6C1B" w:rsidRDefault="000751BA" w:rsidP="00E8303C">
            <w:pPr>
              <w:pStyle w:val="Bezodstpw"/>
              <w:rPr>
                <w:rFonts w:cstheme="minorHAnsi"/>
              </w:rPr>
            </w:pPr>
            <w:r w:rsidRPr="00424D9A">
              <w:rPr>
                <w:rFonts w:cstheme="minorHAnsi"/>
                <w:color w:val="000000" w:themeColor="text1"/>
              </w:rPr>
              <w:t xml:space="preserve">od 8 do 40 </w:t>
            </w:r>
            <w:r w:rsidR="00424D9A" w:rsidRPr="00424D9A">
              <w:rPr>
                <w:rFonts w:cstheme="minorHAnsi"/>
                <w:color w:val="000000" w:themeColor="text1"/>
              </w:rPr>
              <w:t>kG</w:t>
            </w:r>
          </w:p>
        </w:tc>
        <w:tc>
          <w:tcPr>
            <w:tcW w:w="4755" w:type="dxa"/>
            <w:vAlign w:val="center"/>
          </w:tcPr>
          <w:p w14:paraId="7D34588E" w14:textId="327F03DA" w:rsidR="00E8303C" w:rsidRPr="00DA6C1B" w:rsidRDefault="00E8303C" w:rsidP="00E8303C">
            <w:pPr>
              <w:pStyle w:val="Bezodstpw"/>
              <w:rPr>
                <w:rStyle w:val="jlqj4b"/>
                <w:rFonts w:cstheme="minorHAnsi"/>
                <w:lang w:val="en"/>
              </w:rPr>
            </w:pPr>
            <w:r w:rsidRPr="00E8303C">
              <w:rPr>
                <w:rFonts w:cstheme="minorHAnsi"/>
                <w:lang w:val="en-US"/>
              </w:rPr>
              <w:t>Adjustable braking of spools in individual baskets and on the core spool</w:t>
            </w:r>
          </w:p>
        </w:tc>
        <w:tc>
          <w:tcPr>
            <w:tcW w:w="1802" w:type="dxa"/>
            <w:vAlign w:val="center"/>
          </w:tcPr>
          <w:p w14:paraId="5C3644BB" w14:textId="60277B07" w:rsidR="00E8303C" w:rsidRPr="00DA6C1B" w:rsidRDefault="00E8303C" w:rsidP="00E8303C">
            <w:pPr>
              <w:pStyle w:val="Bezodstpw"/>
              <w:rPr>
                <w:rFonts w:cstheme="minorHAnsi"/>
                <w:lang w:val="en-US"/>
              </w:rPr>
            </w:pPr>
            <w:r w:rsidRPr="00DA6C1B">
              <w:rPr>
                <w:rFonts w:cstheme="minorHAnsi"/>
                <w:color w:val="000000" w:themeColor="text1"/>
              </w:rPr>
              <w:t>from</w:t>
            </w:r>
            <w:r w:rsidRPr="00DA6C1B">
              <w:rPr>
                <w:rFonts w:cstheme="minorHAnsi"/>
                <w:b/>
                <w:bCs/>
                <w:color w:val="000000" w:themeColor="text1"/>
              </w:rPr>
              <w:t xml:space="preserve"> </w:t>
            </w:r>
            <w:r w:rsidR="00876B4A">
              <w:rPr>
                <w:rFonts w:cstheme="minorHAnsi"/>
                <w:b/>
                <w:bCs/>
                <w:color w:val="000000" w:themeColor="text1"/>
              </w:rPr>
              <w:t>8</w:t>
            </w:r>
            <w:r w:rsidRPr="00DA6C1B">
              <w:rPr>
                <w:rFonts w:cstheme="minorHAnsi"/>
                <w:b/>
                <w:bCs/>
                <w:color w:val="000000" w:themeColor="text1"/>
              </w:rPr>
              <w:t xml:space="preserve"> </w:t>
            </w:r>
            <w:r w:rsidRPr="00DA6C1B">
              <w:rPr>
                <w:rFonts w:cstheme="minorHAnsi"/>
                <w:color w:val="000000" w:themeColor="text1"/>
              </w:rPr>
              <w:t>to</w:t>
            </w:r>
            <w:r w:rsidRPr="00DA6C1B">
              <w:rPr>
                <w:rFonts w:cstheme="minorHAnsi"/>
                <w:b/>
                <w:bCs/>
                <w:color w:val="000000" w:themeColor="text1"/>
              </w:rPr>
              <w:t xml:space="preserve"> </w:t>
            </w:r>
            <w:r w:rsidR="00876B4A">
              <w:rPr>
                <w:rFonts w:cstheme="minorHAnsi"/>
                <w:b/>
                <w:bCs/>
                <w:color w:val="000000" w:themeColor="text1"/>
              </w:rPr>
              <w:t>40</w:t>
            </w:r>
            <w:r w:rsidRPr="00DA6C1B">
              <w:rPr>
                <w:rFonts w:cstheme="minorHAnsi"/>
                <w:b/>
                <w:bCs/>
                <w:color w:val="000000" w:themeColor="text1"/>
              </w:rPr>
              <w:t xml:space="preserve"> </w:t>
            </w:r>
            <w:r w:rsidRPr="00DA6C1B">
              <w:rPr>
                <w:rFonts w:cstheme="minorHAnsi"/>
                <w:color w:val="000000" w:themeColor="text1"/>
              </w:rPr>
              <w:t>k</w:t>
            </w:r>
            <w:r w:rsidR="00424D9A">
              <w:rPr>
                <w:rFonts w:cstheme="minorHAnsi"/>
                <w:color w:val="000000" w:themeColor="text1"/>
              </w:rPr>
              <w:t>G</w:t>
            </w:r>
          </w:p>
        </w:tc>
      </w:tr>
      <w:tr w:rsidR="00E8303C" w:rsidRPr="00DA6C1B" w14:paraId="56226D3D" w14:textId="77777777" w:rsidTr="00797E47">
        <w:trPr>
          <w:trHeight w:val="437"/>
        </w:trPr>
        <w:tc>
          <w:tcPr>
            <w:tcW w:w="1141" w:type="dxa"/>
            <w:vAlign w:val="center"/>
          </w:tcPr>
          <w:p w14:paraId="3C32140E" w14:textId="6AB71FC0" w:rsidR="00E8303C" w:rsidRPr="00DA6C1B" w:rsidRDefault="00E8303C" w:rsidP="00E8303C">
            <w:pPr>
              <w:spacing w:line="240" w:lineRule="auto"/>
              <w:jc w:val="center"/>
              <w:rPr>
                <w:rFonts w:cstheme="minorHAnsi"/>
              </w:rPr>
            </w:pPr>
            <w:r w:rsidRPr="00DA6C1B">
              <w:rPr>
                <w:rFonts w:cstheme="minorHAnsi"/>
              </w:rPr>
              <w:t>2</w:t>
            </w:r>
            <w:r w:rsidR="00424D9A">
              <w:rPr>
                <w:rFonts w:cstheme="minorHAnsi"/>
              </w:rPr>
              <w:t>4</w:t>
            </w:r>
            <w:r w:rsidRPr="00DA6C1B">
              <w:rPr>
                <w:rFonts w:cstheme="minorHAnsi"/>
              </w:rPr>
              <w:t>.</w:t>
            </w:r>
          </w:p>
        </w:tc>
        <w:tc>
          <w:tcPr>
            <w:tcW w:w="4888" w:type="dxa"/>
            <w:vAlign w:val="center"/>
          </w:tcPr>
          <w:p w14:paraId="0383B0A9" w14:textId="77777777" w:rsidR="00E8303C" w:rsidRPr="00DA6C1B" w:rsidRDefault="00E8303C" w:rsidP="00E8303C">
            <w:pPr>
              <w:pStyle w:val="Bezodstpw"/>
              <w:rPr>
                <w:rFonts w:cstheme="minorHAnsi"/>
              </w:rPr>
            </w:pPr>
            <w:r w:rsidRPr="00DA6C1B">
              <w:rPr>
                <w:rFonts w:cstheme="minorHAnsi"/>
              </w:rPr>
              <w:t>Komplet okablowania:</w:t>
            </w:r>
          </w:p>
          <w:p w14:paraId="6E1CEF3A" w14:textId="77777777" w:rsidR="00E8303C" w:rsidRPr="00DA6C1B" w:rsidRDefault="00E8303C" w:rsidP="00E8303C">
            <w:pPr>
              <w:pStyle w:val="Bezodstpw"/>
              <w:rPr>
                <w:rFonts w:cstheme="minorHAnsi"/>
              </w:rPr>
            </w:pPr>
          </w:p>
          <w:p w14:paraId="671267DF" w14:textId="77777777" w:rsidR="00E8303C" w:rsidRPr="00DA6C1B" w:rsidRDefault="00E8303C" w:rsidP="00E8303C">
            <w:pPr>
              <w:pStyle w:val="Bezodstpw"/>
              <w:rPr>
                <w:rFonts w:cstheme="minorHAnsi"/>
              </w:rPr>
            </w:pPr>
            <w:r w:rsidRPr="00DA6C1B">
              <w:rPr>
                <w:rFonts w:cstheme="minorHAnsi"/>
              </w:rPr>
              <w:t>Kable sterownicze</w:t>
            </w:r>
          </w:p>
          <w:p w14:paraId="4827D41E" w14:textId="77777777" w:rsidR="00E8303C" w:rsidRPr="00DA6C1B" w:rsidRDefault="00E8303C" w:rsidP="00E8303C">
            <w:pPr>
              <w:pStyle w:val="Bezodstpw"/>
              <w:rPr>
                <w:rFonts w:cstheme="minorHAnsi"/>
              </w:rPr>
            </w:pPr>
            <w:r w:rsidRPr="00DA6C1B">
              <w:rPr>
                <w:rFonts w:cstheme="minorHAnsi"/>
              </w:rPr>
              <w:t xml:space="preserve">Kable zasilające </w:t>
            </w:r>
          </w:p>
          <w:p w14:paraId="3B015146" w14:textId="77777777" w:rsidR="00E8303C" w:rsidRPr="00DA6C1B" w:rsidRDefault="00E8303C" w:rsidP="00E8303C">
            <w:pPr>
              <w:pStyle w:val="Bezodstpw"/>
              <w:rPr>
                <w:rFonts w:cstheme="minorHAnsi"/>
              </w:rPr>
            </w:pPr>
          </w:p>
          <w:p w14:paraId="3C97C41F" w14:textId="77777777" w:rsidR="00E8303C" w:rsidRPr="00DA6C1B" w:rsidRDefault="00E8303C" w:rsidP="00E8303C">
            <w:pPr>
              <w:pStyle w:val="Bezodstpw"/>
              <w:rPr>
                <w:rFonts w:cstheme="minorHAnsi"/>
              </w:rPr>
            </w:pPr>
            <w:r w:rsidRPr="00DA6C1B">
              <w:rPr>
                <w:rFonts w:cstheme="minorHAnsi"/>
              </w:rPr>
              <w:t xml:space="preserve">Kable teleinformatyczne </w:t>
            </w:r>
          </w:p>
          <w:p w14:paraId="254B9D00" w14:textId="77777777" w:rsidR="00E8303C" w:rsidRPr="00DA6C1B" w:rsidRDefault="00E8303C" w:rsidP="00E8303C">
            <w:pPr>
              <w:pStyle w:val="Bezodstpw"/>
              <w:rPr>
                <w:rFonts w:cstheme="minorHAnsi"/>
              </w:rPr>
            </w:pPr>
          </w:p>
          <w:p w14:paraId="68383E0B" w14:textId="60D2C444" w:rsidR="00E8303C" w:rsidRPr="00DA6C1B" w:rsidRDefault="00E8303C" w:rsidP="00E8303C">
            <w:pPr>
              <w:pStyle w:val="Bezodstpw"/>
              <w:rPr>
                <w:rFonts w:cstheme="minorHAnsi"/>
              </w:rPr>
            </w:pPr>
            <w:r w:rsidRPr="00DA6C1B">
              <w:rPr>
                <w:rFonts w:cstheme="minorHAnsi"/>
              </w:rPr>
              <w:t xml:space="preserve">Kable specjalistyczne i złącza potrzebne do podłączenia i uruchomienia  linii </w:t>
            </w:r>
          </w:p>
        </w:tc>
        <w:tc>
          <w:tcPr>
            <w:tcW w:w="1880" w:type="dxa"/>
            <w:vAlign w:val="center"/>
          </w:tcPr>
          <w:p w14:paraId="10C0588C" w14:textId="77777777" w:rsidR="00E8303C" w:rsidRPr="00DA6C1B" w:rsidRDefault="00E8303C" w:rsidP="00E8303C">
            <w:pPr>
              <w:pStyle w:val="Bezodstpw"/>
              <w:rPr>
                <w:rFonts w:cstheme="minorHAnsi"/>
              </w:rPr>
            </w:pPr>
          </w:p>
          <w:p w14:paraId="3E119F4B" w14:textId="77777777" w:rsidR="00E8303C" w:rsidRPr="00DA6C1B" w:rsidRDefault="00E8303C" w:rsidP="00E8303C">
            <w:pPr>
              <w:pStyle w:val="Bezodstpw"/>
              <w:rPr>
                <w:rFonts w:cstheme="minorHAnsi"/>
              </w:rPr>
            </w:pPr>
          </w:p>
          <w:p w14:paraId="4518CF12" w14:textId="77777777" w:rsidR="00E8303C" w:rsidRPr="00DA6C1B" w:rsidRDefault="00E8303C" w:rsidP="00E8303C">
            <w:pPr>
              <w:pStyle w:val="Bezodstpw"/>
              <w:jc w:val="center"/>
              <w:rPr>
                <w:rFonts w:cstheme="minorHAnsi"/>
              </w:rPr>
            </w:pPr>
            <w:r w:rsidRPr="00DA6C1B">
              <w:rPr>
                <w:rFonts w:cstheme="minorHAnsi"/>
              </w:rPr>
              <w:t>1 komplet</w:t>
            </w:r>
          </w:p>
          <w:p w14:paraId="63CCC2AC" w14:textId="77777777" w:rsidR="00E8303C" w:rsidRPr="00DA6C1B" w:rsidRDefault="00E8303C" w:rsidP="00E8303C">
            <w:pPr>
              <w:pStyle w:val="Bezodstpw"/>
              <w:jc w:val="center"/>
              <w:rPr>
                <w:rFonts w:cstheme="minorHAnsi"/>
              </w:rPr>
            </w:pPr>
            <w:r w:rsidRPr="00DA6C1B">
              <w:rPr>
                <w:rFonts w:cstheme="minorHAnsi"/>
              </w:rPr>
              <w:t>1 komplet</w:t>
            </w:r>
          </w:p>
          <w:p w14:paraId="41553838" w14:textId="77777777" w:rsidR="00E8303C" w:rsidRPr="00DA6C1B" w:rsidRDefault="00E8303C" w:rsidP="00E8303C">
            <w:pPr>
              <w:pStyle w:val="Bezodstpw"/>
              <w:jc w:val="center"/>
              <w:rPr>
                <w:rFonts w:cstheme="minorHAnsi"/>
              </w:rPr>
            </w:pPr>
          </w:p>
          <w:p w14:paraId="7D5AA038" w14:textId="77777777" w:rsidR="00E8303C" w:rsidRPr="00DA6C1B" w:rsidRDefault="00E8303C" w:rsidP="00E8303C">
            <w:pPr>
              <w:pStyle w:val="Bezodstpw"/>
              <w:jc w:val="center"/>
              <w:rPr>
                <w:rFonts w:cstheme="minorHAnsi"/>
              </w:rPr>
            </w:pPr>
            <w:r w:rsidRPr="00DA6C1B">
              <w:rPr>
                <w:rFonts w:cstheme="minorHAnsi"/>
              </w:rPr>
              <w:t>1 komplet</w:t>
            </w:r>
          </w:p>
          <w:p w14:paraId="18C1896B" w14:textId="77777777" w:rsidR="00E8303C" w:rsidRPr="00DA6C1B" w:rsidRDefault="00E8303C" w:rsidP="00E8303C">
            <w:pPr>
              <w:pStyle w:val="Bezodstpw"/>
              <w:jc w:val="center"/>
              <w:rPr>
                <w:rFonts w:cstheme="minorHAnsi"/>
              </w:rPr>
            </w:pPr>
          </w:p>
          <w:p w14:paraId="53C19820" w14:textId="77777777" w:rsidR="00E8303C" w:rsidRPr="00DA6C1B" w:rsidRDefault="00E8303C" w:rsidP="00E8303C">
            <w:pPr>
              <w:pStyle w:val="Bezodstpw"/>
              <w:jc w:val="center"/>
              <w:rPr>
                <w:rFonts w:cstheme="minorHAnsi"/>
              </w:rPr>
            </w:pPr>
            <w:r w:rsidRPr="00DA6C1B">
              <w:rPr>
                <w:rFonts w:cstheme="minorHAnsi"/>
              </w:rPr>
              <w:t>1 komplet</w:t>
            </w:r>
          </w:p>
          <w:p w14:paraId="50B1077C" w14:textId="77777777" w:rsidR="00E8303C" w:rsidRPr="00DA6C1B" w:rsidRDefault="00E8303C" w:rsidP="00E8303C">
            <w:pPr>
              <w:pStyle w:val="Bezodstpw"/>
              <w:rPr>
                <w:rFonts w:cstheme="minorHAnsi"/>
              </w:rPr>
            </w:pPr>
          </w:p>
        </w:tc>
        <w:tc>
          <w:tcPr>
            <w:tcW w:w="4755" w:type="dxa"/>
            <w:vAlign w:val="center"/>
          </w:tcPr>
          <w:p w14:paraId="649EF2EE" w14:textId="77777777" w:rsidR="00E8303C" w:rsidRPr="00E8303C" w:rsidRDefault="00E8303C" w:rsidP="00E8303C">
            <w:pPr>
              <w:pStyle w:val="Bezodstpw"/>
              <w:rPr>
                <w:rFonts w:cstheme="minorHAnsi"/>
                <w:lang w:val="en-US"/>
              </w:rPr>
            </w:pPr>
            <w:r w:rsidRPr="00E8303C">
              <w:rPr>
                <w:rFonts w:cstheme="minorHAnsi"/>
                <w:lang w:val="en-US"/>
              </w:rPr>
              <w:t>Cabling set:</w:t>
            </w:r>
          </w:p>
          <w:p w14:paraId="40DA878D" w14:textId="77777777" w:rsidR="00E8303C" w:rsidRPr="00E8303C" w:rsidRDefault="00E8303C" w:rsidP="00E8303C">
            <w:pPr>
              <w:pStyle w:val="Bezodstpw"/>
              <w:rPr>
                <w:rFonts w:cstheme="minorHAnsi"/>
                <w:lang w:val="en-US"/>
              </w:rPr>
            </w:pPr>
          </w:p>
          <w:p w14:paraId="1A8F0610" w14:textId="77777777" w:rsidR="00E8303C" w:rsidRPr="00E8303C" w:rsidRDefault="00E8303C" w:rsidP="00E8303C">
            <w:pPr>
              <w:pStyle w:val="Bezodstpw"/>
              <w:rPr>
                <w:rFonts w:cstheme="minorHAnsi"/>
                <w:lang w:val="en-US"/>
              </w:rPr>
            </w:pPr>
            <w:r w:rsidRPr="00E8303C">
              <w:rPr>
                <w:rFonts w:cstheme="minorHAnsi"/>
                <w:lang w:val="en-US"/>
              </w:rPr>
              <w:t>Control cables</w:t>
            </w:r>
          </w:p>
          <w:p w14:paraId="7BE8657B" w14:textId="77777777" w:rsidR="00E8303C" w:rsidRPr="00E8303C" w:rsidRDefault="00E8303C" w:rsidP="00E8303C">
            <w:pPr>
              <w:pStyle w:val="Bezodstpw"/>
              <w:rPr>
                <w:rFonts w:cstheme="minorHAnsi"/>
                <w:lang w:val="en-US"/>
              </w:rPr>
            </w:pPr>
            <w:r w:rsidRPr="00E8303C">
              <w:rPr>
                <w:rFonts w:cstheme="minorHAnsi"/>
                <w:lang w:val="en-US"/>
              </w:rPr>
              <w:t xml:space="preserve">Power cables </w:t>
            </w:r>
          </w:p>
          <w:p w14:paraId="1D8A1F70" w14:textId="77777777" w:rsidR="00E8303C" w:rsidRPr="00E8303C" w:rsidRDefault="00E8303C" w:rsidP="00E8303C">
            <w:pPr>
              <w:pStyle w:val="Bezodstpw"/>
              <w:rPr>
                <w:rFonts w:cstheme="minorHAnsi"/>
                <w:lang w:val="en-US"/>
              </w:rPr>
            </w:pPr>
          </w:p>
          <w:p w14:paraId="56E4D9FD" w14:textId="77777777" w:rsidR="00E8303C" w:rsidRPr="00E8303C" w:rsidRDefault="00E8303C" w:rsidP="00E8303C">
            <w:pPr>
              <w:pStyle w:val="Bezodstpw"/>
              <w:rPr>
                <w:rFonts w:cstheme="minorHAnsi"/>
                <w:lang w:val="en-US"/>
              </w:rPr>
            </w:pPr>
            <w:r w:rsidRPr="00E8303C">
              <w:rPr>
                <w:rFonts w:cstheme="minorHAnsi"/>
                <w:lang w:val="en-US"/>
              </w:rPr>
              <w:t xml:space="preserve">Telecommunications cables </w:t>
            </w:r>
          </w:p>
          <w:p w14:paraId="248B91A2" w14:textId="77777777" w:rsidR="00E8303C" w:rsidRPr="00E8303C" w:rsidRDefault="00E8303C" w:rsidP="00E8303C">
            <w:pPr>
              <w:pStyle w:val="Bezodstpw"/>
              <w:rPr>
                <w:rFonts w:cstheme="minorHAnsi"/>
                <w:lang w:val="en-US"/>
              </w:rPr>
            </w:pPr>
          </w:p>
          <w:p w14:paraId="3278F192" w14:textId="195EBBB6" w:rsidR="00E8303C" w:rsidRPr="00DA6C1B" w:rsidRDefault="00E8303C" w:rsidP="00E8303C">
            <w:pPr>
              <w:pStyle w:val="Bezodstpw"/>
              <w:rPr>
                <w:rStyle w:val="jlqj4b"/>
                <w:rFonts w:cstheme="minorHAnsi"/>
                <w:lang w:val="en"/>
              </w:rPr>
            </w:pPr>
            <w:r w:rsidRPr="00E8303C">
              <w:rPr>
                <w:rFonts w:cstheme="minorHAnsi"/>
                <w:lang w:val="en-US"/>
              </w:rPr>
              <w:t xml:space="preserve">Specialised cables and connectors needed to connect and start up the line </w:t>
            </w:r>
          </w:p>
        </w:tc>
        <w:tc>
          <w:tcPr>
            <w:tcW w:w="1802" w:type="dxa"/>
            <w:vAlign w:val="center"/>
          </w:tcPr>
          <w:p w14:paraId="6253F002" w14:textId="77777777" w:rsidR="00E8303C" w:rsidRPr="00E8303C" w:rsidRDefault="00E8303C" w:rsidP="00E8303C">
            <w:pPr>
              <w:pStyle w:val="Bezodstpw"/>
              <w:rPr>
                <w:rFonts w:cstheme="minorHAnsi"/>
                <w:lang w:val="en-US"/>
              </w:rPr>
            </w:pPr>
          </w:p>
          <w:p w14:paraId="492B7416" w14:textId="77777777" w:rsidR="00E8303C" w:rsidRPr="00E8303C" w:rsidRDefault="00E8303C" w:rsidP="00E8303C">
            <w:pPr>
              <w:pStyle w:val="Bezodstpw"/>
              <w:rPr>
                <w:rFonts w:cstheme="minorHAnsi"/>
                <w:lang w:val="en-US"/>
              </w:rPr>
            </w:pPr>
          </w:p>
          <w:p w14:paraId="23115765" w14:textId="77777777" w:rsidR="00E8303C" w:rsidRPr="00DA6C1B" w:rsidRDefault="00E8303C" w:rsidP="00E8303C">
            <w:pPr>
              <w:pStyle w:val="Bezodstpw"/>
              <w:jc w:val="center"/>
              <w:rPr>
                <w:rFonts w:cstheme="minorHAnsi"/>
              </w:rPr>
            </w:pPr>
            <w:r w:rsidRPr="00DA6C1B">
              <w:rPr>
                <w:rFonts w:cstheme="minorHAnsi"/>
              </w:rPr>
              <w:t>1 set</w:t>
            </w:r>
          </w:p>
          <w:p w14:paraId="6B528AA4" w14:textId="77777777" w:rsidR="00E8303C" w:rsidRPr="00DA6C1B" w:rsidRDefault="00E8303C" w:rsidP="00E8303C">
            <w:pPr>
              <w:pStyle w:val="Bezodstpw"/>
              <w:jc w:val="center"/>
              <w:rPr>
                <w:rFonts w:cstheme="minorHAnsi"/>
              </w:rPr>
            </w:pPr>
            <w:r w:rsidRPr="00DA6C1B">
              <w:rPr>
                <w:rFonts w:cstheme="minorHAnsi"/>
              </w:rPr>
              <w:t>1 set</w:t>
            </w:r>
          </w:p>
          <w:p w14:paraId="589DA452" w14:textId="77777777" w:rsidR="00E8303C" w:rsidRPr="00DA6C1B" w:rsidRDefault="00E8303C" w:rsidP="00E8303C">
            <w:pPr>
              <w:pStyle w:val="Bezodstpw"/>
              <w:jc w:val="center"/>
              <w:rPr>
                <w:rFonts w:cstheme="minorHAnsi"/>
              </w:rPr>
            </w:pPr>
          </w:p>
          <w:p w14:paraId="32B5C99D" w14:textId="77777777" w:rsidR="00E8303C" w:rsidRPr="00DA6C1B" w:rsidRDefault="00E8303C" w:rsidP="00E8303C">
            <w:pPr>
              <w:pStyle w:val="Bezodstpw"/>
              <w:jc w:val="center"/>
              <w:rPr>
                <w:rFonts w:cstheme="minorHAnsi"/>
              </w:rPr>
            </w:pPr>
            <w:r w:rsidRPr="00DA6C1B">
              <w:rPr>
                <w:rFonts w:cstheme="minorHAnsi"/>
              </w:rPr>
              <w:t>1 set</w:t>
            </w:r>
          </w:p>
          <w:p w14:paraId="03044E20" w14:textId="77777777" w:rsidR="00E8303C" w:rsidRPr="00DA6C1B" w:rsidRDefault="00E8303C" w:rsidP="00E8303C">
            <w:pPr>
              <w:pStyle w:val="Bezodstpw"/>
              <w:jc w:val="center"/>
              <w:rPr>
                <w:rFonts w:cstheme="minorHAnsi"/>
              </w:rPr>
            </w:pPr>
          </w:p>
          <w:p w14:paraId="5735DD0B" w14:textId="77777777" w:rsidR="00E8303C" w:rsidRPr="00DA6C1B" w:rsidRDefault="00E8303C" w:rsidP="00E8303C">
            <w:pPr>
              <w:pStyle w:val="Bezodstpw"/>
              <w:jc w:val="center"/>
              <w:rPr>
                <w:rFonts w:cstheme="minorHAnsi"/>
              </w:rPr>
            </w:pPr>
            <w:r w:rsidRPr="00DA6C1B">
              <w:rPr>
                <w:rFonts w:cstheme="minorHAnsi"/>
              </w:rPr>
              <w:t>1 set</w:t>
            </w:r>
          </w:p>
          <w:p w14:paraId="64D8397D" w14:textId="77777777" w:rsidR="00E8303C" w:rsidRPr="00DA6C1B" w:rsidRDefault="00E8303C" w:rsidP="00E8303C">
            <w:pPr>
              <w:pStyle w:val="Bezodstpw"/>
              <w:rPr>
                <w:rFonts w:cstheme="minorHAnsi"/>
                <w:lang w:val="en-US"/>
              </w:rPr>
            </w:pPr>
          </w:p>
        </w:tc>
      </w:tr>
      <w:tr w:rsidR="00E8303C" w:rsidRPr="001F4B91" w14:paraId="65CAC53B" w14:textId="77777777" w:rsidTr="00797E47">
        <w:trPr>
          <w:trHeight w:val="437"/>
        </w:trPr>
        <w:tc>
          <w:tcPr>
            <w:tcW w:w="1141" w:type="dxa"/>
            <w:vAlign w:val="center"/>
          </w:tcPr>
          <w:p w14:paraId="4A0BCD0F" w14:textId="4757E08E" w:rsidR="00E8303C" w:rsidRPr="00DA6C1B" w:rsidRDefault="00E8303C" w:rsidP="00E8303C">
            <w:pPr>
              <w:spacing w:line="240" w:lineRule="auto"/>
              <w:jc w:val="center"/>
              <w:rPr>
                <w:rFonts w:cstheme="minorHAnsi"/>
              </w:rPr>
            </w:pPr>
            <w:r w:rsidRPr="00DA6C1B">
              <w:rPr>
                <w:rFonts w:cstheme="minorHAnsi"/>
              </w:rPr>
              <w:t>2</w:t>
            </w:r>
            <w:r w:rsidR="00424D9A">
              <w:rPr>
                <w:rFonts w:cstheme="minorHAnsi"/>
              </w:rPr>
              <w:t>5</w:t>
            </w:r>
            <w:r w:rsidRPr="00DA6C1B">
              <w:rPr>
                <w:rFonts w:cstheme="minorHAnsi"/>
              </w:rPr>
              <w:t>.</w:t>
            </w:r>
          </w:p>
        </w:tc>
        <w:tc>
          <w:tcPr>
            <w:tcW w:w="4888" w:type="dxa"/>
            <w:vAlign w:val="center"/>
          </w:tcPr>
          <w:p w14:paraId="44F5DDB0" w14:textId="77777777" w:rsidR="00E8303C" w:rsidRDefault="00E8303C" w:rsidP="00E8303C">
            <w:pPr>
              <w:pStyle w:val="Bezodstpw"/>
              <w:rPr>
                <w:rFonts w:cstheme="minorHAnsi"/>
              </w:rPr>
            </w:pPr>
            <w:r w:rsidRPr="00DA6C1B">
              <w:rPr>
                <w:rFonts w:cstheme="minorHAnsi"/>
              </w:rPr>
              <w:t>Odbiór oraz testy wstępne:</w:t>
            </w:r>
          </w:p>
          <w:p w14:paraId="7C8ED02A" w14:textId="77777777" w:rsidR="005F03A5" w:rsidRPr="00DA6C1B" w:rsidRDefault="005F03A5" w:rsidP="00E8303C">
            <w:pPr>
              <w:pStyle w:val="Bezodstpw"/>
              <w:rPr>
                <w:rFonts w:cstheme="minorHAnsi"/>
              </w:rPr>
            </w:pPr>
          </w:p>
          <w:p w14:paraId="27468F84" w14:textId="31538E86" w:rsidR="00E8303C" w:rsidRPr="00DA6C1B" w:rsidRDefault="00E8303C" w:rsidP="00E8303C">
            <w:pPr>
              <w:pStyle w:val="Bezodstpw"/>
              <w:rPr>
                <w:rFonts w:cstheme="minorHAnsi"/>
              </w:rPr>
            </w:pPr>
            <w:r w:rsidRPr="00DA6C1B">
              <w:rPr>
                <w:rFonts w:cstheme="minorHAnsi"/>
              </w:rPr>
              <w:t xml:space="preserve">Produkcja żyły Cu 2600 mm2  </w:t>
            </w:r>
            <w:r w:rsidR="005F03A5">
              <w:rPr>
                <w:rFonts w:cstheme="minorHAnsi"/>
              </w:rPr>
              <w:t>trapezowa</w:t>
            </w:r>
          </w:p>
          <w:p w14:paraId="6AF97788" w14:textId="77777777" w:rsidR="00E8303C" w:rsidRPr="00DA6C1B" w:rsidRDefault="00E8303C" w:rsidP="00E8303C">
            <w:pPr>
              <w:pStyle w:val="Bezodstpw"/>
              <w:rPr>
                <w:rFonts w:cstheme="minorHAnsi"/>
              </w:rPr>
            </w:pPr>
          </w:p>
          <w:p w14:paraId="5AB2290A" w14:textId="48E20909" w:rsidR="00E8303C" w:rsidRDefault="00E8303C" w:rsidP="00E8303C">
            <w:pPr>
              <w:pStyle w:val="Bezodstpw"/>
              <w:rPr>
                <w:rFonts w:cstheme="minorHAnsi"/>
              </w:rPr>
            </w:pPr>
            <w:r w:rsidRPr="005F03A5">
              <w:rPr>
                <w:rFonts w:cstheme="minorHAnsi"/>
              </w:rPr>
              <w:t xml:space="preserve">Produkcja żyły Al </w:t>
            </w:r>
            <w:r w:rsidR="005F03A5" w:rsidRPr="005F03A5">
              <w:rPr>
                <w:rFonts w:cstheme="minorHAnsi"/>
              </w:rPr>
              <w:t>12</w:t>
            </w:r>
            <w:r w:rsidRPr="005F03A5">
              <w:rPr>
                <w:rFonts w:cstheme="minorHAnsi"/>
              </w:rPr>
              <w:t xml:space="preserve">00 mm2 </w:t>
            </w:r>
            <w:r w:rsidR="005F03A5">
              <w:rPr>
                <w:rFonts w:cstheme="minorHAnsi"/>
              </w:rPr>
              <w:t>RMC</w:t>
            </w:r>
          </w:p>
          <w:p w14:paraId="3978751A" w14:textId="77777777" w:rsidR="005F03A5" w:rsidRPr="005F03A5" w:rsidRDefault="005F03A5" w:rsidP="00E8303C">
            <w:pPr>
              <w:pStyle w:val="Bezodstpw"/>
              <w:rPr>
                <w:rFonts w:cstheme="minorHAnsi"/>
              </w:rPr>
            </w:pPr>
          </w:p>
          <w:p w14:paraId="7EDDA703" w14:textId="523ED62D" w:rsidR="005F03A5" w:rsidRDefault="005F03A5" w:rsidP="00E8303C">
            <w:pPr>
              <w:pStyle w:val="Bezodstpw"/>
              <w:rPr>
                <w:rFonts w:cstheme="minorHAnsi"/>
              </w:rPr>
            </w:pPr>
            <w:r>
              <w:rPr>
                <w:rFonts w:cstheme="minorHAnsi"/>
              </w:rPr>
              <w:t>Produkcja żyły AL. 1600 mm2 trapezowa</w:t>
            </w:r>
          </w:p>
          <w:p w14:paraId="433A3C30" w14:textId="77777777" w:rsidR="005F03A5" w:rsidRPr="00DA6C1B" w:rsidRDefault="005F03A5" w:rsidP="00E8303C">
            <w:pPr>
              <w:pStyle w:val="Bezodstpw"/>
              <w:rPr>
                <w:rFonts w:cstheme="minorHAnsi"/>
              </w:rPr>
            </w:pPr>
          </w:p>
          <w:p w14:paraId="69B1CB96" w14:textId="1C23DE50" w:rsidR="00E8303C" w:rsidRDefault="00E8303C" w:rsidP="00E8303C">
            <w:pPr>
              <w:pStyle w:val="Bezodstpw"/>
              <w:rPr>
                <w:rFonts w:cstheme="minorHAnsi"/>
              </w:rPr>
            </w:pPr>
            <w:r w:rsidRPr="00DA6C1B">
              <w:rPr>
                <w:rFonts w:cstheme="minorHAnsi"/>
              </w:rPr>
              <w:lastRenderedPageBreak/>
              <w:t>Produkcja sektorów żyły Cu 730 mm2</w:t>
            </w:r>
            <w:r w:rsidR="005F03A5">
              <w:rPr>
                <w:rFonts w:cstheme="minorHAnsi"/>
              </w:rPr>
              <w:t xml:space="preserve"> RMS</w:t>
            </w:r>
            <w:r w:rsidRPr="00DA6C1B">
              <w:rPr>
                <w:rFonts w:cstheme="minorHAnsi"/>
              </w:rPr>
              <w:t xml:space="preserve"> </w:t>
            </w:r>
          </w:p>
          <w:p w14:paraId="739C8C44" w14:textId="77777777" w:rsidR="005F03A5" w:rsidRPr="00DA6C1B" w:rsidRDefault="005F03A5" w:rsidP="00E8303C">
            <w:pPr>
              <w:pStyle w:val="Bezodstpw"/>
              <w:rPr>
                <w:rFonts w:cstheme="minorHAnsi"/>
              </w:rPr>
            </w:pPr>
          </w:p>
          <w:p w14:paraId="41C6A5FF" w14:textId="103B30F2" w:rsidR="00E8303C" w:rsidRPr="00DA6C1B" w:rsidRDefault="005F03A5" w:rsidP="00E8303C">
            <w:pPr>
              <w:pStyle w:val="Bezodstpw"/>
              <w:rPr>
                <w:rFonts w:cstheme="minorHAnsi"/>
              </w:rPr>
            </w:pPr>
            <w:r>
              <w:rPr>
                <w:rFonts w:cstheme="minorHAnsi"/>
              </w:rPr>
              <w:t xml:space="preserve">Produkcja żyły Cu 800 mm2 RMC </w:t>
            </w:r>
          </w:p>
        </w:tc>
        <w:tc>
          <w:tcPr>
            <w:tcW w:w="1880" w:type="dxa"/>
            <w:vAlign w:val="center"/>
          </w:tcPr>
          <w:p w14:paraId="64DC301A" w14:textId="77777777" w:rsidR="00E8303C" w:rsidRPr="00DA6C1B" w:rsidRDefault="00E8303C" w:rsidP="00E8303C">
            <w:pPr>
              <w:pStyle w:val="Bezodstpw"/>
              <w:jc w:val="center"/>
              <w:rPr>
                <w:rFonts w:cstheme="minorHAnsi"/>
                <w:bCs/>
              </w:rPr>
            </w:pPr>
            <w:r w:rsidRPr="00DA6C1B">
              <w:rPr>
                <w:rFonts w:cstheme="minorHAnsi"/>
                <w:bCs/>
              </w:rPr>
              <w:lastRenderedPageBreak/>
              <w:t>Minimum 24 godzin próby - wraz z przezbrojeniem maszyny</w:t>
            </w:r>
          </w:p>
          <w:p w14:paraId="6E2E43E3" w14:textId="77777777" w:rsidR="00E8303C" w:rsidRPr="00DA6C1B" w:rsidRDefault="00E8303C" w:rsidP="00E8303C">
            <w:pPr>
              <w:pStyle w:val="Bezodstpw"/>
              <w:jc w:val="center"/>
              <w:rPr>
                <w:rFonts w:cstheme="minorHAnsi"/>
                <w:bCs/>
              </w:rPr>
            </w:pPr>
          </w:p>
          <w:p w14:paraId="7FEF51A0" w14:textId="77777777" w:rsidR="00E8303C" w:rsidRPr="00DA6C1B" w:rsidRDefault="00E8303C" w:rsidP="00E8303C">
            <w:pPr>
              <w:pStyle w:val="Bezodstpw"/>
              <w:jc w:val="center"/>
              <w:rPr>
                <w:rFonts w:cstheme="minorHAnsi"/>
                <w:bCs/>
              </w:rPr>
            </w:pPr>
            <w:r w:rsidRPr="00DA6C1B">
              <w:rPr>
                <w:rFonts w:cstheme="minorHAnsi"/>
                <w:bCs/>
              </w:rPr>
              <w:t xml:space="preserve">Minimum 24 godzin próby - </w:t>
            </w:r>
            <w:r w:rsidRPr="00DA6C1B">
              <w:rPr>
                <w:rFonts w:cstheme="minorHAnsi"/>
                <w:bCs/>
              </w:rPr>
              <w:lastRenderedPageBreak/>
              <w:t>wraz z przezbrojeniem maszyny</w:t>
            </w:r>
          </w:p>
          <w:p w14:paraId="1B1B5233" w14:textId="77777777" w:rsidR="00E8303C" w:rsidRPr="00DA6C1B" w:rsidRDefault="00E8303C" w:rsidP="00E8303C">
            <w:pPr>
              <w:pStyle w:val="Bezodstpw"/>
              <w:jc w:val="center"/>
              <w:rPr>
                <w:rFonts w:cstheme="minorHAnsi"/>
                <w:bCs/>
                <w:color w:val="EE0000"/>
              </w:rPr>
            </w:pPr>
          </w:p>
          <w:p w14:paraId="7CDAF08A" w14:textId="022D37BD" w:rsidR="00E8303C" w:rsidRPr="00DA6C1B" w:rsidRDefault="00E8303C" w:rsidP="00E8303C">
            <w:pPr>
              <w:pStyle w:val="Bezodstpw"/>
              <w:rPr>
                <w:rFonts w:cstheme="minorHAnsi"/>
              </w:rPr>
            </w:pPr>
            <w:r w:rsidRPr="00DA6C1B">
              <w:rPr>
                <w:rFonts w:cstheme="minorHAnsi"/>
                <w:bCs/>
                <w:color w:val="000000" w:themeColor="text1"/>
              </w:rPr>
              <w:t>Minimum 24  godzin próby</w:t>
            </w:r>
            <w:r w:rsidRPr="00DA6C1B">
              <w:rPr>
                <w:rFonts w:cstheme="minorHAnsi"/>
                <w:bCs/>
                <w:color w:val="EE0000"/>
              </w:rPr>
              <w:t xml:space="preserve"> - </w:t>
            </w:r>
            <w:r w:rsidRPr="000C31B2">
              <w:rPr>
                <w:rFonts w:cstheme="minorHAnsi"/>
                <w:bCs/>
              </w:rPr>
              <w:t>wraz z przezbrojeniem maszyny</w:t>
            </w:r>
          </w:p>
        </w:tc>
        <w:tc>
          <w:tcPr>
            <w:tcW w:w="4755" w:type="dxa"/>
            <w:vAlign w:val="center"/>
          </w:tcPr>
          <w:p w14:paraId="486DCA69" w14:textId="77777777" w:rsidR="00E8303C" w:rsidRPr="00E8303C" w:rsidRDefault="00E8303C" w:rsidP="00E8303C">
            <w:pPr>
              <w:pStyle w:val="Bezodstpw"/>
              <w:rPr>
                <w:rFonts w:cstheme="minorHAnsi"/>
                <w:lang w:val="en-US"/>
              </w:rPr>
            </w:pPr>
            <w:r w:rsidRPr="00E8303C">
              <w:rPr>
                <w:rFonts w:cstheme="minorHAnsi"/>
                <w:lang w:val="en-US"/>
              </w:rPr>
              <w:lastRenderedPageBreak/>
              <w:t>Acceptance and preliminary tests:</w:t>
            </w:r>
          </w:p>
          <w:p w14:paraId="36FAFFB4" w14:textId="5E4AEB2F" w:rsidR="00E8303C" w:rsidRPr="00E8303C" w:rsidRDefault="00E8303C" w:rsidP="00E8303C">
            <w:pPr>
              <w:pStyle w:val="Bezodstpw"/>
              <w:rPr>
                <w:rFonts w:cstheme="minorHAnsi"/>
                <w:lang w:val="en-US"/>
              </w:rPr>
            </w:pPr>
            <w:r w:rsidRPr="00E8303C">
              <w:rPr>
                <w:rFonts w:cstheme="minorHAnsi"/>
                <w:lang w:val="en-US"/>
              </w:rPr>
              <w:t xml:space="preserve">Production of Cu 2600 mm² conductor  </w:t>
            </w:r>
            <w:r w:rsidR="005F03A5">
              <w:rPr>
                <w:rFonts w:cstheme="minorHAnsi"/>
                <w:lang w:val="en-US"/>
              </w:rPr>
              <w:t>trapezoidal wire</w:t>
            </w:r>
          </w:p>
          <w:p w14:paraId="194EE879" w14:textId="77777777" w:rsidR="00E8303C" w:rsidRPr="00E8303C" w:rsidRDefault="00E8303C" w:rsidP="00E8303C">
            <w:pPr>
              <w:pStyle w:val="Bezodstpw"/>
              <w:rPr>
                <w:rFonts w:cstheme="minorHAnsi"/>
                <w:lang w:val="en-US"/>
              </w:rPr>
            </w:pPr>
          </w:p>
          <w:p w14:paraId="03393869" w14:textId="0D4905A0" w:rsidR="00E8303C" w:rsidRPr="00E8303C" w:rsidRDefault="00E8303C" w:rsidP="00E8303C">
            <w:pPr>
              <w:pStyle w:val="Bezodstpw"/>
              <w:rPr>
                <w:rFonts w:cstheme="minorHAnsi"/>
                <w:lang w:val="en-US"/>
              </w:rPr>
            </w:pPr>
            <w:r w:rsidRPr="00E8303C">
              <w:rPr>
                <w:rFonts w:cstheme="minorHAnsi"/>
                <w:lang w:val="en-US"/>
              </w:rPr>
              <w:t xml:space="preserve">Production of Al </w:t>
            </w:r>
            <w:r w:rsidR="005F03A5">
              <w:rPr>
                <w:rFonts w:cstheme="minorHAnsi"/>
                <w:lang w:val="en-US"/>
              </w:rPr>
              <w:t>120</w:t>
            </w:r>
            <w:r w:rsidRPr="00E8303C">
              <w:rPr>
                <w:rFonts w:cstheme="minorHAnsi"/>
                <w:lang w:val="en-US"/>
              </w:rPr>
              <w:t xml:space="preserve">0 mm2 </w:t>
            </w:r>
            <w:r w:rsidR="005F03A5">
              <w:rPr>
                <w:rFonts w:cstheme="minorHAnsi"/>
                <w:lang w:val="en-US"/>
              </w:rPr>
              <w:t xml:space="preserve">RMC </w:t>
            </w:r>
            <w:r w:rsidRPr="00E8303C">
              <w:rPr>
                <w:rFonts w:cstheme="minorHAnsi"/>
                <w:lang w:val="en-US"/>
              </w:rPr>
              <w:t xml:space="preserve">conductor </w:t>
            </w:r>
          </w:p>
          <w:p w14:paraId="4535CE70" w14:textId="77777777" w:rsidR="00E8303C" w:rsidRPr="00E8303C" w:rsidRDefault="00E8303C" w:rsidP="00E8303C">
            <w:pPr>
              <w:pStyle w:val="Bezodstpw"/>
              <w:rPr>
                <w:rFonts w:cstheme="minorHAnsi"/>
                <w:lang w:val="en-US"/>
              </w:rPr>
            </w:pPr>
          </w:p>
          <w:p w14:paraId="2AC7CFC0" w14:textId="1FCC1281" w:rsidR="005F03A5" w:rsidRPr="00E8303C" w:rsidRDefault="005F03A5" w:rsidP="005F03A5">
            <w:pPr>
              <w:pStyle w:val="Bezodstpw"/>
              <w:rPr>
                <w:rFonts w:cstheme="minorHAnsi"/>
                <w:lang w:val="en-US"/>
              </w:rPr>
            </w:pPr>
            <w:r w:rsidRPr="00E8303C">
              <w:rPr>
                <w:rFonts w:cstheme="minorHAnsi"/>
                <w:lang w:val="en-US"/>
              </w:rPr>
              <w:t xml:space="preserve">Production of Al </w:t>
            </w:r>
            <w:r>
              <w:rPr>
                <w:rFonts w:cstheme="minorHAnsi"/>
                <w:lang w:val="en-US"/>
              </w:rPr>
              <w:t>160</w:t>
            </w:r>
            <w:r w:rsidRPr="00E8303C">
              <w:rPr>
                <w:rFonts w:cstheme="minorHAnsi"/>
                <w:lang w:val="en-US"/>
              </w:rPr>
              <w:t xml:space="preserve">0 mm2 conductor </w:t>
            </w:r>
            <w:r>
              <w:rPr>
                <w:rFonts w:cstheme="minorHAnsi"/>
                <w:lang w:val="en-US"/>
              </w:rPr>
              <w:t>trapezoidal wire</w:t>
            </w:r>
          </w:p>
          <w:p w14:paraId="3C3D84AB" w14:textId="77777777" w:rsidR="00E8303C" w:rsidRPr="00E8303C" w:rsidRDefault="00E8303C" w:rsidP="00E8303C">
            <w:pPr>
              <w:pStyle w:val="Bezodstpw"/>
              <w:rPr>
                <w:rFonts w:cstheme="minorHAnsi"/>
                <w:lang w:val="en-US"/>
              </w:rPr>
            </w:pPr>
          </w:p>
          <w:p w14:paraId="1F1766C5" w14:textId="522B20AA" w:rsidR="00E8303C" w:rsidRDefault="00E8303C" w:rsidP="00E8303C">
            <w:pPr>
              <w:pStyle w:val="Bezodstpw"/>
              <w:rPr>
                <w:rFonts w:cstheme="minorHAnsi"/>
                <w:lang w:val="en-US"/>
              </w:rPr>
            </w:pPr>
            <w:r w:rsidRPr="00E8303C">
              <w:rPr>
                <w:rFonts w:cstheme="minorHAnsi"/>
                <w:lang w:val="en-US"/>
              </w:rPr>
              <w:t>Production of Cu 730 mm2</w:t>
            </w:r>
            <w:r w:rsidR="005F03A5">
              <w:rPr>
                <w:rFonts w:cstheme="minorHAnsi"/>
                <w:lang w:val="en-US"/>
              </w:rPr>
              <w:t xml:space="preserve"> RMS</w:t>
            </w:r>
            <w:r w:rsidRPr="00E8303C">
              <w:rPr>
                <w:rFonts w:cstheme="minorHAnsi"/>
                <w:lang w:val="en-US"/>
              </w:rPr>
              <w:t xml:space="preserve"> conductor sectors </w:t>
            </w:r>
          </w:p>
          <w:p w14:paraId="62260E87" w14:textId="77777777" w:rsidR="005F03A5" w:rsidRPr="00E8303C" w:rsidRDefault="005F03A5" w:rsidP="00E8303C">
            <w:pPr>
              <w:pStyle w:val="Bezodstpw"/>
              <w:rPr>
                <w:rFonts w:cstheme="minorHAnsi"/>
                <w:lang w:val="en-US"/>
              </w:rPr>
            </w:pPr>
          </w:p>
          <w:p w14:paraId="764AD438" w14:textId="37D73D30" w:rsidR="00E8303C" w:rsidRPr="00E8303C" w:rsidRDefault="005F03A5" w:rsidP="00E8303C">
            <w:pPr>
              <w:pStyle w:val="Bezodstpw"/>
              <w:rPr>
                <w:rStyle w:val="jlqj4b"/>
                <w:rFonts w:cstheme="minorHAnsi"/>
                <w:lang w:val="en-US"/>
              </w:rPr>
            </w:pPr>
            <w:r>
              <w:rPr>
                <w:rStyle w:val="jlqj4b"/>
                <w:rFonts w:cstheme="minorHAnsi"/>
                <w:lang w:val="en-US"/>
              </w:rPr>
              <w:t>P</w:t>
            </w:r>
            <w:r w:rsidRPr="005F03A5">
              <w:rPr>
                <w:rStyle w:val="jlqj4b"/>
                <w:lang w:val="en-US"/>
              </w:rPr>
              <w:t>roduction of Cu 800mm2 RMC conductor</w:t>
            </w:r>
          </w:p>
        </w:tc>
        <w:tc>
          <w:tcPr>
            <w:tcW w:w="1802" w:type="dxa"/>
            <w:vAlign w:val="center"/>
          </w:tcPr>
          <w:p w14:paraId="5FCE5474" w14:textId="2101FFE1" w:rsidR="00E8303C" w:rsidRPr="00E8303C" w:rsidRDefault="00E8303C" w:rsidP="00E8303C">
            <w:pPr>
              <w:pStyle w:val="Bezodstpw"/>
              <w:jc w:val="center"/>
              <w:rPr>
                <w:rFonts w:cstheme="minorHAnsi"/>
                <w:bCs/>
                <w:lang w:val="en-US"/>
              </w:rPr>
            </w:pPr>
            <w:r w:rsidRPr="00E8303C">
              <w:rPr>
                <w:rFonts w:cstheme="minorHAnsi"/>
                <w:bCs/>
                <w:lang w:val="en-US"/>
              </w:rPr>
              <w:lastRenderedPageBreak/>
              <w:t xml:space="preserve">Minimum 24 hours of testing - including machine </w:t>
            </w:r>
            <w:r w:rsidR="005F03A5">
              <w:rPr>
                <w:rFonts w:cstheme="minorHAnsi"/>
                <w:bCs/>
                <w:lang w:val="en-US"/>
              </w:rPr>
              <w:t>set-up</w:t>
            </w:r>
          </w:p>
          <w:p w14:paraId="098ACB86" w14:textId="77777777" w:rsidR="00E8303C" w:rsidRPr="00E8303C" w:rsidRDefault="00E8303C" w:rsidP="00E8303C">
            <w:pPr>
              <w:pStyle w:val="Bezodstpw"/>
              <w:jc w:val="center"/>
              <w:rPr>
                <w:rFonts w:cstheme="minorHAnsi"/>
                <w:bCs/>
                <w:lang w:val="en-US"/>
              </w:rPr>
            </w:pPr>
          </w:p>
          <w:p w14:paraId="2CAE7DF1" w14:textId="203FA5D0" w:rsidR="00E8303C" w:rsidRPr="00E8303C" w:rsidRDefault="00E8303C" w:rsidP="00E8303C">
            <w:pPr>
              <w:pStyle w:val="Bezodstpw"/>
              <w:jc w:val="center"/>
              <w:rPr>
                <w:rFonts w:cstheme="minorHAnsi"/>
                <w:bCs/>
                <w:lang w:val="en-US"/>
              </w:rPr>
            </w:pPr>
            <w:r w:rsidRPr="00E8303C">
              <w:rPr>
                <w:rFonts w:cstheme="minorHAnsi"/>
                <w:bCs/>
                <w:lang w:val="en-US"/>
              </w:rPr>
              <w:t xml:space="preserve">Minimum 24 hours of testing - </w:t>
            </w:r>
            <w:r w:rsidRPr="00E8303C">
              <w:rPr>
                <w:rFonts w:cstheme="minorHAnsi"/>
                <w:bCs/>
                <w:lang w:val="en-US"/>
              </w:rPr>
              <w:lastRenderedPageBreak/>
              <w:t xml:space="preserve">including machine </w:t>
            </w:r>
            <w:r w:rsidR="005F03A5">
              <w:rPr>
                <w:rFonts w:cstheme="minorHAnsi"/>
                <w:bCs/>
                <w:lang w:val="en-US"/>
              </w:rPr>
              <w:t>set-up</w:t>
            </w:r>
          </w:p>
          <w:p w14:paraId="3D224B1C" w14:textId="77777777" w:rsidR="00E8303C" w:rsidRPr="00E8303C" w:rsidRDefault="00E8303C" w:rsidP="00E8303C">
            <w:pPr>
              <w:pStyle w:val="Bezodstpw"/>
              <w:jc w:val="center"/>
              <w:rPr>
                <w:rFonts w:cstheme="minorHAnsi"/>
                <w:bCs/>
                <w:color w:val="EE0000"/>
                <w:lang w:val="en-US"/>
              </w:rPr>
            </w:pPr>
          </w:p>
          <w:p w14:paraId="2FBC4C60" w14:textId="7D54A652" w:rsidR="00E8303C" w:rsidRPr="00E8303C" w:rsidRDefault="00E8303C" w:rsidP="00E8303C">
            <w:pPr>
              <w:pStyle w:val="Bezodstpw"/>
              <w:rPr>
                <w:rFonts w:cstheme="minorHAnsi"/>
                <w:lang w:val="en-US"/>
              </w:rPr>
            </w:pPr>
            <w:r w:rsidRPr="00E8303C">
              <w:rPr>
                <w:rFonts w:cstheme="minorHAnsi"/>
                <w:bCs/>
                <w:color w:val="000000" w:themeColor="text1"/>
                <w:lang w:val="en-US"/>
              </w:rPr>
              <w:t xml:space="preserve">Minimum 24-hour trial </w:t>
            </w:r>
            <w:r w:rsidRPr="00E8303C">
              <w:rPr>
                <w:rFonts w:cstheme="minorHAnsi"/>
                <w:bCs/>
                <w:color w:val="EE0000"/>
                <w:lang w:val="en-US"/>
              </w:rPr>
              <w:t xml:space="preserve">– </w:t>
            </w:r>
            <w:r w:rsidRPr="000C31B2">
              <w:rPr>
                <w:rFonts w:cstheme="minorHAnsi"/>
                <w:bCs/>
                <w:lang w:val="en-US"/>
              </w:rPr>
              <w:t xml:space="preserve">including machine </w:t>
            </w:r>
            <w:r w:rsidR="005F03A5">
              <w:rPr>
                <w:rFonts w:cstheme="minorHAnsi"/>
                <w:bCs/>
                <w:lang w:val="en-US"/>
              </w:rPr>
              <w:t>set-up</w:t>
            </w:r>
          </w:p>
        </w:tc>
      </w:tr>
      <w:tr w:rsidR="00E8303C" w:rsidRPr="001F4B91" w14:paraId="5E8CB462" w14:textId="77777777" w:rsidTr="00797E47">
        <w:trPr>
          <w:trHeight w:val="437"/>
        </w:trPr>
        <w:tc>
          <w:tcPr>
            <w:tcW w:w="1141" w:type="dxa"/>
            <w:vAlign w:val="center"/>
          </w:tcPr>
          <w:p w14:paraId="56B6B9F5" w14:textId="0E74257E" w:rsidR="00E8303C" w:rsidRPr="00DA6C1B" w:rsidRDefault="00E8303C" w:rsidP="00E8303C">
            <w:pPr>
              <w:spacing w:line="240" w:lineRule="auto"/>
              <w:jc w:val="center"/>
              <w:rPr>
                <w:rFonts w:cstheme="minorHAnsi"/>
              </w:rPr>
            </w:pPr>
            <w:r w:rsidRPr="00DA6C1B">
              <w:rPr>
                <w:rFonts w:cstheme="minorHAnsi"/>
              </w:rPr>
              <w:lastRenderedPageBreak/>
              <w:t>2</w:t>
            </w:r>
            <w:r w:rsidR="00424D9A">
              <w:rPr>
                <w:rFonts w:cstheme="minorHAnsi"/>
              </w:rPr>
              <w:t>6</w:t>
            </w:r>
            <w:r w:rsidRPr="00DA6C1B">
              <w:rPr>
                <w:rFonts w:cstheme="minorHAnsi"/>
              </w:rPr>
              <w:t>.</w:t>
            </w:r>
          </w:p>
        </w:tc>
        <w:tc>
          <w:tcPr>
            <w:tcW w:w="4888" w:type="dxa"/>
            <w:vAlign w:val="center"/>
          </w:tcPr>
          <w:p w14:paraId="3B08CD69" w14:textId="1BBFEC88" w:rsidR="00E8303C" w:rsidRPr="00DA6C1B" w:rsidRDefault="00E8303C" w:rsidP="00E8303C">
            <w:pPr>
              <w:pStyle w:val="Bezodstpw"/>
              <w:rPr>
                <w:rFonts w:cstheme="minorHAnsi"/>
              </w:rPr>
            </w:pPr>
            <w:r w:rsidRPr="00DA6C1B">
              <w:rPr>
                <w:rFonts w:cstheme="minorHAnsi"/>
              </w:rPr>
              <w:t>Części zamienne</w:t>
            </w:r>
          </w:p>
        </w:tc>
        <w:tc>
          <w:tcPr>
            <w:tcW w:w="1880" w:type="dxa"/>
            <w:vAlign w:val="center"/>
          </w:tcPr>
          <w:p w14:paraId="5BBD1414" w14:textId="0779BBD7" w:rsidR="00E8303C" w:rsidRPr="00DA6C1B" w:rsidRDefault="00E8303C" w:rsidP="00E8303C">
            <w:pPr>
              <w:pStyle w:val="Bezodstpw"/>
              <w:rPr>
                <w:rFonts w:cstheme="minorHAnsi"/>
              </w:rPr>
            </w:pPr>
            <w:r w:rsidRPr="00DA6C1B">
              <w:rPr>
                <w:rFonts w:cstheme="minorHAnsi"/>
                <w:bCs/>
              </w:rPr>
              <w:t xml:space="preserve">Części zamienne o wartości do </w:t>
            </w:r>
            <w:r w:rsidR="000751BA">
              <w:rPr>
                <w:rFonts w:cstheme="minorHAnsi"/>
                <w:bCs/>
              </w:rPr>
              <w:t>3</w:t>
            </w:r>
            <w:r w:rsidRPr="00DA6C1B">
              <w:rPr>
                <w:rFonts w:cstheme="minorHAnsi"/>
                <w:bCs/>
              </w:rPr>
              <w:t>% całkowitej oferty</w:t>
            </w:r>
          </w:p>
        </w:tc>
        <w:tc>
          <w:tcPr>
            <w:tcW w:w="4755" w:type="dxa"/>
            <w:vAlign w:val="center"/>
          </w:tcPr>
          <w:p w14:paraId="7FB8226C" w14:textId="3F7A9671" w:rsidR="00E8303C" w:rsidRPr="00DA6C1B" w:rsidRDefault="00E8303C" w:rsidP="00E8303C">
            <w:pPr>
              <w:pStyle w:val="Bezodstpw"/>
              <w:rPr>
                <w:rStyle w:val="jlqj4b"/>
                <w:rFonts w:cstheme="minorHAnsi"/>
              </w:rPr>
            </w:pPr>
            <w:r w:rsidRPr="00DA6C1B">
              <w:rPr>
                <w:rFonts w:cstheme="minorHAnsi"/>
              </w:rPr>
              <w:t>Spare parts</w:t>
            </w:r>
          </w:p>
        </w:tc>
        <w:tc>
          <w:tcPr>
            <w:tcW w:w="1802" w:type="dxa"/>
            <w:vAlign w:val="center"/>
          </w:tcPr>
          <w:p w14:paraId="560D7D4C" w14:textId="6A3DFDAD" w:rsidR="00E8303C" w:rsidRPr="00E8303C" w:rsidRDefault="00E8303C" w:rsidP="00E8303C">
            <w:pPr>
              <w:pStyle w:val="Bezodstpw"/>
              <w:rPr>
                <w:rFonts w:cstheme="minorHAnsi"/>
                <w:lang w:val="en-US"/>
              </w:rPr>
            </w:pPr>
            <w:r w:rsidRPr="00E8303C">
              <w:rPr>
                <w:rFonts w:cstheme="minorHAnsi"/>
                <w:bCs/>
                <w:lang w:val="en-US"/>
              </w:rPr>
              <w:t xml:space="preserve">Spare parts worth up to </w:t>
            </w:r>
            <w:r w:rsidR="000751BA">
              <w:rPr>
                <w:rFonts w:cstheme="minorHAnsi"/>
                <w:bCs/>
                <w:lang w:val="en-US"/>
              </w:rPr>
              <w:t>3</w:t>
            </w:r>
            <w:r w:rsidRPr="00E8303C">
              <w:rPr>
                <w:rFonts w:cstheme="minorHAnsi"/>
                <w:bCs/>
                <w:lang w:val="en-US"/>
              </w:rPr>
              <w:t>% of the total offer</w:t>
            </w:r>
          </w:p>
        </w:tc>
      </w:tr>
      <w:tr w:rsidR="00E8303C" w:rsidRPr="00DA6C1B" w14:paraId="6CD329D4" w14:textId="77777777" w:rsidTr="00797E47">
        <w:trPr>
          <w:trHeight w:val="437"/>
        </w:trPr>
        <w:tc>
          <w:tcPr>
            <w:tcW w:w="1141" w:type="dxa"/>
            <w:vAlign w:val="center"/>
          </w:tcPr>
          <w:p w14:paraId="162C29FD" w14:textId="5B9C7AFC" w:rsidR="00E8303C" w:rsidRPr="00DA6C1B" w:rsidRDefault="00E8303C" w:rsidP="00E8303C">
            <w:pPr>
              <w:spacing w:line="240" w:lineRule="auto"/>
              <w:jc w:val="center"/>
              <w:rPr>
                <w:rFonts w:cstheme="minorHAnsi"/>
              </w:rPr>
            </w:pPr>
            <w:r w:rsidRPr="00DA6C1B">
              <w:rPr>
                <w:rFonts w:cstheme="minorHAnsi"/>
              </w:rPr>
              <w:t>2</w:t>
            </w:r>
            <w:r w:rsidR="00424D9A">
              <w:rPr>
                <w:rFonts w:cstheme="minorHAnsi"/>
              </w:rPr>
              <w:t>7</w:t>
            </w:r>
            <w:r w:rsidRPr="00DA6C1B">
              <w:rPr>
                <w:rFonts w:cstheme="minorHAnsi"/>
              </w:rPr>
              <w:t>.</w:t>
            </w:r>
          </w:p>
        </w:tc>
        <w:tc>
          <w:tcPr>
            <w:tcW w:w="4888" w:type="dxa"/>
            <w:vAlign w:val="center"/>
          </w:tcPr>
          <w:p w14:paraId="72E59F6C" w14:textId="77777777" w:rsidR="00E8303C" w:rsidRPr="00DA6C1B" w:rsidRDefault="00E8303C" w:rsidP="00E8303C">
            <w:pPr>
              <w:pStyle w:val="Bezodstpw"/>
              <w:rPr>
                <w:rFonts w:cstheme="minorHAnsi"/>
              </w:rPr>
            </w:pPr>
            <w:r w:rsidRPr="00DA6C1B">
              <w:rPr>
                <w:rFonts w:cstheme="minorHAnsi"/>
              </w:rPr>
              <w:t>Szafy sterownicze i zasilające :</w:t>
            </w:r>
          </w:p>
          <w:p w14:paraId="6E21E9D1" w14:textId="77777777" w:rsidR="00E8303C" w:rsidRPr="00DA6C1B" w:rsidRDefault="00E8303C" w:rsidP="00E8303C">
            <w:pPr>
              <w:pStyle w:val="Bezodstpw"/>
              <w:rPr>
                <w:rFonts w:cstheme="minorHAnsi"/>
              </w:rPr>
            </w:pPr>
            <w:r w:rsidRPr="00DA6C1B">
              <w:rPr>
                <w:rFonts w:cstheme="minorHAnsi"/>
              </w:rPr>
              <w:t xml:space="preserve">Szafy zasilające </w:t>
            </w:r>
          </w:p>
          <w:p w14:paraId="2613F33C" w14:textId="77777777" w:rsidR="00E8303C" w:rsidRPr="00DA6C1B" w:rsidRDefault="00E8303C" w:rsidP="00E8303C">
            <w:pPr>
              <w:pStyle w:val="Bezodstpw"/>
              <w:rPr>
                <w:rFonts w:cstheme="minorHAnsi"/>
              </w:rPr>
            </w:pPr>
          </w:p>
          <w:p w14:paraId="375395F1" w14:textId="66670575" w:rsidR="00E8303C" w:rsidRPr="00DA6C1B" w:rsidRDefault="00E8303C" w:rsidP="00E8303C">
            <w:pPr>
              <w:pStyle w:val="Bezodstpw"/>
              <w:rPr>
                <w:rFonts w:cstheme="minorHAnsi"/>
              </w:rPr>
            </w:pPr>
            <w:r w:rsidRPr="00DA6C1B">
              <w:rPr>
                <w:rFonts w:cstheme="minorHAnsi"/>
              </w:rPr>
              <w:t>Szafy sterownicze </w:t>
            </w:r>
          </w:p>
        </w:tc>
        <w:tc>
          <w:tcPr>
            <w:tcW w:w="1880" w:type="dxa"/>
            <w:vAlign w:val="center"/>
          </w:tcPr>
          <w:p w14:paraId="19495058" w14:textId="77777777" w:rsidR="00E8303C" w:rsidRPr="00DA6C1B" w:rsidRDefault="00E8303C" w:rsidP="00E8303C">
            <w:pPr>
              <w:pStyle w:val="Bezodstpw"/>
              <w:jc w:val="center"/>
              <w:rPr>
                <w:rFonts w:cstheme="minorHAnsi"/>
              </w:rPr>
            </w:pPr>
          </w:p>
          <w:p w14:paraId="2C9BF698" w14:textId="77777777" w:rsidR="00E8303C" w:rsidRPr="00DA6C1B" w:rsidRDefault="00E8303C" w:rsidP="00E8303C">
            <w:pPr>
              <w:pStyle w:val="Bezodstpw"/>
              <w:jc w:val="center"/>
              <w:rPr>
                <w:rFonts w:cstheme="minorHAnsi"/>
              </w:rPr>
            </w:pPr>
          </w:p>
          <w:p w14:paraId="764FE8A7" w14:textId="77777777" w:rsidR="00E8303C" w:rsidRPr="00DA6C1B" w:rsidRDefault="00E8303C" w:rsidP="00E8303C">
            <w:pPr>
              <w:pStyle w:val="Bezodstpw"/>
              <w:rPr>
                <w:rFonts w:cstheme="minorHAnsi"/>
              </w:rPr>
            </w:pPr>
            <w:r w:rsidRPr="00DA6C1B">
              <w:rPr>
                <w:rFonts w:cstheme="minorHAnsi"/>
              </w:rPr>
              <w:t>1 komplet</w:t>
            </w:r>
          </w:p>
          <w:p w14:paraId="729D3AC9" w14:textId="77777777" w:rsidR="00E8303C" w:rsidRPr="00DA6C1B" w:rsidRDefault="00E8303C" w:rsidP="00E8303C">
            <w:pPr>
              <w:pStyle w:val="Bezodstpw"/>
              <w:jc w:val="center"/>
              <w:rPr>
                <w:rFonts w:cstheme="minorHAnsi"/>
              </w:rPr>
            </w:pPr>
          </w:p>
          <w:p w14:paraId="1CAC1FE3" w14:textId="14E5356C" w:rsidR="00E8303C" w:rsidRPr="00DA6C1B" w:rsidRDefault="00E8303C" w:rsidP="00E8303C">
            <w:pPr>
              <w:pStyle w:val="Bezodstpw"/>
              <w:rPr>
                <w:rFonts w:cstheme="minorHAnsi"/>
              </w:rPr>
            </w:pPr>
            <w:r w:rsidRPr="00DA6C1B">
              <w:rPr>
                <w:rFonts w:cstheme="minorHAnsi"/>
              </w:rPr>
              <w:t>1 komplet</w:t>
            </w:r>
          </w:p>
        </w:tc>
        <w:tc>
          <w:tcPr>
            <w:tcW w:w="4755" w:type="dxa"/>
            <w:vAlign w:val="center"/>
          </w:tcPr>
          <w:p w14:paraId="223E4F8C" w14:textId="77777777" w:rsidR="00E8303C" w:rsidRPr="00E8303C" w:rsidRDefault="00E8303C" w:rsidP="00E8303C">
            <w:pPr>
              <w:pStyle w:val="Bezodstpw"/>
              <w:rPr>
                <w:rFonts w:cstheme="minorHAnsi"/>
                <w:lang w:val="en-US"/>
              </w:rPr>
            </w:pPr>
            <w:r w:rsidRPr="00E8303C">
              <w:rPr>
                <w:rFonts w:cstheme="minorHAnsi"/>
                <w:lang w:val="en-US"/>
              </w:rPr>
              <w:t>Control and power cabinets:</w:t>
            </w:r>
          </w:p>
          <w:p w14:paraId="4B7E6827" w14:textId="77777777" w:rsidR="00E8303C" w:rsidRPr="00E8303C" w:rsidRDefault="00E8303C" w:rsidP="00E8303C">
            <w:pPr>
              <w:pStyle w:val="Bezodstpw"/>
              <w:rPr>
                <w:rFonts w:cstheme="minorHAnsi"/>
                <w:lang w:val="en-US"/>
              </w:rPr>
            </w:pPr>
            <w:r w:rsidRPr="00E8303C">
              <w:rPr>
                <w:rFonts w:cstheme="minorHAnsi"/>
                <w:lang w:val="en-US"/>
              </w:rPr>
              <w:t xml:space="preserve">Power supply cabinets </w:t>
            </w:r>
          </w:p>
          <w:p w14:paraId="4B6E8625" w14:textId="77777777" w:rsidR="00E8303C" w:rsidRPr="00E8303C" w:rsidRDefault="00E8303C" w:rsidP="00E8303C">
            <w:pPr>
              <w:pStyle w:val="Bezodstpw"/>
              <w:rPr>
                <w:rFonts w:cstheme="minorHAnsi"/>
                <w:lang w:val="en-US"/>
              </w:rPr>
            </w:pPr>
          </w:p>
          <w:p w14:paraId="124FF912" w14:textId="6A1D1B72" w:rsidR="00E8303C" w:rsidRPr="00DA6C1B" w:rsidRDefault="00E8303C" w:rsidP="00E8303C">
            <w:pPr>
              <w:pStyle w:val="Bezodstpw"/>
              <w:rPr>
                <w:rStyle w:val="jlqj4b"/>
                <w:rFonts w:cstheme="minorHAnsi"/>
                <w:lang w:val="en"/>
              </w:rPr>
            </w:pPr>
            <w:r w:rsidRPr="00DA6C1B">
              <w:rPr>
                <w:rFonts w:cstheme="minorHAnsi"/>
              </w:rPr>
              <w:t xml:space="preserve">Control cabinets </w:t>
            </w:r>
          </w:p>
        </w:tc>
        <w:tc>
          <w:tcPr>
            <w:tcW w:w="1802" w:type="dxa"/>
            <w:vAlign w:val="center"/>
          </w:tcPr>
          <w:p w14:paraId="79B2D4BA" w14:textId="77777777" w:rsidR="00E8303C" w:rsidRPr="00DA6C1B" w:rsidRDefault="00E8303C" w:rsidP="00E8303C">
            <w:pPr>
              <w:pStyle w:val="Bezodstpw"/>
              <w:jc w:val="center"/>
              <w:rPr>
                <w:rFonts w:cstheme="minorHAnsi"/>
              </w:rPr>
            </w:pPr>
          </w:p>
          <w:p w14:paraId="5C97EE7C" w14:textId="77777777" w:rsidR="00E8303C" w:rsidRPr="00DA6C1B" w:rsidRDefault="00E8303C" w:rsidP="00E8303C">
            <w:pPr>
              <w:pStyle w:val="Bezodstpw"/>
              <w:jc w:val="center"/>
              <w:rPr>
                <w:rFonts w:cstheme="minorHAnsi"/>
              </w:rPr>
            </w:pPr>
          </w:p>
          <w:p w14:paraId="4BA50242" w14:textId="77777777" w:rsidR="00E8303C" w:rsidRPr="00DA6C1B" w:rsidRDefault="00E8303C" w:rsidP="00E8303C">
            <w:pPr>
              <w:pStyle w:val="Bezodstpw"/>
              <w:rPr>
                <w:rFonts w:cstheme="minorHAnsi"/>
              </w:rPr>
            </w:pPr>
            <w:r w:rsidRPr="00DA6C1B">
              <w:rPr>
                <w:rFonts w:cstheme="minorHAnsi"/>
              </w:rPr>
              <w:t>1 set</w:t>
            </w:r>
          </w:p>
          <w:p w14:paraId="14547772" w14:textId="77777777" w:rsidR="00E8303C" w:rsidRPr="00DA6C1B" w:rsidRDefault="00E8303C" w:rsidP="00E8303C">
            <w:pPr>
              <w:pStyle w:val="Bezodstpw"/>
              <w:jc w:val="center"/>
              <w:rPr>
                <w:rFonts w:cstheme="minorHAnsi"/>
              </w:rPr>
            </w:pPr>
          </w:p>
          <w:p w14:paraId="2112E475" w14:textId="0776FF3F" w:rsidR="00E8303C" w:rsidRPr="00DA6C1B" w:rsidRDefault="00E8303C" w:rsidP="00E8303C">
            <w:pPr>
              <w:pStyle w:val="Bezodstpw"/>
              <w:rPr>
                <w:rFonts w:cstheme="minorHAnsi"/>
                <w:lang w:val="en-US"/>
              </w:rPr>
            </w:pPr>
            <w:r w:rsidRPr="00DA6C1B">
              <w:rPr>
                <w:rFonts w:cstheme="minorHAnsi"/>
              </w:rPr>
              <w:t>1 set</w:t>
            </w:r>
          </w:p>
        </w:tc>
      </w:tr>
      <w:tr w:rsidR="00373C24" w:rsidRPr="00DA6C1B" w14:paraId="3483AABF" w14:textId="77777777" w:rsidTr="00797E47">
        <w:trPr>
          <w:trHeight w:val="437"/>
        </w:trPr>
        <w:tc>
          <w:tcPr>
            <w:tcW w:w="1141" w:type="dxa"/>
            <w:vAlign w:val="center"/>
          </w:tcPr>
          <w:p w14:paraId="03B6A49F" w14:textId="72342D4E" w:rsidR="00373C24" w:rsidRPr="000C31B2" w:rsidRDefault="00373C24" w:rsidP="00373C24">
            <w:pPr>
              <w:spacing w:line="240" w:lineRule="auto"/>
              <w:jc w:val="center"/>
              <w:rPr>
                <w:rFonts w:cstheme="minorHAnsi"/>
              </w:rPr>
            </w:pPr>
            <w:r w:rsidRPr="000C31B2">
              <w:rPr>
                <w:rFonts w:cstheme="minorHAnsi"/>
              </w:rPr>
              <w:t>28.</w:t>
            </w:r>
          </w:p>
        </w:tc>
        <w:tc>
          <w:tcPr>
            <w:tcW w:w="4888" w:type="dxa"/>
            <w:vAlign w:val="center"/>
          </w:tcPr>
          <w:p w14:paraId="10D616BF" w14:textId="6BA10227" w:rsidR="00373C24" w:rsidRPr="000C31B2" w:rsidRDefault="00373C24" w:rsidP="00373C24">
            <w:pPr>
              <w:pStyle w:val="Bezodstpw"/>
              <w:rPr>
                <w:rFonts w:cstheme="minorHAnsi"/>
              </w:rPr>
            </w:pPr>
            <w:r w:rsidRPr="000C31B2">
              <w:rPr>
                <w:rFonts w:cstheme="minorHAnsi"/>
              </w:rPr>
              <w:t>Korytka kablowe , kotwy  i inne niezbędne materiały  potrzebne do montażu i uruchomienia linii w miarę możliwości prowadzone w kanałach kablowych</w:t>
            </w:r>
            <w:r>
              <w:rPr>
                <w:rFonts w:cstheme="minorHAnsi"/>
              </w:rPr>
              <w:t>.</w:t>
            </w:r>
          </w:p>
        </w:tc>
        <w:tc>
          <w:tcPr>
            <w:tcW w:w="1880" w:type="dxa"/>
            <w:vAlign w:val="center"/>
          </w:tcPr>
          <w:p w14:paraId="00334C99" w14:textId="69105160" w:rsidR="00373C24" w:rsidRPr="0036492F" w:rsidRDefault="00373C24" w:rsidP="00373C24">
            <w:pPr>
              <w:pStyle w:val="Bezodstpw"/>
              <w:rPr>
                <w:rFonts w:cstheme="minorHAnsi"/>
              </w:rPr>
            </w:pPr>
            <w:r w:rsidRPr="0036492F">
              <w:rPr>
                <w:rFonts w:cstheme="minorHAnsi"/>
              </w:rPr>
              <w:t>1 komplet</w:t>
            </w:r>
          </w:p>
        </w:tc>
        <w:tc>
          <w:tcPr>
            <w:tcW w:w="4755" w:type="dxa"/>
            <w:vAlign w:val="center"/>
          </w:tcPr>
          <w:p w14:paraId="4B0E2754" w14:textId="6923A500" w:rsidR="00373C24" w:rsidRPr="0036492F" w:rsidRDefault="00373C24" w:rsidP="00373C24">
            <w:pPr>
              <w:pStyle w:val="Bezodstpw"/>
              <w:rPr>
                <w:rStyle w:val="jlqj4b"/>
                <w:rFonts w:cstheme="minorHAnsi"/>
                <w:lang w:val="en"/>
              </w:rPr>
            </w:pPr>
            <w:r w:rsidRPr="00183F2A">
              <w:rPr>
                <w:rFonts w:cstheme="minorHAnsi"/>
                <w:lang w:val="en-US"/>
              </w:rPr>
              <w:t>Cable trays, anchors and other necessary materials required for the installation and commissioning of the line</w:t>
            </w:r>
            <w:r>
              <w:rPr>
                <w:rFonts w:cstheme="minorHAnsi"/>
                <w:lang w:val="en-US"/>
              </w:rPr>
              <w:t xml:space="preserve"> if possible in cable ducts</w:t>
            </w:r>
          </w:p>
        </w:tc>
        <w:tc>
          <w:tcPr>
            <w:tcW w:w="1802" w:type="dxa"/>
            <w:vAlign w:val="center"/>
          </w:tcPr>
          <w:p w14:paraId="79079FA0" w14:textId="363449AB" w:rsidR="00373C24" w:rsidRPr="00DA6C1B" w:rsidRDefault="00373C24" w:rsidP="00373C24">
            <w:pPr>
              <w:pStyle w:val="Bezodstpw"/>
              <w:rPr>
                <w:rFonts w:cstheme="minorHAnsi"/>
                <w:lang w:val="en-US"/>
              </w:rPr>
            </w:pPr>
            <w:r w:rsidRPr="00DA6C1B">
              <w:rPr>
                <w:rFonts w:cstheme="minorHAnsi"/>
              </w:rPr>
              <w:t>1 set</w:t>
            </w:r>
          </w:p>
        </w:tc>
      </w:tr>
      <w:tr w:rsidR="00373C24" w:rsidRPr="00DA6C1B" w14:paraId="33D1BB80" w14:textId="77777777" w:rsidTr="00797E47">
        <w:trPr>
          <w:trHeight w:val="437"/>
        </w:trPr>
        <w:tc>
          <w:tcPr>
            <w:tcW w:w="1141" w:type="dxa"/>
            <w:vAlign w:val="center"/>
          </w:tcPr>
          <w:p w14:paraId="2F74ED84" w14:textId="21A8482D" w:rsidR="00373C24" w:rsidRPr="0036492F" w:rsidRDefault="00373C24" w:rsidP="00373C24">
            <w:pPr>
              <w:spacing w:line="240" w:lineRule="auto"/>
              <w:jc w:val="center"/>
              <w:rPr>
                <w:rFonts w:cstheme="minorHAnsi"/>
              </w:rPr>
            </w:pPr>
            <w:r>
              <w:rPr>
                <w:rFonts w:cstheme="minorHAnsi"/>
              </w:rPr>
              <w:t>29</w:t>
            </w:r>
            <w:r w:rsidRPr="0036492F">
              <w:rPr>
                <w:rFonts w:cstheme="minorHAnsi"/>
              </w:rPr>
              <w:t>.</w:t>
            </w:r>
          </w:p>
        </w:tc>
        <w:tc>
          <w:tcPr>
            <w:tcW w:w="4888" w:type="dxa"/>
            <w:vAlign w:val="center"/>
          </w:tcPr>
          <w:p w14:paraId="33C8A8BC" w14:textId="16676C32" w:rsidR="00373C24" w:rsidRPr="0036492F" w:rsidRDefault="00373C24" w:rsidP="00373C24">
            <w:pPr>
              <w:pStyle w:val="Bezodstpw"/>
              <w:rPr>
                <w:rFonts w:cstheme="minorHAnsi"/>
              </w:rPr>
            </w:pPr>
            <w:r w:rsidRPr="0036492F">
              <w:rPr>
                <w:rFonts w:cstheme="minorHAnsi"/>
              </w:rPr>
              <w:t>Komplet oprzyrządowania na wytypowane żyły odbiorowe (Załącznik nr 7)</w:t>
            </w:r>
          </w:p>
        </w:tc>
        <w:tc>
          <w:tcPr>
            <w:tcW w:w="1880" w:type="dxa"/>
            <w:vAlign w:val="center"/>
          </w:tcPr>
          <w:p w14:paraId="33FE0E96" w14:textId="2F70C602" w:rsidR="00373C24" w:rsidRPr="0036492F" w:rsidRDefault="00BB7383" w:rsidP="00373C24">
            <w:pPr>
              <w:pStyle w:val="Bezodstpw"/>
              <w:rPr>
                <w:rFonts w:cstheme="minorHAnsi"/>
              </w:rPr>
            </w:pPr>
            <w:r>
              <w:rPr>
                <w:rFonts w:cstheme="minorHAnsi"/>
                <w:bCs/>
              </w:rPr>
              <w:t xml:space="preserve">5 </w:t>
            </w:r>
            <w:r w:rsidR="00373C24" w:rsidRPr="0036492F">
              <w:rPr>
                <w:rFonts w:cstheme="minorHAnsi"/>
                <w:bCs/>
              </w:rPr>
              <w:t>komplet</w:t>
            </w:r>
            <w:r>
              <w:rPr>
                <w:rFonts w:cstheme="minorHAnsi"/>
                <w:bCs/>
              </w:rPr>
              <w:t xml:space="preserve">ów </w:t>
            </w:r>
            <w:r w:rsidR="00373C24" w:rsidRPr="0036492F">
              <w:rPr>
                <w:rFonts w:cstheme="minorHAnsi"/>
                <w:bCs/>
              </w:rPr>
              <w:t>oprzyrządowania</w:t>
            </w:r>
          </w:p>
        </w:tc>
        <w:tc>
          <w:tcPr>
            <w:tcW w:w="4755" w:type="dxa"/>
            <w:vAlign w:val="center"/>
          </w:tcPr>
          <w:p w14:paraId="3482659D" w14:textId="0EFB028F" w:rsidR="00373C24" w:rsidRPr="0036492F" w:rsidRDefault="00373C24" w:rsidP="00373C24">
            <w:pPr>
              <w:pStyle w:val="Bezodstpw"/>
              <w:rPr>
                <w:rStyle w:val="jlqj4b"/>
                <w:rFonts w:cstheme="minorHAnsi"/>
                <w:lang w:val="en"/>
              </w:rPr>
            </w:pPr>
            <w:r w:rsidRPr="0036492F">
              <w:rPr>
                <w:rFonts w:cstheme="minorHAnsi"/>
                <w:lang w:val="en-US"/>
              </w:rPr>
              <w:t>Set of tools for selected receiving cores (Appendix No. 7)</w:t>
            </w:r>
          </w:p>
        </w:tc>
        <w:tc>
          <w:tcPr>
            <w:tcW w:w="1802" w:type="dxa"/>
            <w:vAlign w:val="center"/>
          </w:tcPr>
          <w:p w14:paraId="0980F8B4" w14:textId="5F1EF1FB" w:rsidR="00373C24" w:rsidRPr="00DA6C1B" w:rsidRDefault="00BB7383" w:rsidP="00373C24">
            <w:pPr>
              <w:pStyle w:val="Bezodstpw"/>
              <w:rPr>
                <w:rFonts w:cstheme="minorHAnsi"/>
                <w:lang w:val="en-US"/>
              </w:rPr>
            </w:pPr>
            <w:r>
              <w:rPr>
                <w:rFonts w:cstheme="minorHAnsi"/>
                <w:bCs/>
              </w:rPr>
              <w:t>5</w:t>
            </w:r>
            <w:r w:rsidR="00373C24" w:rsidRPr="00DA6C1B">
              <w:rPr>
                <w:rFonts w:cstheme="minorHAnsi"/>
                <w:bCs/>
              </w:rPr>
              <w:t xml:space="preserve"> sets of tools</w:t>
            </w:r>
          </w:p>
        </w:tc>
      </w:tr>
      <w:tr w:rsidR="00373C24" w:rsidRPr="00DA6C1B" w14:paraId="38AD2FAF" w14:textId="77777777" w:rsidTr="00797E47">
        <w:trPr>
          <w:trHeight w:val="437"/>
        </w:trPr>
        <w:tc>
          <w:tcPr>
            <w:tcW w:w="1141" w:type="dxa"/>
            <w:vAlign w:val="center"/>
          </w:tcPr>
          <w:p w14:paraId="4177CEB1" w14:textId="3AF10FC9" w:rsidR="00373C24" w:rsidRPr="00DA6C1B" w:rsidRDefault="00373C24" w:rsidP="00373C24">
            <w:pPr>
              <w:spacing w:line="240" w:lineRule="auto"/>
              <w:jc w:val="center"/>
              <w:rPr>
                <w:rFonts w:cstheme="minorHAnsi"/>
              </w:rPr>
            </w:pPr>
            <w:r w:rsidRPr="00DA6C1B">
              <w:rPr>
                <w:rFonts w:cstheme="minorHAnsi"/>
              </w:rPr>
              <w:t>3</w:t>
            </w:r>
            <w:r>
              <w:rPr>
                <w:rFonts w:cstheme="minorHAnsi"/>
              </w:rPr>
              <w:t>0</w:t>
            </w:r>
            <w:r w:rsidRPr="00DA6C1B">
              <w:rPr>
                <w:rFonts w:cstheme="minorHAnsi"/>
              </w:rPr>
              <w:t>.</w:t>
            </w:r>
          </w:p>
        </w:tc>
        <w:tc>
          <w:tcPr>
            <w:tcW w:w="4888" w:type="dxa"/>
            <w:vAlign w:val="center"/>
          </w:tcPr>
          <w:p w14:paraId="506DDCE7" w14:textId="5B47CADC" w:rsidR="00373C24" w:rsidRPr="00DA6C1B" w:rsidRDefault="00373C24" w:rsidP="00373C24">
            <w:pPr>
              <w:pStyle w:val="Bezodstpw"/>
              <w:rPr>
                <w:rFonts w:cstheme="minorHAnsi"/>
              </w:rPr>
            </w:pPr>
            <w:r w:rsidRPr="00DA6C1B">
              <w:rPr>
                <w:rFonts w:cstheme="minorHAnsi"/>
              </w:rPr>
              <w:t>Nadzór dostawcy w trakcie instalacji i uruchomieni</w:t>
            </w:r>
            <w:r>
              <w:rPr>
                <w:rFonts w:cstheme="minorHAnsi"/>
              </w:rPr>
              <w:t>a</w:t>
            </w:r>
            <w:r w:rsidRPr="00DA6C1B">
              <w:rPr>
                <w:rFonts w:cstheme="minorHAnsi"/>
              </w:rPr>
              <w:t xml:space="preserve"> linii:</w:t>
            </w:r>
          </w:p>
          <w:p w14:paraId="21C07272" w14:textId="77777777" w:rsidR="00373C24" w:rsidRPr="00DA6C1B" w:rsidRDefault="00373C24" w:rsidP="00373C24">
            <w:pPr>
              <w:pStyle w:val="Bezodstpw"/>
              <w:rPr>
                <w:rFonts w:cstheme="minorHAnsi"/>
              </w:rPr>
            </w:pPr>
            <w:r w:rsidRPr="00DA6C1B">
              <w:rPr>
                <w:rFonts w:cstheme="minorHAnsi"/>
              </w:rPr>
              <w:t xml:space="preserve">a. nadzór podczas  instalacji </w:t>
            </w:r>
          </w:p>
          <w:p w14:paraId="6EF341CC" w14:textId="77777777" w:rsidR="00373C24" w:rsidRPr="00DA6C1B" w:rsidRDefault="00373C24" w:rsidP="00373C24">
            <w:pPr>
              <w:pStyle w:val="Bezodstpw"/>
              <w:rPr>
                <w:rFonts w:cstheme="minorHAnsi"/>
              </w:rPr>
            </w:pPr>
          </w:p>
          <w:p w14:paraId="05302CC5" w14:textId="77777777" w:rsidR="00373C24" w:rsidRPr="00DA6C1B" w:rsidRDefault="00373C24" w:rsidP="00373C24">
            <w:pPr>
              <w:pStyle w:val="Bezodstpw"/>
              <w:rPr>
                <w:rFonts w:cstheme="minorHAnsi"/>
              </w:rPr>
            </w:pPr>
            <w:r w:rsidRPr="00DA6C1B">
              <w:rPr>
                <w:rFonts w:cstheme="minorHAnsi"/>
              </w:rPr>
              <w:t>b. synchronizacja i uruchomienie linii</w:t>
            </w:r>
          </w:p>
          <w:p w14:paraId="24322635" w14:textId="77777777" w:rsidR="00373C24" w:rsidRPr="00DA6C1B" w:rsidRDefault="00373C24" w:rsidP="00373C24">
            <w:pPr>
              <w:pStyle w:val="Bezodstpw"/>
              <w:rPr>
                <w:rFonts w:cstheme="minorHAnsi"/>
              </w:rPr>
            </w:pPr>
          </w:p>
          <w:p w14:paraId="32F09247" w14:textId="77777777" w:rsidR="00373C24" w:rsidRPr="00DA6C1B" w:rsidRDefault="00373C24" w:rsidP="00373C24">
            <w:pPr>
              <w:pStyle w:val="Bezodstpw"/>
              <w:rPr>
                <w:rFonts w:cstheme="minorHAnsi"/>
              </w:rPr>
            </w:pPr>
            <w:r w:rsidRPr="00DA6C1B">
              <w:rPr>
                <w:rFonts w:cstheme="minorHAnsi"/>
              </w:rPr>
              <w:t xml:space="preserve">c. testy odbiorcze i szkolenie personelu Zamawiającego </w:t>
            </w:r>
          </w:p>
          <w:p w14:paraId="52286B29" w14:textId="77777777" w:rsidR="00373C24" w:rsidRPr="00DA6C1B" w:rsidRDefault="00373C24" w:rsidP="00373C24">
            <w:pPr>
              <w:pStyle w:val="Bezodstpw"/>
              <w:rPr>
                <w:rFonts w:cstheme="minorHAnsi"/>
              </w:rPr>
            </w:pPr>
          </w:p>
          <w:p w14:paraId="2C41461A" w14:textId="73A3D4AA" w:rsidR="00373C24" w:rsidRPr="00DA6C1B" w:rsidRDefault="00373C24" w:rsidP="00373C24">
            <w:pPr>
              <w:pStyle w:val="Bezodstpw"/>
              <w:rPr>
                <w:rFonts w:cstheme="minorHAnsi"/>
              </w:rPr>
            </w:pPr>
            <w:r w:rsidRPr="00DA6C1B">
              <w:rPr>
                <w:rFonts w:cstheme="minorHAnsi"/>
              </w:rPr>
              <w:t>d.  koszty związane z  zakwaterowaniem i transportem personelu Dostawcy</w:t>
            </w:r>
          </w:p>
        </w:tc>
        <w:tc>
          <w:tcPr>
            <w:tcW w:w="1880" w:type="dxa"/>
            <w:vAlign w:val="center"/>
          </w:tcPr>
          <w:p w14:paraId="6F22769D" w14:textId="77777777" w:rsidR="00373C24" w:rsidRPr="00DA6C1B" w:rsidRDefault="00373C24" w:rsidP="00373C24">
            <w:pPr>
              <w:pStyle w:val="Bezodstpw"/>
              <w:jc w:val="center"/>
              <w:rPr>
                <w:rFonts w:cstheme="minorHAnsi"/>
              </w:rPr>
            </w:pPr>
          </w:p>
          <w:p w14:paraId="182D64CA" w14:textId="77777777" w:rsidR="00373C24" w:rsidRPr="00DA6C1B" w:rsidRDefault="00373C24" w:rsidP="00373C24">
            <w:pPr>
              <w:pStyle w:val="Bezodstpw"/>
              <w:jc w:val="center"/>
              <w:rPr>
                <w:rFonts w:cstheme="minorHAnsi"/>
              </w:rPr>
            </w:pPr>
          </w:p>
          <w:p w14:paraId="65B39AFD" w14:textId="77777777" w:rsidR="00373C24" w:rsidRPr="00DA6C1B" w:rsidRDefault="00373C24" w:rsidP="00373C24">
            <w:pPr>
              <w:pStyle w:val="Bezodstpw"/>
              <w:jc w:val="center"/>
              <w:rPr>
                <w:rFonts w:cstheme="minorHAnsi"/>
              </w:rPr>
            </w:pPr>
          </w:p>
          <w:p w14:paraId="364DC389" w14:textId="77777777" w:rsidR="00373C24" w:rsidRPr="00DA6C1B" w:rsidRDefault="00373C24" w:rsidP="00373C24">
            <w:pPr>
              <w:pStyle w:val="Bezodstpw"/>
              <w:jc w:val="center"/>
              <w:rPr>
                <w:rFonts w:cstheme="minorHAnsi"/>
              </w:rPr>
            </w:pPr>
          </w:p>
          <w:p w14:paraId="605340A0" w14:textId="77777777" w:rsidR="00373C24" w:rsidRPr="00DA6C1B" w:rsidRDefault="00373C24" w:rsidP="00373C24">
            <w:pPr>
              <w:pStyle w:val="Bezodstpw"/>
              <w:jc w:val="center"/>
              <w:rPr>
                <w:rFonts w:cstheme="minorHAnsi"/>
              </w:rPr>
            </w:pPr>
            <w:r w:rsidRPr="00DA6C1B">
              <w:rPr>
                <w:rFonts w:cstheme="minorHAnsi"/>
              </w:rPr>
              <w:t>1 komplet</w:t>
            </w:r>
          </w:p>
          <w:p w14:paraId="5F2B1934" w14:textId="77777777" w:rsidR="00373C24" w:rsidRPr="00DA6C1B" w:rsidRDefault="00373C24" w:rsidP="00373C24">
            <w:pPr>
              <w:pStyle w:val="Bezodstpw"/>
              <w:rPr>
                <w:rFonts w:cstheme="minorHAnsi"/>
              </w:rPr>
            </w:pPr>
          </w:p>
        </w:tc>
        <w:tc>
          <w:tcPr>
            <w:tcW w:w="4755" w:type="dxa"/>
            <w:vAlign w:val="center"/>
          </w:tcPr>
          <w:p w14:paraId="1BE034C7" w14:textId="77777777" w:rsidR="00373C24" w:rsidRPr="00E8303C" w:rsidRDefault="00373C24" w:rsidP="00373C24">
            <w:pPr>
              <w:pStyle w:val="Bezodstpw"/>
              <w:rPr>
                <w:rFonts w:cstheme="minorHAnsi"/>
                <w:lang w:val="en-US"/>
              </w:rPr>
            </w:pPr>
            <w:r w:rsidRPr="00E8303C">
              <w:rPr>
                <w:rFonts w:cstheme="minorHAnsi"/>
                <w:lang w:val="en-US"/>
              </w:rPr>
              <w:t>Supplier supervision during installation and commissioning of the line:</w:t>
            </w:r>
          </w:p>
          <w:p w14:paraId="03557024" w14:textId="77777777" w:rsidR="00373C24" w:rsidRPr="00E8303C" w:rsidRDefault="00373C24" w:rsidP="00373C24">
            <w:pPr>
              <w:pStyle w:val="Bezodstpw"/>
              <w:rPr>
                <w:rFonts w:cstheme="minorHAnsi"/>
                <w:lang w:val="en-US"/>
              </w:rPr>
            </w:pPr>
            <w:r w:rsidRPr="00E8303C">
              <w:rPr>
                <w:rFonts w:cstheme="minorHAnsi"/>
                <w:lang w:val="en-US"/>
              </w:rPr>
              <w:t xml:space="preserve">a. supervision during installation </w:t>
            </w:r>
          </w:p>
          <w:p w14:paraId="7FBBD13E" w14:textId="77777777" w:rsidR="00373C24" w:rsidRPr="00E8303C" w:rsidRDefault="00373C24" w:rsidP="00373C24">
            <w:pPr>
              <w:pStyle w:val="Bezodstpw"/>
              <w:rPr>
                <w:rFonts w:cstheme="minorHAnsi"/>
                <w:lang w:val="en-US"/>
              </w:rPr>
            </w:pPr>
          </w:p>
          <w:p w14:paraId="63573242" w14:textId="77777777" w:rsidR="00373C24" w:rsidRPr="00E8303C" w:rsidRDefault="00373C24" w:rsidP="00373C24">
            <w:pPr>
              <w:pStyle w:val="Bezodstpw"/>
              <w:rPr>
                <w:rFonts w:cstheme="minorHAnsi"/>
                <w:lang w:val="en-US"/>
              </w:rPr>
            </w:pPr>
            <w:r w:rsidRPr="00E8303C">
              <w:rPr>
                <w:rFonts w:cstheme="minorHAnsi"/>
                <w:lang w:val="en-US"/>
              </w:rPr>
              <w:t>b. synchronisation and commissioning of the line</w:t>
            </w:r>
          </w:p>
          <w:p w14:paraId="232FECC3" w14:textId="77777777" w:rsidR="00373C24" w:rsidRPr="00E8303C" w:rsidRDefault="00373C24" w:rsidP="00373C24">
            <w:pPr>
              <w:pStyle w:val="Bezodstpw"/>
              <w:rPr>
                <w:rFonts w:cstheme="minorHAnsi"/>
                <w:lang w:val="en-US"/>
              </w:rPr>
            </w:pPr>
          </w:p>
          <w:p w14:paraId="009AC611" w14:textId="77777777" w:rsidR="00373C24" w:rsidRPr="00E8303C" w:rsidRDefault="00373C24" w:rsidP="00373C24">
            <w:pPr>
              <w:pStyle w:val="Bezodstpw"/>
              <w:rPr>
                <w:rFonts w:cstheme="minorHAnsi"/>
                <w:lang w:val="en-US"/>
              </w:rPr>
            </w:pPr>
            <w:r w:rsidRPr="00E8303C">
              <w:rPr>
                <w:rFonts w:cstheme="minorHAnsi"/>
                <w:lang w:val="en-US"/>
              </w:rPr>
              <w:t xml:space="preserve">c. acceptance tests and training of the Ordering Party's personnel </w:t>
            </w:r>
          </w:p>
          <w:p w14:paraId="4CAD29C1" w14:textId="77777777" w:rsidR="00373C24" w:rsidRPr="00E8303C" w:rsidRDefault="00373C24" w:rsidP="00373C24">
            <w:pPr>
              <w:pStyle w:val="Bezodstpw"/>
              <w:rPr>
                <w:rFonts w:cstheme="minorHAnsi"/>
                <w:lang w:val="en-US"/>
              </w:rPr>
            </w:pPr>
          </w:p>
          <w:p w14:paraId="1372BDDB" w14:textId="2A27B811" w:rsidR="00373C24" w:rsidRPr="00DA6C1B" w:rsidRDefault="00373C24" w:rsidP="00373C24">
            <w:pPr>
              <w:pStyle w:val="Bezodstpw"/>
              <w:rPr>
                <w:rStyle w:val="jlqj4b"/>
                <w:rFonts w:cstheme="minorHAnsi"/>
                <w:lang w:val="en"/>
              </w:rPr>
            </w:pPr>
            <w:r w:rsidRPr="00E8303C">
              <w:rPr>
                <w:rFonts w:cstheme="minorHAnsi"/>
                <w:lang w:val="en-US"/>
              </w:rPr>
              <w:t>d.  costs related to the accommodation and transport of the Supplier's personnel</w:t>
            </w:r>
          </w:p>
        </w:tc>
        <w:tc>
          <w:tcPr>
            <w:tcW w:w="1802" w:type="dxa"/>
            <w:vAlign w:val="center"/>
          </w:tcPr>
          <w:p w14:paraId="50CD3925" w14:textId="77777777" w:rsidR="00373C24" w:rsidRPr="00E8303C" w:rsidRDefault="00373C24" w:rsidP="00373C24">
            <w:pPr>
              <w:pStyle w:val="Bezodstpw"/>
              <w:jc w:val="center"/>
              <w:rPr>
                <w:rFonts w:cstheme="minorHAnsi"/>
                <w:lang w:val="en-US"/>
              </w:rPr>
            </w:pPr>
          </w:p>
          <w:p w14:paraId="6C161987" w14:textId="77777777" w:rsidR="00373C24" w:rsidRPr="00E8303C" w:rsidRDefault="00373C24" w:rsidP="00373C24">
            <w:pPr>
              <w:pStyle w:val="Bezodstpw"/>
              <w:jc w:val="center"/>
              <w:rPr>
                <w:rFonts w:cstheme="minorHAnsi"/>
                <w:lang w:val="en-US"/>
              </w:rPr>
            </w:pPr>
          </w:p>
          <w:p w14:paraId="26DE4F20" w14:textId="77777777" w:rsidR="00373C24" w:rsidRPr="00E8303C" w:rsidRDefault="00373C24" w:rsidP="00373C24">
            <w:pPr>
              <w:pStyle w:val="Bezodstpw"/>
              <w:jc w:val="center"/>
              <w:rPr>
                <w:rFonts w:cstheme="minorHAnsi"/>
                <w:lang w:val="en-US"/>
              </w:rPr>
            </w:pPr>
          </w:p>
          <w:p w14:paraId="398E3480" w14:textId="77777777" w:rsidR="00373C24" w:rsidRPr="00E8303C" w:rsidRDefault="00373C24" w:rsidP="00373C24">
            <w:pPr>
              <w:pStyle w:val="Bezodstpw"/>
              <w:jc w:val="center"/>
              <w:rPr>
                <w:rFonts w:cstheme="minorHAnsi"/>
                <w:lang w:val="en-US"/>
              </w:rPr>
            </w:pPr>
          </w:p>
          <w:p w14:paraId="1F80DCFB" w14:textId="77777777" w:rsidR="00373C24" w:rsidRPr="00DA6C1B" w:rsidRDefault="00373C24" w:rsidP="00373C24">
            <w:pPr>
              <w:pStyle w:val="Bezodstpw"/>
              <w:jc w:val="center"/>
              <w:rPr>
                <w:rFonts w:cstheme="minorHAnsi"/>
              </w:rPr>
            </w:pPr>
            <w:r w:rsidRPr="00DA6C1B">
              <w:rPr>
                <w:rFonts w:cstheme="minorHAnsi"/>
              </w:rPr>
              <w:t>1 set</w:t>
            </w:r>
          </w:p>
          <w:p w14:paraId="33EA257E" w14:textId="77777777" w:rsidR="00373C24" w:rsidRPr="00DA6C1B" w:rsidRDefault="00373C24" w:rsidP="00373C24">
            <w:pPr>
              <w:pStyle w:val="Bezodstpw"/>
              <w:rPr>
                <w:rFonts w:cstheme="minorHAnsi"/>
                <w:lang w:val="en-US"/>
              </w:rPr>
            </w:pPr>
          </w:p>
        </w:tc>
      </w:tr>
      <w:tr w:rsidR="00A55A15" w:rsidRPr="003B6575" w14:paraId="008329E4" w14:textId="77777777" w:rsidTr="00797E47">
        <w:trPr>
          <w:trHeight w:val="437"/>
        </w:trPr>
        <w:tc>
          <w:tcPr>
            <w:tcW w:w="1141" w:type="dxa"/>
            <w:vAlign w:val="center"/>
          </w:tcPr>
          <w:p w14:paraId="1B026FCF" w14:textId="21CF3B88" w:rsidR="00A55A15" w:rsidRPr="00DA6C1B" w:rsidRDefault="00A55A15" w:rsidP="00373C24">
            <w:pPr>
              <w:spacing w:line="240" w:lineRule="auto"/>
              <w:jc w:val="center"/>
              <w:rPr>
                <w:rFonts w:cstheme="minorHAnsi"/>
              </w:rPr>
            </w:pPr>
            <w:r>
              <w:rPr>
                <w:rFonts w:cstheme="minorHAnsi"/>
              </w:rPr>
              <w:lastRenderedPageBreak/>
              <w:t>31</w:t>
            </w:r>
          </w:p>
        </w:tc>
        <w:tc>
          <w:tcPr>
            <w:tcW w:w="4888" w:type="dxa"/>
            <w:vAlign w:val="center"/>
          </w:tcPr>
          <w:p w14:paraId="47882094" w14:textId="65F07E3F" w:rsidR="00A55A15" w:rsidRPr="00A55A15" w:rsidRDefault="00A55A15" w:rsidP="00373C24">
            <w:pPr>
              <w:pStyle w:val="Bezodstpw"/>
              <w:rPr>
                <w:rFonts w:cstheme="minorHAnsi"/>
              </w:rPr>
            </w:pPr>
            <w:r>
              <w:rPr>
                <w:rFonts w:cstheme="minorHAnsi"/>
              </w:rPr>
              <w:t>Energochłonność produkcji linii skręcającej dla reprezentanta tj. 1000 mm</w:t>
            </w:r>
            <w:r>
              <w:rPr>
                <w:rFonts w:cstheme="minorHAnsi"/>
                <w:vertAlign w:val="superscript"/>
              </w:rPr>
              <w:t>2</w:t>
            </w:r>
            <w:r>
              <w:rPr>
                <w:rFonts w:cstheme="minorHAnsi"/>
              </w:rPr>
              <w:t xml:space="preserve"> RMC Al</w:t>
            </w:r>
          </w:p>
        </w:tc>
        <w:tc>
          <w:tcPr>
            <w:tcW w:w="1880" w:type="dxa"/>
            <w:vAlign w:val="center"/>
          </w:tcPr>
          <w:p w14:paraId="4C56B970" w14:textId="5FEA130A" w:rsidR="00A55A15" w:rsidRPr="00DA6C1B" w:rsidRDefault="001F4B91" w:rsidP="00373C24">
            <w:pPr>
              <w:pStyle w:val="Bezodstpw"/>
              <w:jc w:val="center"/>
              <w:rPr>
                <w:rFonts w:cstheme="minorHAnsi"/>
              </w:rPr>
            </w:pPr>
            <w:r w:rsidRPr="001F4B91">
              <w:rPr>
                <w:rFonts w:cstheme="minorHAnsi"/>
              </w:rPr>
              <w:t>&lt;750 kW/h</w:t>
            </w:r>
          </w:p>
        </w:tc>
        <w:tc>
          <w:tcPr>
            <w:tcW w:w="4755" w:type="dxa"/>
            <w:vAlign w:val="center"/>
          </w:tcPr>
          <w:p w14:paraId="3614D834" w14:textId="5CEEFF35" w:rsidR="00A55A15" w:rsidRPr="003B6575" w:rsidRDefault="003B6575" w:rsidP="00373C24">
            <w:pPr>
              <w:pStyle w:val="Bezodstpw"/>
              <w:rPr>
                <w:rFonts w:cstheme="minorHAnsi"/>
                <w:lang w:val="en-US"/>
              </w:rPr>
            </w:pPr>
            <w:r w:rsidRPr="003B6575">
              <w:rPr>
                <w:rFonts w:cstheme="minorHAnsi"/>
                <w:lang w:val="en-US"/>
              </w:rPr>
              <w:t>Energy consumption of the Rigid Stranding Line production for a representative, i.e. 1000 mm</w:t>
            </w:r>
            <w:r w:rsidRPr="003B6575">
              <w:rPr>
                <w:rFonts w:cstheme="minorHAnsi"/>
                <w:vertAlign w:val="superscript"/>
                <w:lang w:val="en-US"/>
              </w:rPr>
              <w:t>2</w:t>
            </w:r>
            <w:r w:rsidRPr="003B6575">
              <w:rPr>
                <w:rFonts w:cstheme="minorHAnsi"/>
                <w:lang w:val="en-US"/>
              </w:rPr>
              <w:t xml:space="preserve"> RMC Al</w:t>
            </w:r>
          </w:p>
        </w:tc>
        <w:tc>
          <w:tcPr>
            <w:tcW w:w="1802" w:type="dxa"/>
            <w:vAlign w:val="center"/>
          </w:tcPr>
          <w:p w14:paraId="58B7068D" w14:textId="33730208" w:rsidR="00A55A15" w:rsidRPr="003B6575" w:rsidRDefault="001F4B91" w:rsidP="00373C24">
            <w:pPr>
              <w:pStyle w:val="Bezodstpw"/>
              <w:jc w:val="center"/>
              <w:rPr>
                <w:rFonts w:cstheme="minorHAnsi"/>
                <w:lang w:val="en-US"/>
              </w:rPr>
            </w:pPr>
            <w:r w:rsidRPr="001F4B91">
              <w:rPr>
                <w:rFonts w:cstheme="minorHAnsi"/>
              </w:rPr>
              <w:t>&lt;750 kW/h</w:t>
            </w:r>
          </w:p>
        </w:tc>
      </w:tr>
    </w:tbl>
    <w:p w14:paraId="6789FE69" w14:textId="36AFCF8E" w:rsidR="00EA7B8E" w:rsidRPr="003B6575" w:rsidRDefault="00EA7B8E">
      <w:pPr>
        <w:spacing w:after="160" w:line="259" w:lineRule="auto"/>
        <w:rPr>
          <w:rFonts w:cstheme="minorHAnsi"/>
          <w:b/>
          <w:sz w:val="24"/>
          <w:szCs w:val="24"/>
          <w:lang w:val="en-US"/>
        </w:rPr>
      </w:pPr>
      <w:bookmarkStart w:id="1" w:name="_Hlk49954814"/>
    </w:p>
    <w:p w14:paraId="29C854E0" w14:textId="6E6D05F2" w:rsidR="002D395B" w:rsidRPr="00DA6C1B" w:rsidRDefault="00F524A9">
      <w:pPr>
        <w:pStyle w:val="Akapitzlist"/>
        <w:numPr>
          <w:ilvl w:val="0"/>
          <w:numId w:val="1"/>
        </w:numPr>
        <w:spacing w:after="160" w:line="240" w:lineRule="auto"/>
        <w:rPr>
          <w:rFonts w:cstheme="minorHAnsi"/>
          <w:b/>
          <w:sz w:val="24"/>
          <w:szCs w:val="24"/>
        </w:rPr>
      </w:pPr>
      <w:r w:rsidRPr="00DA6C1B">
        <w:rPr>
          <w:rFonts w:cstheme="minorHAnsi"/>
          <w:b/>
          <w:sz w:val="24"/>
          <w:szCs w:val="24"/>
        </w:rPr>
        <w:t xml:space="preserve">Urządzenia zdawcze (główne) / </w:t>
      </w:r>
      <w:r w:rsidR="007062F1" w:rsidRPr="00DA6C1B">
        <w:rPr>
          <w:rFonts w:cstheme="minorHAnsi"/>
          <w:b/>
          <w:sz w:val="24"/>
          <w:szCs w:val="24"/>
        </w:rPr>
        <w:t>Pay-off device (main)</w:t>
      </w:r>
      <w:bookmarkEnd w:id="1"/>
    </w:p>
    <w:tbl>
      <w:tblPr>
        <w:tblStyle w:val="Tabela-Siatka"/>
        <w:tblW w:w="0" w:type="auto"/>
        <w:tblInd w:w="137" w:type="dxa"/>
        <w:tblLook w:val="04A0" w:firstRow="1" w:lastRow="0" w:firstColumn="1" w:lastColumn="0" w:noHBand="0" w:noVBand="1"/>
      </w:tblPr>
      <w:tblGrid>
        <w:gridCol w:w="1064"/>
        <w:gridCol w:w="6307"/>
        <w:gridCol w:w="6484"/>
      </w:tblGrid>
      <w:tr w:rsidR="006416B3" w:rsidRPr="001F4B91" w14:paraId="4895486C" w14:textId="77777777" w:rsidTr="00B435D8">
        <w:trPr>
          <w:trHeight w:val="544"/>
        </w:trPr>
        <w:tc>
          <w:tcPr>
            <w:tcW w:w="1064" w:type="dxa"/>
            <w:vAlign w:val="center"/>
          </w:tcPr>
          <w:p w14:paraId="72B9ACCB" w14:textId="17766529" w:rsidR="007062F1" w:rsidRPr="00DA6C1B" w:rsidRDefault="007062F1" w:rsidP="00CA28CB">
            <w:pPr>
              <w:spacing w:line="240" w:lineRule="auto"/>
              <w:jc w:val="center"/>
              <w:rPr>
                <w:rFonts w:cstheme="minorHAnsi"/>
                <w:b/>
                <w:sz w:val="24"/>
                <w:szCs w:val="24"/>
              </w:rPr>
            </w:pPr>
            <w:r w:rsidRPr="00DA6C1B">
              <w:rPr>
                <w:rFonts w:cstheme="minorHAnsi"/>
                <w:b/>
                <w:sz w:val="24"/>
                <w:szCs w:val="24"/>
              </w:rPr>
              <w:t>L.p.</w:t>
            </w:r>
          </w:p>
        </w:tc>
        <w:tc>
          <w:tcPr>
            <w:tcW w:w="6307" w:type="dxa"/>
            <w:vAlign w:val="center"/>
          </w:tcPr>
          <w:p w14:paraId="5826D43E" w14:textId="3BE006CD" w:rsidR="007062F1" w:rsidRPr="00DA6C1B" w:rsidRDefault="007062F1" w:rsidP="00CA28CB">
            <w:pPr>
              <w:pStyle w:val="Akapitzlist"/>
              <w:spacing w:line="240" w:lineRule="auto"/>
              <w:ind w:left="1068"/>
              <w:rPr>
                <w:rFonts w:cstheme="minorHAnsi"/>
                <w:b/>
                <w:sz w:val="24"/>
                <w:szCs w:val="24"/>
              </w:rPr>
            </w:pPr>
            <w:r w:rsidRPr="00DA6C1B">
              <w:rPr>
                <w:rFonts w:eastAsia="Times New Roman" w:cstheme="minorHAnsi"/>
                <w:b/>
                <w:sz w:val="24"/>
                <w:szCs w:val="24"/>
              </w:rPr>
              <w:t>Funkcjonalność</w:t>
            </w:r>
            <w:r w:rsidRPr="00DA6C1B">
              <w:rPr>
                <w:rFonts w:cstheme="minorHAnsi"/>
                <w:b/>
                <w:sz w:val="24"/>
                <w:szCs w:val="24"/>
              </w:rPr>
              <w:t xml:space="preserve"> - Urządzenia zdawcze (główne):</w:t>
            </w:r>
          </w:p>
        </w:tc>
        <w:tc>
          <w:tcPr>
            <w:tcW w:w="6484" w:type="dxa"/>
            <w:vAlign w:val="center"/>
          </w:tcPr>
          <w:p w14:paraId="64A928F6" w14:textId="77777777" w:rsidR="007062F1" w:rsidRPr="00DA6C1B" w:rsidRDefault="007062F1" w:rsidP="00CA28CB">
            <w:pPr>
              <w:pStyle w:val="Akapitzlist"/>
              <w:suppressAutoHyphens/>
              <w:spacing w:after="0" w:line="240" w:lineRule="auto"/>
              <w:ind w:left="1068"/>
              <w:rPr>
                <w:rFonts w:cstheme="minorHAnsi"/>
                <w:b/>
                <w:sz w:val="24"/>
                <w:szCs w:val="24"/>
                <w:lang w:val="en-US"/>
              </w:rPr>
            </w:pPr>
            <w:r w:rsidRPr="00DA6C1B">
              <w:rPr>
                <w:rFonts w:eastAsia="Times New Roman" w:cstheme="minorHAnsi"/>
                <w:b/>
                <w:sz w:val="24"/>
                <w:szCs w:val="24"/>
                <w:lang w:val="en-US"/>
              </w:rPr>
              <w:t xml:space="preserve">Functionality – </w:t>
            </w:r>
            <w:r w:rsidRPr="00DA6C1B">
              <w:rPr>
                <w:rFonts w:cstheme="minorHAnsi"/>
                <w:b/>
                <w:sz w:val="24"/>
                <w:szCs w:val="24"/>
                <w:lang w:val="en-US"/>
              </w:rPr>
              <w:t>Pay-off device (main)</w:t>
            </w:r>
          </w:p>
        </w:tc>
      </w:tr>
      <w:tr w:rsidR="00E661B6" w:rsidRPr="006A2931" w14:paraId="1702B65B" w14:textId="77777777" w:rsidTr="00EA7B8E">
        <w:trPr>
          <w:trHeight w:val="299"/>
        </w:trPr>
        <w:tc>
          <w:tcPr>
            <w:tcW w:w="1064" w:type="dxa"/>
            <w:vAlign w:val="center"/>
          </w:tcPr>
          <w:p w14:paraId="22083605" w14:textId="77777777" w:rsidR="00E661B6" w:rsidRPr="00DA6C1B" w:rsidRDefault="00E661B6" w:rsidP="00E661B6">
            <w:pPr>
              <w:pStyle w:val="Bezodstpw"/>
              <w:jc w:val="center"/>
              <w:rPr>
                <w:rFonts w:cstheme="minorHAnsi"/>
              </w:rPr>
            </w:pPr>
            <w:r w:rsidRPr="00DA6C1B">
              <w:rPr>
                <w:rFonts w:cstheme="minorHAnsi"/>
              </w:rPr>
              <w:t>1.</w:t>
            </w:r>
          </w:p>
        </w:tc>
        <w:tc>
          <w:tcPr>
            <w:tcW w:w="6307" w:type="dxa"/>
            <w:vAlign w:val="center"/>
          </w:tcPr>
          <w:p w14:paraId="300D2F0A" w14:textId="21DD4E8D" w:rsidR="00E661B6" w:rsidRPr="00DA6C1B" w:rsidRDefault="00CC3E42" w:rsidP="00E661B6">
            <w:pPr>
              <w:pStyle w:val="Bezodstpw"/>
              <w:rPr>
                <w:rFonts w:cstheme="minorHAnsi"/>
                <w:b/>
              </w:rPr>
            </w:pPr>
            <w:r>
              <w:rPr>
                <w:rFonts w:cstheme="minorHAnsi"/>
              </w:rPr>
              <w:t>Pół</w:t>
            </w:r>
            <w:r w:rsidR="0036492F">
              <w:rPr>
                <w:rFonts w:cstheme="minorHAnsi"/>
              </w:rPr>
              <w:t>a</w:t>
            </w:r>
            <w:r w:rsidR="00E661B6" w:rsidRPr="00DA6C1B">
              <w:rPr>
                <w:rFonts w:cstheme="minorHAnsi"/>
              </w:rPr>
              <w:t>utomatyczne podnoszenie, opuszczanie bębnów oraz trawersowanie</w:t>
            </w:r>
          </w:p>
        </w:tc>
        <w:tc>
          <w:tcPr>
            <w:tcW w:w="6484" w:type="dxa"/>
            <w:vAlign w:val="center"/>
          </w:tcPr>
          <w:p w14:paraId="04D26894" w14:textId="1B97D32F" w:rsidR="00E661B6" w:rsidRPr="00E661B6" w:rsidRDefault="0036492F" w:rsidP="00E661B6">
            <w:pPr>
              <w:pStyle w:val="Bezodstpw"/>
              <w:rPr>
                <w:rFonts w:cstheme="minorHAnsi"/>
                <w:b/>
                <w:lang w:val="en-US"/>
              </w:rPr>
            </w:pPr>
            <w:r>
              <w:rPr>
                <w:rFonts w:cstheme="minorHAnsi"/>
                <w:lang w:val="en-US"/>
              </w:rPr>
              <w:t>Semia</w:t>
            </w:r>
            <w:r w:rsidR="00E661B6" w:rsidRPr="00E661B6">
              <w:rPr>
                <w:rFonts w:cstheme="minorHAnsi"/>
                <w:lang w:val="en-US"/>
              </w:rPr>
              <w:t xml:space="preserve">utomatic lifting, lowering of drums and </w:t>
            </w:r>
            <w:r>
              <w:rPr>
                <w:rFonts w:cstheme="minorHAnsi"/>
                <w:lang w:val="en-US"/>
              </w:rPr>
              <w:t>selt-</w:t>
            </w:r>
            <w:r w:rsidR="00E661B6" w:rsidRPr="00E661B6">
              <w:rPr>
                <w:rFonts w:cstheme="minorHAnsi"/>
                <w:lang w:val="en-US"/>
              </w:rPr>
              <w:t>traversing</w:t>
            </w:r>
          </w:p>
        </w:tc>
      </w:tr>
      <w:tr w:rsidR="00E661B6" w:rsidRPr="006A2931" w14:paraId="40DC76FC" w14:textId="77777777" w:rsidTr="00B435D8">
        <w:trPr>
          <w:trHeight w:val="70"/>
        </w:trPr>
        <w:tc>
          <w:tcPr>
            <w:tcW w:w="1064" w:type="dxa"/>
            <w:vAlign w:val="center"/>
          </w:tcPr>
          <w:p w14:paraId="7ADDDD04" w14:textId="59731492" w:rsidR="00E661B6" w:rsidRPr="00DA6C1B" w:rsidRDefault="00E661B6" w:rsidP="00E661B6">
            <w:pPr>
              <w:pStyle w:val="Bezodstpw"/>
              <w:jc w:val="center"/>
              <w:rPr>
                <w:rFonts w:cstheme="minorHAnsi"/>
              </w:rPr>
            </w:pPr>
            <w:r w:rsidRPr="00DA6C1B">
              <w:rPr>
                <w:rFonts w:cstheme="minorHAnsi"/>
              </w:rPr>
              <w:t>2.</w:t>
            </w:r>
          </w:p>
        </w:tc>
        <w:tc>
          <w:tcPr>
            <w:tcW w:w="6307" w:type="dxa"/>
            <w:vAlign w:val="center"/>
          </w:tcPr>
          <w:p w14:paraId="2C74E6A1" w14:textId="547F163D" w:rsidR="00E661B6" w:rsidRPr="00DA6C1B" w:rsidRDefault="00E661B6" w:rsidP="00E661B6">
            <w:pPr>
              <w:pStyle w:val="Bezodstpw"/>
              <w:rPr>
                <w:rFonts w:cstheme="minorHAnsi"/>
              </w:rPr>
            </w:pPr>
            <w:r w:rsidRPr="00DA6C1B">
              <w:rPr>
                <w:rFonts w:cstheme="minorHAnsi"/>
              </w:rPr>
              <w:t>Odwijanie z rdzenia z możliwością regulowanego hamowania bębna zdawczego</w:t>
            </w:r>
          </w:p>
        </w:tc>
        <w:tc>
          <w:tcPr>
            <w:tcW w:w="6484" w:type="dxa"/>
            <w:vAlign w:val="center"/>
          </w:tcPr>
          <w:p w14:paraId="1BC071DA" w14:textId="070B10DA" w:rsidR="00E661B6" w:rsidRPr="00E661B6" w:rsidRDefault="00E661B6" w:rsidP="00E661B6">
            <w:pPr>
              <w:pStyle w:val="Bezodstpw"/>
              <w:rPr>
                <w:rFonts w:cstheme="minorHAnsi"/>
                <w:lang w:val="en-US"/>
              </w:rPr>
            </w:pPr>
            <w:r w:rsidRPr="00E661B6">
              <w:rPr>
                <w:rFonts w:cstheme="minorHAnsi"/>
                <w:lang w:val="en-US"/>
              </w:rPr>
              <w:t>Unwinding from the core with adjustable pay-off drum braking</w:t>
            </w:r>
          </w:p>
        </w:tc>
      </w:tr>
      <w:tr w:rsidR="00342DE9" w:rsidRPr="006A2931" w14:paraId="466D0731" w14:textId="77777777" w:rsidTr="00B435D8">
        <w:trPr>
          <w:trHeight w:val="70"/>
        </w:trPr>
        <w:tc>
          <w:tcPr>
            <w:tcW w:w="1064" w:type="dxa"/>
            <w:vAlign w:val="center"/>
          </w:tcPr>
          <w:p w14:paraId="3AA5FF7F" w14:textId="715BEA35" w:rsidR="00342DE9" w:rsidRPr="00DA6C1B" w:rsidRDefault="00342DE9" w:rsidP="00E661B6">
            <w:pPr>
              <w:pStyle w:val="Bezodstpw"/>
              <w:jc w:val="center"/>
              <w:rPr>
                <w:rFonts w:cstheme="minorHAnsi"/>
              </w:rPr>
            </w:pPr>
            <w:r>
              <w:rPr>
                <w:rFonts w:cstheme="minorHAnsi"/>
              </w:rPr>
              <w:t>3.</w:t>
            </w:r>
          </w:p>
        </w:tc>
        <w:tc>
          <w:tcPr>
            <w:tcW w:w="6307" w:type="dxa"/>
            <w:vAlign w:val="center"/>
          </w:tcPr>
          <w:p w14:paraId="0D477CBD" w14:textId="01EA9C94" w:rsidR="00342DE9" w:rsidRPr="00DA6C1B" w:rsidRDefault="009F6A87" w:rsidP="00E661B6">
            <w:pPr>
              <w:pStyle w:val="Bezodstpw"/>
              <w:rPr>
                <w:rFonts w:cstheme="minorHAnsi"/>
              </w:rPr>
            </w:pPr>
            <w:r>
              <w:rPr>
                <w:rFonts w:cstheme="minorHAnsi"/>
              </w:rPr>
              <w:t>Układ do prostowania drutu centralnego z możliwością odstawienia z osi linii + 2 zestawy rolek</w:t>
            </w:r>
          </w:p>
        </w:tc>
        <w:tc>
          <w:tcPr>
            <w:tcW w:w="6484" w:type="dxa"/>
            <w:vAlign w:val="center"/>
          </w:tcPr>
          <w:p w14:paraId="0A890AB9" w14:textId="26B3CCC2" w:rsidR="00342DE9" w:rsidRPr="009F6A87" w:rsidRDefault="00342DE9" w:rsidP="00E661B6">
            <w:pPr>
              <w:pStyle w:val="Bezodstpw"/>
              <w:rPr>
                <w:rFonts w:cstheme="minorHAnsi"/>
                <w:lang w:val="en-US"/>
              </w:rPr>
            </w:pPr>
            <w:r w:rsidRPr="009F6A87">
              <w:rPr>
                <w:rFonts w:cstheme="minorHAnsi"/>
                <w:lang w:val="en-US"/>
              </w:rPr>
              <w:t>Central wire straightening system</w:t>
            </w:r>
            <w:r w:rsidR="009F6A87" w:rsidRPr="009F6A87">
              <w:rPr>
                <w:rFonts w:cstheme="minorHAnsi"/>
                <w:lang w:val="en-US"/>
              </w:rPr>
              <w:t xml:space="preserve"> w</w:t>
            </w:r>
            <w:r w:rsidR="009F6A87">
              <w:rPr>
                <w:rFonts w:cstheme="minorHAnsi"/>
                <w:lang w:val="en-US"/>
              </w:rPr>
              <w:t>ith the possibility of setting it aside from the axis of the line + 2 sets of rollers</w:t>
            </w:r>
          </w:p>
        </w:tc>
      </w:tr>
    </w:tbl>
    <w:p w14:paraId="6327E807" w14:textId="77777777" w:rsidR="008262D4" w:rsidRPr="009F6A87" w:rsidRDefault="008262D4" w:rsidP="00CA28CB">
      <w:pPr>
        <w:spacing w:line="240" w:lineRule="auto"/>
        <w:rPr>
          <w:rFonts w:cstheme="minorHAnsi"/>
          <w:sz w:val="2"/>
          <w:szCs w:val="2"/>
          <w:lang w:val="en-US"/>
        </w:rPr>
      </w:pPr>
    </w:p>
    <w:tbl>
      <w:tblPr>
        <w:tblStyle w:val="Tabela-Siatka"/>
        <w:tblW w:w="0" w:type="auto"/>
        <w:tblInd w:w="137" w:type="dxa"/>
        <w:tblLook w:val="04A0" w:firstRow="1" w:lastRow="0" w:firstColumn="1" w:lastColumn="0" w:noHBand="0" w:noVBand="1"/>
      </w:tblPr>
      <w:tblGrid>
        <w:gridCol w:w="1064"/>
        <w:gridCol w:w="4606"/>
        <w:gridCol w:w="1736"/>
        <w:gridCol w:w="4643"/>
        <w:gridCol w:w="1806"/>
      </w:tblGrid>
      <w:tr w:rsidR="006416B3" w:rsidRPr="00DA6C1B" w14:paraId="0D783C47" w14:textId="77777777" w:rsidTr="00DD5C20">
        <w:trPr>
          <w:trHeight w:val="311"/>
        </w:trPr>
        <w:tc>
          <w:tcPr>
            <w:tcW w:w="1064" w:type="dxa"/>
          </w:tcPr>
          <w:p w14:paraId="4C0E68CC" w14:textId="2FE9E1B7" w:rsidR="00DD5C20" w:rsidRPr="00DA6C1B" w:rsidRDefault="00DD5C20" w:rsidP="00DD5C20">
            <w:pPr>
              <w:spacing w:line="240" w:lineRule="auto"/>
              <w:jc w:val="center"/>
              <w:rPr>
                <w:rFonts w:cstheme="minorHAnsi"/>
                <w:b/>
                <w:bCs/>
                <w:sz w:val="24"/>
                <w:szCs w:val="24"/>
              </w:rPr>
            </w:pPr>
            <w:r w:rsidRPr="00DA6C1B">
              <w:rPr>
                <w:rFonts w:cstheme="minorHAnsi"/>
                <w:b/>
                <w:bCs/>
                <w:sz w:val="24"/>
                <w:szCs w:val="24"/>
              </w:rPr>
              <w:t>L.p.</w:t>
            </w:r>
          </w:p>
        </w:tc>
        <w:tc>
          <w:tcPr>
            <w:tcW w:w="4606" w:type="dxa"/>
          </w:tcPr>
          <w:p w14:paraId="5FD737D8" w14:textId="6219A33B" w:rsidR="00DD5C20" w:rsidRPr="00DA6C1B" w:rsidRDefault="00DD5C20" w:rsidP="00DD5C20">
            <w:pPr>
              <w:suppressAutoHyphens/>
              <w:spacing w:after="0" w:line="240" w:lineRule="auto"/>
              <w:jc w:val="center"/>
              <w:rPr>
                <w:rFonts w:cstheme="minorHAnsi"/>
                <w:b/>
                <w:bCs/>
                <w:sz w:val="24"/>
                <w:szCs w:val="24"/>
              </w:rPr>
            </w:pPr>
            <w:r w:rsidRPr="00DA6C1B">
              <w:rPr>
                <w:rFonts w:cstheme="minorHAnsi"/>
                <w:b/>
                <w:bCs/>
                <w:sz w:val="24"/>
                <w:szCs w:val="24"/>
              </w:rPr>
              <w:t>Parametry techniczne - Urządzenia zdawcze (główne)</w:t>
            </w:r>
          </w:p>
        </w:tc>
        <w:tc>
          <w:tcPr>
            <w:tcW w:w="1736" w:type="dxa"/>
          </w:tcPr>
          <w:p w14:paraId="5E863C39" w14:textId="0C980426" w:rsidR="00DD5C20" w:rsidRPr="00DA6C1B" w:rsidRDefault="00DD5C20" w:rsidP="00DD5C20">
            <w:pPr>
              <w:suppressAutoHyphens/>
              <w:spacing w:after="0" w:line="240" w:lineRule="auto"/>
              <w:jc w:val="center"/>
              <w:rPr>
                <w:rFonts w:cstheme="minorHAnsi"/>
                <w:b/>
                <w:bCs/>
                <w:sz w:val="24"/>
                <w:szCs w:val="24"/>
              </w:rPr>
            </w:pPr>
            <w:r w:rsidRPr="00DA6C1B">
              <w:rPr>
                <w:rFonts w:cstheme="minorHAnsi"/>
                <w:b/>
                <w:bCs/>
                <w:sz w:val="24"/>
                <w:szCs w:val="24"/>
              </w:rPr>
              <w:t>Wartość</w:t>
            </w:r>
          </w:p>
        </w:tc>
        <w:tc>
          <w:tcPr>
            <w:tcW w:w="4643" w:type="dxa"/>
          </w:tcPr>
          <w:p w14:paraId="5EC13FFB" w14:textId="3EE3E6FE" w:rsidR="00DD5C20" w:rsidRPr="00DA6C1B" w:rsidRDefault="00DD5C20" w:rsidP="00DD5C20">
            <w:pPr>
              <w:suppressAutoHyphens/>
              <w:spacing w:after="0" w:line="240" w:lineRule="auto"/>
              <w:jc w:val="center"/>
              <w:rPr>
                <w:rFonts w:cstheme="minorHAnsi"/>
                <w:b/>
                <w:bCs/>
                <w:sz w:val="24"/>
                <w:szCs w:val="24"/>
                <w:lang w:val="en-US"/>
              </w:rPr>
            </w:pPr>
            <w:r w:rsidRPr="00DA6C1B">
              <w:rPr>
                <w:rFonts w:cstheme="minorHAnsi"/>
                <w:b/>
                <w:bCs/>
                <w:sz w:val="24"/>
                <w:szCs w:val="24"/>
                <w:lang w:val="en-US"/>
              </w:rPr>
              <w:t>Technical Parameters -  Pay-off device (main)</w:t>
            </w:r>
          </w:p>
        </w:tc>
        <w:tc>
          <w:tcPr>
            <w:tcW w:w="1806" w:type="dxa"/>
          </w:tcPr>
          <w:p w14:paraId="36C061E4" w14:textId="48217929" w:rsidR="00DD5C20" w:rsidRPr="00DA6C1B" w:rsidRDefault="00DD5C20" w:rsidP="00DD5C20">
            <w:pPr>
              <w:suppressAutoHyphens/>
              <w:spacing w:after="0" w:line="240" w:lineRule="auto"/>
              <w:jc w:val="center"/>
              <w:rPr>
                <w:rFonts w:cstheme="minorHAnsi"/>
                <w:b/>
                <w:bCs/>
                <w:sz w:val="24"/>
                <w:szCs w:val="24"/>
                <w:lang w:val="en-US"/>
              </w:rPr>
            </w:pPr>
            <w:r w:rsidRPr="00DA6C1B">
              <w:rPr>
                <w:rFonts w:cstheme="minorHAnsi"/>
                <w:b/>
                <w:bCs/>
                <w:sz w:val="24"/>
                <w:szCs w:val="24"/>
              </w:rPr>
              <w:t>Value</w:t>
            </w:r>
          </w:p>
        </w:tc>
      </w:tr>
      <w:tr w:rsidR="00E661B6" w:rsidRPr="00DA6C1B" w14:paraId="3E899FFB" w14:textId="77777777" w:rsidTr="00DD5C20">
        <w:trPr>
          <w:trHeight w:val="311"/>
        </w:trPr>
        <w:tc>
          <w:tcPr>
            <w:tcW w:w="1064" w:type="dxa"/>
            <w:vAlign w:val="center"/>
          </w:tcPr>
          <w:p w14:paraId="396E4960" w14:textId="7D83023A" w:rsidR="00E661B6" w:rsidRPr="00DA6C1B" w:rsidRDefault="00E661B6" w:rsidP="00E661B6">
            <w:pPr>
              <w:spacing w:line="240" w:lineRule="auto"/>
              <w:jc w:val="center"/>
              <w:rPr>
                <w:rFonts w:cstheme="minorHAnsi"/>
              </w:rPr>
            </w:pPr>
            <w:r w:rsidRPr="00DA6C1B">
              <w:rPr>
                <w:rFonts w:cstheme="minorHAnsi"/>
              </w:rPr>
              <w:t>1.</w:t>
            </w:r>
          </w:p>
        </w:tc>
        <w:tc>
          <w:tcPr>
            <w:tcW w:w="4606" w:type="dxa"/>
            <w:vAlign w:val="center"/>
          </w:tcPr>
          <w:p w14:paraId="58D80108" w14:textId="77777777" w:rsidR="00E661B6" w:rsidRPr="00DA6C1B" w:rsidRDefault="00E661B6" w:rsidP="00E661B6">
            <w:pPr>
              <w:pStyle w:val="Bezodstpw"/>
              <w:rPr>
                <w:rFonts w:cstheme="minorHAnsi"/>
              </w:rPr>
            </w:pPr>
            <w:r w:rsidRPr="00DA6C1B">
              <w:rPr>
                <w:rFonts w:cstheme="minorHAnsi"/>
              </w:rPr>
              <w:t>Znormalizowane normą DIN bębny zdawcze - Dopasowane do bębnów:</w:t>
            </w:r>
          </w:p>
          <w:p w14:paraId="71AC6C11" w14:textId="77777777" w:rsidR="00E661B6" w:rsidRPr="00DA6C1B" w:rsidRDefault="00E661B6" w:rsidP="00E661B6">
            <w:pPr>
              <w:pStyle w:val="Bezodstpw"/>
              <w:rPr>
                <w:rFonts w:cstheme="minorHAnsi"/>
              </w:rPr>
            </w:pPr>
            <w:r w:rsidRPr="00DA6C1B">
              <w:rPr>
                <w:rFonts w:cstheme="minorHAnsi"/>
              </w:rPr>
              <w:t xml:space="preserve">Wysokości </w:t>
            </w:r>
          </w:p>
          <w:p w14:paraId="7EBAB20C" w14:textId="77777777" w:rsidR="00E661B6" w:rsidRPr="00DA6C1B" w:rsidRDefault="00E661B6" w:rsidP="00E661B6">
            <w:pPr>
              <w:pStyle w:val="Bezodstpw"/>
              <w:rPr>
                <w:rFonts w:cstheme="minorHAnsi"/>
              </w:rPr>
            </w:pPr>
          </w:p>
          <w:p w14:paraId="5701B520" w14:textId="5B4D6986" w:rsidR="00E661B6" w:rsidRPr="00DA6C1B" w:rsidRDefault="00E661B6" w:rsidP="00E661B6">
            <w:pPr>
              <w:suppressAutoHyphens/>
              <w:spacing w:after="0" w:line="240" w:lineRule="auto"/>
              <w:rPr>
                <w:rFonts w:cstheme="minorHAnsi"/>
                <w:bCs/>
              </w:rPr>
            </w:pPr>
            <w:r w:rsidRPr="00DA6C1B">
              <w:rPr>
                <w:rFonts w:cstheme="minorHAnsi"/>
              </w:rPr>
              <w:t xml:space="preserve">Szerokości   </w:t>
            </w:r>
          </w:p>
        </w:tc>
        <w:tc>
          <w:tcPr>
            <w:tcW w:w="1736" w:type="dxa"/>
            <w:vAlign w:val="center"/>
          </w:tcPr>
          <w:p w14:paraId="07C5DAD6" w14:textId="77777777" w:rsidR="00E661B6" w:rsidRPr="00DA6C1B" w:rsidRDefault="00E661B6" w:rsidP="00E661B6">
            <w:pPr>
              <w:pStyle w:val="Bezodstpw"/>
              <w:jc w:val="center"/>
              <w:rPr>
                <w:rFonts w:cstheme="minorHAnsi"/>
              </w:rPr>
            </w:pPr>
          </w:p>
          <w:p w14:paraId="4C68F306" w14:textId="77777777" w:rsidR="00E661B6" w:rsidRPr="00DA6C1B" w:rsidRDefault="00E661B6" w:rsidP="00E661B6">
            <w:pPr>
              <w:pStyle w:val="Bezodstpw"/>
              <w:jc w:val="center"/>
              <w:rPr>
                <w:rFonts w:cstheme="minorHAnsi"/>
              </w:rPr>
            </w:pPr>
          </w:p>
          <w:p w14:paraId="713FF841" w14:textId="77777777" w:rsidR="00E661B6" w:rsidRPr="00DA6C1B" w:rsidRDefault="00E661B6" w:rsidP="00E661B6">
            <w:pPr>
              <w:pStyle w:val="Bezodstpw"/>
              <w:jc w:val="center"/>
              <w:rPr>
                <w:rFonts w:cstheme="minorHAnsi"/>
              </w:rPr>
            </w:pPr>
            <w:r w:rsidRPr="00DA6C1B">
              <w:rPr>
                <w:rFonts w:cstheme="minorHAnsi"/>
              </w:rPr>
              <w:t>1500 - 3200 mm</w:t>
            </w:r>
          </w:p>
          <w:p w14:paraId="3E23D5F7" w14:textId="77777777" w:rsidR="00E661B6" w:rsidRPr="00DA6C1B" w:rsidRDefault="00E661B6" w:rsidP="00E661B6">
            <w:pPr>
              <w:pStyle w:val="Bezodstpw"/>
              <w:jc w:val="center"/>
              <w:rPr>
                <w:rFonts w:cstheme="minorHAnsi"/>
              </w:rPr>
            </w:pPr>
          </w:p>
          <w:p w14:paraId="778E70E0" w14:textId="7FD44469" w:rsidR="00E661B6" w:rsidRPr="00DA6C1B" w:rsidRDefault="00E661B6" w:rsidP="00E661B6">
            <w:pPr>
              <w:suppressAutoHyphens/>
              <w:spacing w:after="0" w:line="240" w:lineRule="auto"/>
              <w:rPr>
                <w:rFonts w:cstheme="minorHAnsi"/>
                <w:bCs/>
              </w:rPr>
            </w:pPr>
            <w:r w:rsidRPr="00DA6C1B">
              <w:rPr>
                <w:rFonts w:cstheme="minorHAnsi"/>
              </w:rPr>
              <w:t>760 - 2500 mm</w:t>
            </w:r>
          </w:p>
        </w:tc>
        <w:tc>
          <w:tcPr>
            <w:tcW w:w="4643" w:type="dxa"/>
            <w:vAlign w:val="center"/>
          </w:tcPr>
          <w:p w14:paraId="4F471E03" w14:textId="2B441888" w:rsidR="00E661B6" w:rsidRPr="00E661B6" w:rsidRDefault="00E661B6" w:rsidP="00E661B6">
            <w:pPr>
              <w:pStyle w:val="Bezodstpw"/>
              <w:rPr>
                <w:rFonts w:cstheme="minorHAnsi"/>
                <w:lang w:val="en-US"/>
              </w:rPr>
            </w:pPr>
            <w:r w:rsidRPr="00E661B6">
              <w:rPr>
                <w:rFonts w:cstheme="minorHAnsi"/>
                <w:lang w:val="en-US"/>
              </w:rPr>
              <w:t xml:space="preserve">DIN </w:t>
            </w:r>
            <w:r w:rsidR="00CC3E42" w:rsidRPr="00E661B6">
              <w:rPr>
                <w:rFonts w:cstheme="minorHAnsi"/>
                <w:lang w:val="en-US"/>
              </w:rPr>
              <w:t>standardized</w:t>
            </w:r>
            <w:r w:rsidRPr="00E661B6">
              <w:rPr>
                <w:rFonts w:cstheme="minorHAnsi"/>
                <w:lang w:val="en-US"/>
              </w:rPr>
              <w:t xml:space="preserve"> pay-off drums - Suitable for drums:</w:t>
            </w:r>
          </w:p>
          <w:p w14:paraId="76574848" w14:textId="77777777" w:rsidR="00E661B6" w:rsidRPr="00DA6C1B" w:rsidRDefault="00E661B6" w:rsidP="00E661B6">
            <w:pPr>
              <w:pStyle w:val="Bezodstpw"/>
              <w:rPr>
                <w:rFonts w:cstheme="minorHAnsi"/>
              </w:rPr>
            </w:pPr>
            <w:r w:rsidRPr="00DA6C1B">
              <w:rPr>
                <w:rFonts w:cstheme="minorHAnsi"/>
              </w:rPr>
              <w:t xml:space="preserve">Height </w:t>
            </w:r>
          </w:p>
          <w:p w14:paraId="0D7CE147" w14:textId="77777777" w:rsidR="00E661B6" w:rsidRPr="00DA6C1B" w:rsidRDefault="00E661B6" w:rsidP="00E661B6">
            <w:pPr>
              <w:pStyle w:val="Bezodstpw"/>
              <w:rPr>
                <w:rFonts w:cstheme="minorHAnsi"/>
              </w:rPr>
            </w:pPr>
          </w:p>
          <w:p w14:paraId="2E8D42ED" w14:textId="0ADB22A9" w:rsidR="00E661B6" w:rsidRPr="00DA6C1B" w:rsidRDefault="00E661B6" w:rsidP="00E661B6">
            <w:pPr>
              <w:suppressAutoHyphens/>
              <w:spacing w:after="0" w:line="240" w:lineRule="auto"/>
              <w:rPr>
                <w:rFonts w:cstheme="minorHAnsi"/>
                <w:bCs/>
                <w:lang w:val="en-US"/>
              </w:rPr>
            </w:pPr>
            <w:r w:rsidRPr="00DA6C1B">
              <w:rPr>
                <w:rFonts w:cstheme="minorHAnsi"/>
              </w:rPr>
              <w:t xml:space="preserve">Width   </w:t>
            </w:r>
          </w:p>
        </w:tc>
        <w:tc>
          <w:tcPr>
            <w:tcW w:w="1806" w:type="dxa"/>
            <w:vAlign w:val="center"/>
          </w:tcPr>
          <w:p w14:paraId="13CD53E9" w14:textId="77777777" w:rsidR="00E661B6" w:rsidRPr="00DA6C1B" w:rsidRDefault="00E661B6" w:rsidP="00E661B6">
            <w:pPr>
              <w:pStyle w:val="Bezodstpw"/>
              <w:jc w:val="center"/>
              <w:rPr>
                <w:rFonts w:cstheme="minorHAnsi"/>
              </w:rPr>
            </w:pPr>
          </w:p>
          <w:p w14:paraId="4718D30F" w14:textId="77777777" w:rsidR="00E661B6" w:rsidRPr="00DA6C1B" w:rsidRDefault="00E661B6" w:rsidP="00E661B6">
            <w:pPr>
              <w:pStyle w:val="Bezodstpw"/>
              <w:jc w:val="center"/>
              <w:rPr>
                <w:rFonts w:cstheme="minorHAnsi"/>
              </w:rPr>
            </w:pPr>
          </w:p>
          <w:p w14:paraId="1E65AFE2" w14:textId="77777777" w:rsidR="00E661B6" w:rsidRPr="00DA6C1B" w:rsidRDefault="00E661B6" w:rsidP="00E661B6">
            <w:pPr>
              <w:pStyle w:val="Bezodstpw"/>
              <w:jc w:val="center"/>
              <w:rPr>
                <w:rFonts w:cstheme="minorHAnsi"/>
              </w:rPr>
            </w:pPr>
            <w:r w:rsidRPr="00DA6C1B">
              <w:rPr>
                <w:rFonts w:cstheme="minorHAnsi"/>
              </w:rPr>
              <w:t>1500 - 3200 mm</w:t>
            </w:r>
          </w:p>
          <w:p w14:paraId="3E1924E1" w14:textId="77777777" w:rsidR="00E661B6" w:rsidRPr="00DA6C1B" w:rsidRDefault="00E661B6" w:rsidP="00E661B6">
            <w:pPr>
              <w:pStyle w:val="Bezodstpw"/>
              <w:jc w:val="center"/>
              <w:rPr>
                <w:rFonts w:cstheme="minorHAnsi"/>
              </w:rPr>
            </w:pPr>
          </w:p>
          <w:p w14:paraId="7C4D5A2E" w14:textId="65A892EB" w:rsidR="00E661B6" w:rsidRPr="00DA6C1B" w:rsidRDefault="00E661B6" w:rsidP="00E661B6">
            <w:pPr>
              <w:suppressAutoHyphens/>
              <w:spacing w:after="0" w:line="240" w:lineRule="auto"/>
              <w:rPr>
                <w:rFonts w:cstheme="minorHAnsi"/>
                <w:bCs/>
                <w:lang w:val="en-US"/>
              </w:rPr>
            </w:pPr>
            <w:r w:rsidRPr="00DA6C1B">
              <w:rPr>
                <w:rFonts w:cstheme="minorHAnsi"/>
              </w:rPr>
              <w:t>760 - 2500 mm</w:t>
            </w:r>
          </w:p>
        </w:tc>
      </w:tr>
      <w:tr w:rsidR="00E661B6" w:rsidRPr="00DA6C1B" w14:paraId="775A8148" w14:textId="77777777" w:rsidTr="00DD5C20">
        <w:trPr>
          <w:trHeight w:val="311"/>
        </w:trPr>
        <w:tc>
          <w:tcPr>
            <w:tcW w:w="1064" w:type="dxa"/>
            <w:vAlign w:val="center"/>
          </w:tcPr>
          <w:p w14:paraId="6FB8B7FF" w14:textId="2B461D5D" w:rsidR="00E661B6" w:rsidRPr="00DA6C1B" w:rsidRDefault="00E661B6" w:rsidP="00E661B6">
            <w:pPr>
              <w:spacing w:line="240" w:lineRule="auto"/>
              <w:jc w:val="center"/>
              <w:rPr>
                <w:rFonts w:cstheme="minorHAnsi"/>
              </w:rPr>
            </w:pPr>
            <w:r w:rsidRPr="00DA6C1B">
              <w:rPr>
                <w:rFonts w:cstheme="minorHAnsi"/>
              </w:rPr>
              <w:t>2.</w:t>
            </w:r>
          </w:p>
        </w:tc>
        <w:tc>
          <w:tcPr>
            <w:tcW w:w="4606" w:type="dxa"/>
            <w:vAlign w:val="center"/>
          </w:tcPr>
          <w:p w14:paraId="1C77B3A4" w14:textId="080DBAFB" w:rsidR="00E661B6" w:rsidRPr="00DA6C1B" w:rsidRDefault="00E661B6" w:rsidP="00E661B6">
            <w:pPr>
              <w:suppressAutoHyphens/>
              <w:spacing w:after="0" w:line="240" w:lineRule="auto"/>
              <w:rPr>
                <w:rFonts w:cstheme="minorHAnsi"/>
                <w:b/>
              </w:rPr>
            </w:pPr>
            <w:r w:rsidRPr="00DA6C1B">
              <w:rPr>
                <w:rFonts w:cstheme="minorHAnsi"/>
              </w:rPr>
              <w:t>Nośność</w:t>
            </w:r>
          </w:p>
        </w:tc>
        <w:tc>
          <w:tcPr>
            <w:tcW w:w="1736" w:type="dxa"/>
            <w:vAlign w:val="center"/>
          </w:tcPr>
          <w:p w14:paraId="373353C0" w14:textId="3209C0AD" w:rsidR="00E661B6" w:rsidRPr="00DA6C1B" w:rsidRDefault="00E661B6" w:rsidP="00E661B6">
            <w:pPr>
              <w:suppressAutoHyphens/>
              <w:spacing w:after="0" w:line="240" w:lineRule="auto"/>
              <w:rPr>
                <w:rFonts w:cstheme="minorHAnsi"/>
                <w:bCs/>
              </w:rPr>
            </w:pPr>
            <w:r w:rsidRPr="00DA6C1B">
              <w:rPr>
                <w:rFonts w:cstheme="minorHAnsi"/>
              </w:rPr>
              <w:t>Do 25 t</w:t>
            </w:r>
          </w:p>
        </w:tc>
        <w:tc>
          <w:tcPr>
            <w:tcW w:w="4643" w:type="dxa"/>
            <w:vAlign w:val="center"/>
          </w:tcPr>
          <w:p w14:paraId="4720B6EE" w14:textId="0F1930A5" w:rsidR="00E661B6" w:rsidRPr="00DA6C1B" w:rsidRDefault="00E661B6" w:rsidP="00E661B6">
            <w:pPr>
              <w:suppressAutoHyphens/>
              <w:spacing w:after="0" w:line="240" w:lineRule="auto"/>
              <w:rPr>
                <w:rFonts w:cstheme="minorHAnsi"/>
                <w:bCs/>
                <w:lang w:val="en-US"/>
              </w:rPr>
            </w:pPr>
            <w:r w:rsidRPr="00DA6C1B">
              <w:rPr>
                <w:rFonts w:cstheme="minorHAnsi"/>
              </w:rPr>
              <w:t>Load capacity</w:t>
            </w:r>
          </w:p>
        </w:tc>
        <w:tc>
          <w:tcPr>
            <w:tcW w:w="1806" w:type="dxa"/>
            <w:vAlign w:val="center"/>
          </w:tcPr>
          <w:p w14:paraId="4D169B8E" w14:textId="546BD34D" w:rsidR="00E661B6" w:rsidRPr="00DA6C1B" w:rsidRDefault="00E661B6" w:rsidP="00E661B6">
            <w:pPr>
              <w:suppressAutoHyphens/>
              <w:spacing w:after="0" w:line="240" w:lineRule="auto"/>
              <w:rPr>
                <w:rFonts w:cstheme="minorHAnsi"/>
                <w:bCs/>
                <w:lang w:val="en-US"/>
              </w:rPr>
            </w:pPr>
            <w:r w:rsidRPr="00DA6C1B">
              <w:rPr>
                <w:rFonts w:cstheme="minorHAnsi"/>
              </w:rPr>
              <w:t>Up to 25 t</w:t>
            </w:r>
          </w:p>
        </w:tc>
      </w:tr>
      <w:tr w:rsidR="00E661B6" w:rsidRPr="00DA6C1B" w14:paraId="20E61971" w14:textId="77777777" w:rsidTr="00DD5C20">
        <w:trPr>
          <w:trHeight w:val="311"/>
        </w:trPr>
        <w:tc>
          <w:tcPr>
            <w:tcW w:w="1064" w:type="dxa"/>
            <w:vAlign w:val="center"/>
          </w:tcPr>
          <w:p w14:paraId="45198A2D" w14:textId="0FA0EB16" w:rsidR="00E661B6" w:rsidRPr="00DA6C1B" w:rsidRDefault="00E661B6" w:rsidP="00E661B6">
            <w:pPr>
              <w:spacing w:line="240" w:lineRule="auto"/>
              <w:jc w:val="center"/>
              <w:rPr>
                <w:rFonts w:cstheme="minorHAnsi"/>
              </w:rPr>
            </w:pPr>
            <w:r w:rsidRPr="00DA6C1B">
              <w:rPr>
                <w:rFonts w:cstheme="minorHAnsi"/>
              </w:rPr>
              <w:t>3.</w:t>
            </w:r>
          </w:p>
        </w:tc>
        <w:tc>
          <w:tcPr>
            <w:tcW w:w="4606" w:type="dxa"/>
            <w:vAlign w:val="center"/>
          </w:tcPr>
          <w:p w14:paraId="7FD6AA4C" w14:textId="2B6760B8" w:rsidR="00E661B6" w:rsidRPr="00DA6C1B" w:rsidRDefault="00E661B6" w:rsidP="00E661B6">
            <w:pPr>
              <w:suppressAutoHyphens/>
              <w:spacing w:after="0" w:line="240" w:lineRule="auto"/>
              <w:rPr>
                <w:rFonts w:cstheme="minorHAnsi"/>
              </w:rPr>
            </w:pPr>
            <w:r w:rsidRPr="00DA6C1B">
              <w:rPr>
                <w:rFonts w:cstheme="minorHAnsi"/>
                <w:bCs/>
              </w:rPr>
              <w:t>System wykrycia zerwania i końca rdzenia - Automatyczne zatrzymanie maszyny w wypadku zerwania lub końca rdzenia z informacją na panelu kontrolnym.</w:t>
            </w:r>
          </w:p>
        </w:tc>
        <w:tc>
          <w:tcPr>
            <w:tcW w:w="1736" w:type="dxa"/>
            <w:vAlign w:val="center"/>
          </w:tcPr>
          <w:p w14:paraId="69503086" w14:textId="37F62F63" w:rsidR="00E661B6" w:rsidRPr="00DA6C1B" w:rsidRDefault="00E661B6" w:rsidP="00E661B6">
            <w:pPr>
              <w:suppressAutoHyphens/>
              <w:spacing w:after="0" w:line="240" w:lineRule="auto"/>
              <w:rPr>
                <w:rFonts w:cstheme="minorHAnsi"/>
              </w:rPr>
            </w:pPr>
            <w:r w:rsidRPr="00DA6C1B">
              <w:rPr>
                <w:rFonts w:cstheme="minorHAnsi"/>
              </w:rPr>
              <w:t>1 zestaw</w:t>
            </w:r>
          </w:p>
        </w:tc>
        <w:tc>
          <w:tcPr>
            <w:tcW w:w="4643" w:type="dxa"/>
            <w:vAlign w:val="center"/>
          </w:tcPr>
          <w:p w14:paraId="44627BE4" w14:textId="47961500" w:rsidR="00E661B6" w:rsidRPr="00DA6C1B" w:rsidRDefault="00E661B6" w:rsidP="00E661B6">
            <w:pPr>
              <w:suppressAutoHyphens/>
              <w:spacing w:after="0" w:line="240" w:lineRule="auto"/>
              <w:rPr>
                <w:rFonts w:cstheme="minorHAnsi"/>
                <w:bCs/>
                <w:lang w:val="en-US"/>
              </w:rPr>
            </w:pPr>
            <w:r w:rsidRPr="00E661B6">
              <w:rPr>
                <w:rFonts w:cstheme="minorHAnsi"/>
                <w:bCs/>
                <w:lang w:val="en-US"/>
              </w:rPr>
              <w:t>Core breakage and end detection system - Automatic machine stop in the event of core breakage or end, with information displayed on the control panel.</w:t>
            </w:r>
          </w:p>
        </w:tc>
        <w:tc>
          <w:tcPr>
            <w:tcW w:w="1806" w:type="dxa"/>
            <w:vAlign w:val="center"/>
          </w:tcPr>
          <w:p w14:paraId="1137B34C" w14:textId="63B08DA5" w:rsidR="00E661B6" w:rsidRPr="00DA6C1B" w:rsidRDefault="00E661B6" w:rsidP="00E661B6">
            <w:pPr>
              <w:suppressAutoHyphens/>
              <w:spacing w:after="0" w:line="240" w:lineRule="auto"/>
              <w:rPr>
                <w:rFonts w:cstheme="minorHAnsi"/>
                <w:bCs/>
                <w:lang w:val="en-US"/>
              </w:rPr>
            </w:pPr>
            <w:r w:rsidRPr="00DA6C1B">
              <w:rPr>
                <w:rFonts w:cstheme="minorHAnsi"/>
              </w:rPr>
              <w:t>1 set</w:t>
            </w:r>
          </w:p>
        </w:tc>
      </w:tr>
      <w:tr w:rsidR="0036492F" w:rsidRPr="00DA6C1B" w14:paraId="7EEB0241" w14:textId="77777777" w:rsidTr="00DD5C20">
        <w:trPr>
          <w:trHeight w:val="311"/>
        </w:trPr>
        <w:tc>
          <w:tcPr>
            <w:tcW w:w="1064" w:type="dxa"/>
            <w:vAlign w:val="center"/>
          </w:tcPr>
          <w:p w14:paraId="1B85B259" w14:textId="79138C4E" w:rsidR="0036492F" w:rsidRPr="00DA6C1B" w:rsidRDefault="0036492F" w:rsidP="00E661B6">
            <w:pPr>
              <w:spacing w:line="240" w:lineRule="auto"/>
              <w:jc w:val="center"/>
              <w:rPr>
                <w:rFonts w:cstheme="minorHAnsi"/>
              </w:rPr>
            </w:pPr>
            <w:r>
              <w:rPr>
                <w:rFonts w:cstheme="minorHAnsi"/>
              </w:rPr>
              <w:t>4.</w:t>
            </w:r>
          </w:p>
        </w:tc>
        <w:tc>
          <w:tcPr>
            <w:tcW w:w="4606" w:type="dxa"/>
            <w:vAlign w:val="center"/>
          </w:tcPr>
          <w:p w14:paraId="7317AE43" w14:textId="5BBF4F59" w:rsidR="0036492F" w:rsidRPr="0008038D" w:rsidRDefault="0036492F" w:rsidP="00E661B6">
            <w:pPr>
              <w:suppressAutoHyphens/>
              <w:spacing w:after="0" w:line="240" w:lineRule="auto"/>
              <w:rPr>
                <w:rFonts w:cstheme="minorHAnsi"/>
                <w:bCs/>
              </w:rPr>
            </w:pPr>
            <w:r w:rsidRPr="0008038D">
              <w:rPr>
                <w:rFonts w:cstheme="minorHAnsi"/>
                <w:bCs/>
              </w:rPr>
              <w:t xml:space="preserve">Tuleje do bębnów </w:t>
            </w:r>
          </w:p>
        </w:tc>
        <w:tc>
          <w:tcPr>
            <w:tcW w:w="1736" w:type="dxa"/>
            <w:vAlign w:val="center"/>
          </w:tcPr>
          <w:p w14:paraId="6E852770" w14:textId="0109A3C8" w:rsidR="0036492F" w:rsidRPr="0008038D" w:rsidRDefault="0036492F" w:rsidP="00E661B6">
            <w:pPr>
              <w:suppressAutoHyphens/>
              <w:spacing w:after="0" w:line="240" w:lineRule="auto"/>
              <w:rPr>
                <w:rFonts w:cstheme="minorHAnsi"/>
              </w:rPr>
            </w:pPr>
            <w:r w:rsidRPr="0008038D">
              <w:rPr>
                <w:rFonts w:cstheme="minorHAnsi"/>
              </w:rPr>
              <w:t>5 kompletów</w:t>
            </w:r>
          </w:p>
        </w:tc>
        <w:tc>
          <w:tcPr>
            <w:tcW w:w="4643" w:type="dxa"/>
            <w:vAlign w:val="center"/>
          </w:tcPr>
          <w:p w14:paraId="0546F17F" w14:textId="44528329" w:rsidR="0036492F" w:rsidRPr="0036492F" w:rsidRDefault="0008038D" w:rsidP="00E661B6">
            <w:pPr>
              <w:suppressAutoHyphens/>
              <w:spacing w:after="0" w:line="240" w:lineRule="auto"/>
              <w:rPr>
                <w:rFonts w:cstheme="minorHAnsi"/>
                <w:bCs/>
              </w:rPr>
            </w:pPr>
            <w:r>
              <w:rPr>
                <w:rFonts w:cstheme="minorHAnsi"/>
                <w:bCs/>
              </w:rPr>
              <w:t>Interchangable pins for drums</w:t>
            </w:r>
          </w:p>
        </w:tc>
        <w:tc>
          <w:tcPr>
            <w:tcW w:w="1806" w:type="dxa"/>
            <w:vAlign w:val="center"/>
          </w:tcPr>
          <w:p w14:paraId="0DAB47B7" w14:textId="22C34D29" w:rsidR="0036492F" w:rsidRPr="00DA6C1B" w:rsidRDefault="00CC3E42" w:rsidP="00E661B6">
            <w:pPr>
              <w:suppressAutoHyphens/>
              <w:spacing w:after="0" w:line="240" w:lineRule="auto"/>
              <w:rPr>
                <w:rFonts w:cstheme="minorHAnsi"/>
              </w:rPr>
            </w:pPr>
            <w:r>
              <w:rPr>
                <w:rFonts w:cstheme="minorHAnsi"/>
              </w:rPr>
              <w:t>5 sets</w:t>
            </w:r>
          </w:p>
        </w:tc>
      </w:tr>
      <w:tr w:rsidR="00DE34FF" w:rsidRPr="00DA6C1B" w14:paraId="5EC2F576" w14:textId="77777777" w:rsidTr="00F969EE">
        <w:trPr>
          <w:trHeight w:val="311"/>
        </w:trPr>
        <w:tc>
          <w:tcPr>
            <w:tcW w:w="1064" w:type="dxa"/>
            <w:vAlign w:val="center"/>
          </w:tcPr>
          <w:p w14:paraId="6B8E12E3" w14:textId="207F1E1D" w:rsidR="00DE34FF" w:rsidRDefault="00DE34FF" w:rsidP="00DE34FF">
            <w:pPr>
              <w:spacing w:line="240" w:lineRule="auto"/>
              <w:jc w:val="center"/>
              <w:rPr>
                <w:rFonts w:cstheme="minorHAnsi"/>
              </w:rPr>
            </w:pPr>
            <w:r>
              <w:rPr>
                <w:rFonts w:cstheme="minorHAnsi"/>
              </w:rPr>
              <w:t>5.</w:t>
            </w:r>
          </w:p>
        </w:tc>
        <w:tc>
          <w:tcPr>
            <w:tcW w:w="4606" w:type="dxa"/>
            <w:vAlign w:val="center"/>
          </w:tcPr>
          <w:p w14:paraId="447788F9" w14:textId="1ADD339B" w:rsidR="00DE34FF" w:rsidRPr="0008038D" w:rsidRDefault="00DE34FF" w:rsidP="00DE34FF">
            <w:pPr>
              <w:suppressAutoHyphens/>
              <w:spacing w:after="0" w:line="240" w:lineRule="auto"/>
              <w:rPr>
                <w:rFonts w:cstheme="minorHAnsi"/>
                <w:bCs/>
              </w:rPr>
            </w:pPr>
            <w:r>
              <w:rPr>
                <w:rFonts w:cstheme="minorHAnsi"/>
              </w:rPr>
              <w:t>Układ do prostowania drutu centralnego z możliwością odstawienia z osi linii + 2 zestawy rolek</w:t>
            </w:r>
          </w:p>
        </w:tc>
        <w:tc>
          <w:tcPr>
            <w:tcW w:w="1736" w:type="dxa"/>
          </w:tcPr>
          <w:p w14:paraId="38CE91B3" w14:textId="22241D00" w:rsidR="00DE34FF" w:rsidRPr="00DE34FF" w:rsidRDefault="00431356" w:rsidP="00DE34FF">
            <w:pPr>
              <w:suppressAutoHyphens/>
              <w:spacing w:after="0" w:line="240" w:lineRule="auto"/>
              <w:rPr>
                <w:rFonts w:cstheme="minorHAnsi"/>
                <w:lang w:val="en-US"/>
              </w:rPr>
            </w:pPr>
            <w:r>
              <w:rPr>
                <w:lang w:val="en-US"/>
              </w:rPr>
              <w:t>1 zestaw</w:t>
            </w:r>
          </w:p>
        </w:tc>
        <w:tc>
          <w:tcPr>
            <w:tcW w:w="4643" w:type="dxa"/>
          </w:tcPr>
          <w:p w14:paraId="67B84050" w14:textId="45BD599E" w:rsidR="00DE34FF" w:rsidRPr="00DE34FF" w:rsidRDefault="00DE34FF" w:rsidP="00DE34FF">
            <w:pPr>
              <w:suppressAutoHyphens/>
              <w:spacing w:after="0" w:line="240" w:lineRule="auto"/>
              <w:rPr>
                <w:rFonts w:cstheme="minorHAnsi"/>
                <w:bCs/>
                <w:lang w:val="en-US"/>
              </w:rPr>
            </w:pPr>
            <w:r w:rsidRPr="00DE34FF">
              <w:rPr>
                <w:lang w:val="en-US"/>
              </w:rPr>
              <w:t xml:space="preserve">Central wire straightening system with the possibility of setting it aside from the axis of line </w:t>
            </w:r>
            <w:r>
              <w:rPr>
                <w:lang w:val="en-US"/>
              </w:rPr>
              <w:t>plus two</w:t>
            </w:r>
            <w:r w:rsidRPr="00DE34FF">
              <w:rPr>
                <w:lang w:val="en-US"/>
              </w:rPr>
              <w:t xml:space="preserve"> set</w:t>
            </w:r>
            <w:r>
              <w:rPr>
                <w:lang w:val="en-US"/>
              </w:rPr>
              <w:t>s of rollers</w:t>
            </w:r>
          </w:p>
        </w:tc>
        <w:tc>
          <w:tcPr>
            <w:tcW w:w="1806" w:type="dxa"/>
            <w:vAlign w:val="center"/>
          </w:tcPr>
          <w:p w14:paraId="2288376C" w14:textId="6A1786FC" w:rsidR="00DE34FF" w:rsidRDefault="00DE34FF" w:rsidP="00DE34FF">
            <w:pPr>
              <w:suppressAutoHyphens/>
              <w:spacing w:after="0" w:line="240" w:lineRule="auto"/>
              <w:rPr>
                <w:rFonts w:cstheme="minorHAnsi"/>
              </w:rPr>
            </w:pPr>
            <w:r>
              <w:rPr>
                <w:rFonts w:cstheme="minorHAnsi"/>
              </w:rPr>
              <w:t>1 set</w:t>
            </w:r>
          </w:p>
        </w:tc>
      </w:tr>
    </w:tbl>
    <w:p w14:paraId="03FFB672" w14:textId="77777777" w:rsidR="00D00CD5" w:rsidRDefault="00D00CD5" w:rsidP="00D00CD5">
      <w:pPr>
        <w:pStyle w:val="Akapitzlist"/>
        <w:spacing w:after="160" w:line="240" w:lineRule="auto"/>
        <w:ind w:left="410"/>
        <w:rPr>
          <w:rFonts w:eastAsia="Times New Roman" w:cstheme="minorHAnsi"/>
          <w:b/>
          <w:sz w:val="24"/>
          <w:szCs w:val="24"/>
        </w:rPr>
      </w:pPr>
    </w:p>
    <w:p w14:paraId="4371A1DD" w14:textId="77777777" w:rsidR="003E33DF" w:rsidRDefault="003E33DF" w:rsidP="00D00CD5">
      <w:pPr>
        <w:pStyle w:val="Akapitzlist"/>
        <w:spacing w:after="160" w:line="240" w:lineRule="auto"/>
        <w:ind w:left="410"/>
        <w:rPr>
          <w:rFonts w:eastAsia="Times New Roman" w:cstheme="minorHAnsi"/>
          <w:b/>
          <w:sz w:val="24"/>
          <w:szCs w:val="24"/>
        </w:rPr>
      </w:pPr>
    </w:p>
    <w:p w14:paraId="44A63E6D" w14:textId="77777777" w:rsidR="003E33DF" w:rsidRDefault="003E33DF" w:rsidP="00D00CD5">
      <w:pPr>
        <w:pStyle w:val="Akapitzlist"/>
        <w:spacing w:after="160" w:line="240" w:lineRule="auto"/>
        <w:ind w:left="410"/>
        <w:rPr>
          <w:rFonts w:eastAsia="Times New Roman" w:cstheme="minorHAnsi"/>
          <w:b/>
          <w:sz w:val="24"/>
          <w:szCs w:val="24"/>
        </w:rPr>
      </w:pPr>
    </w:p>
    <w:p w14:paraId="2E8E14E5" w14:textId="77777777" w:rsidR="003E33DF" w:rsidRDefault="003E33DF" w:rsidP="00D00CD5">
      <w:pPr>
        <w:pStyle w:val="Akapitzlist"/>
        <w:spacing w:after="160" w:line="240" w:lineRule="auto"/>
        <w:ind w:left="410"/>
        <w:rPr>
          <w:rFonts w:eastAsia="Times New Roman" w:cstheme="minorHAnsi"/>
          <w:b/>
          <w:sz w:val="24"/>
          <w:szCs w:val="24"/>
        </w:rPr>
      </w:pPr>
    </w:p>
    <w:p w14:paraId="57B0F0ED" w14:textId="77777777" w:rsidR="003E33DF" w:rsidRPr="00DA6C1B" w:rsidRDefault="003E33DF" w:rsidP="00D00CD5">
      <w:pPr>
        <w:pStyle w:val="Akapitzlist"/>
        <w:spacing w:after="160" w:line="240" w:lineRule="auto"/>
        <w:ind w:left="410"/>
        <w:rPr>
          <w:rFonts w:eastAsia="Times New Roman" w:cstheme="minorHAnsi"/>
          <w:b/>
          <w:sz w:val="24"/>
          <w:szCs w:val="24"/>
        </w:rPr>
      </w:pPr>
    </w:p>
    <w:p w14:paraId="3FDE226C" w14:textId="34AFB15B" w:rsidR="000E4D4B" w:rsidRPr="00DA6C1B" w:rsidRDefault="000E4D4B" w:rsidP="000E4D4B">
      <w:pPr>
        <w:spacing w:after="160" w:line="240" w:lineRule="auto"/>
        <w:ind w:left="50"/>
        <w:rPr>
          <w:rFonts w:cstheme="minorHAnsi"/>
          <w:b/>
          <w:sz w:val="24"/>
          <w:szCs w:val="24"/>
        </w:rPr>
      </w:pPr>
      <w:r w:rsidRPr="00DA6C1B">
        <w:rPr>
          <w:rFonts w:cstheme="minorHAnsi"/>
          <w:b/>
          <w:sz w:val="24"/>
          <w:szCs w:val="24"/>
        </w:rPr>
        <w:t>3. Urządzenia zdawcze (szpula) / Pay-off device (spool)</w:t>
      </w:r>
    </w:p>
    <w:tbl>
      <w:tblPr>
        <w:tblStyle w:val="Tabela-Siatka"/>
        <w:tblW w:w="0" w:type="auto"/>
        <w:tblInd w:w="137" w:type="dxa"/>
        <w:tblLook w:val="04A0" w:firstRow="1" w:lastRow="0" w:firstColumn="1" w:lastColumn="0" w:noHBand="0" w:noVBand="1"/>
      </w:tblPr>
      <w:tblGrid>
        <w:gridCol w:w="1064"/>
        <w:gridCol w:w="6307"/>
        <w:gridCol w:w="6484"/>
      </w:tblGrid>
      <w:tr w:rsidR="000E4D4B" w:rsidRPr="006A2931" w14:paraId="6CEF8701" w14:textId="77777777" w:rsidTr="003F3CE5">
        <w:trPr>
          <w:trHeight w:val="544"/>
        </w:trPr>
        <w:tc>
          <w:tcPr>
            <w:tcW w:w="1064" w:type="dxa"/>
            <w:vAlign w:val="center"/>
          </w:tcPr>
          <w:p w14:paraId="47DB5EA7" w14:textId="77777777" w:rsidR="000E4D4B" w:rsidRPr="00DA6C1B" w:rsidRDefault="000E4D4B" w:rsidP="003F3CE5">
            <w:pPr>
              <w:spacing w:line="240" w:lineRule="auto"/>
              <w:jc w:val="center"/>
              <w:rPr>
                <w:rFonts w:cstheme="minorHAnsi"/>
                <w:b/>
                <w:sz w:val="24"/>
                <w:szCs w:val="24"/>
              </w:rPr>
            </w:pPr>
            <w:r w:rsidRPr="00DA6C1B">
              <w:rPr>
                <w:rFonts w:cstheme="minorHAnsi"/>
                <w:b/>
                <w:sz w:val="24"/>
                <w:szCs w:val="24"/>
              </w:rPr>
              <w:t>L.p.</w:t>
            </w:r>
          </w:p>
        </w:tc>
        <w:tc>
          <w:tcPr>
            <w:tcW w:w="6307" w:type="dxa"/>
            <w:vAlign w:val="center"/>
          </w:tcPr>
          <w:p w14:paraId="45CB0934" w14:textId="47577407" w:rsidR="000E4D4B" w:rsidRPr="00DA6C1B" w:rsidRDefault="000E4D4B" w:rsidP="003F3CE5">
            <w:pPr>
              <w:pStyle w:val="Akapitzlist"/>
              <w:spacing w:line="240" w:lineRule="auto"/>
              <w:ind w:left="1068"/>
              <w:rPr>
                <w:rFonts w:cstheme="minorHAnsi"/>
                <w:b/>
                <w:sz w:val="24"/>
                <w:szCs w:val="24"/>
              </w:rPr>
            </w:pPr>
            <w:r w:rsidRPr="00DA6C1B">
              <w:rPr>
                <w:rFonts w:eastAsia="Times New Roman" w:cstheme="minorHAnsi"/>
                <w:b/>
                <w:sz w:val="24"/>
                <w:szCs w:val="24"/>
              </w:rPr>
              <w:t>Funkcjonalność</w:t>
            </w:r>
            <w:r w:rsidRPr="00DA6C1B">
              <w:rPr>
                <w:rFonts w:cstheme="minorHAnsi"/>
                <w:b/>
                <w:sz w:val="24"/>
                <w:szCs w:val="24"/>
              </w:rPr>
              <w:t xml:space="preserve"> - Urządzenia zdawcze (</w:t>
            </w:r>
            <w:r w:rsidR="00FF2789" w:rsidRPr="00DA6C1B">
              <w:rPr>
                <w:rFonts w:cstheme="minorHAnsi"/>
                <w:b/>
                <w:sz w:val="24"/>
                <w:szCs w:val="24"/>
              </w:rPr>
              <w:t>szpula</w:t>
            </w:r>
            <w:r w:rsidRPr="00DA6C1B">
              <w:rPr>
                <w:rFonts w:cstheme="minorHAnsi"/>
                <w:b/>
                <w:sz w:val="24"/>
                <w:szCs w:val="24"/>
              </w:rPr>
              <w:t>):</w:t>
            </w:r>
          </w:p>
        </w:tc>
        <w:tc>
          <w:tcPr>
            <w:tcW w:w="6484" w:type="dxa"/>
            <w:vAlign w:val="center"/>
          </w:tcPr>
          <w:p w14:paraId="192CF63F" w14:textId="7389DD33" w:rsidR="000E4D4B" w:rsidRPr="00DA6C1B" w:rsidRDefault="000E4D4B" w:rsidP="003F3CE5">
            <w:pPr>
              <w:pStyle w:val="Akapitzlist"/>
              <w:suppressAutoHyphens/>
              <w:spacing w:after="0" w:line="240" w:lineRule="auto"/>
              <w:ind w:left="1068"/>
              <w:rPr>
                <w:rFonts w:cstheme="minorHAnsi"/>
                <w:b/>
                <w:sz w:val="24"/>
                <w:szCs w:val="24"/>
                <w:lang w:val="en-US"/>
              </w:rPr>
            </w:pPr>
            <w:r w:rsidRPr="00DA6C1B">
              <w:rPr>
                <w:rFonts w:eastAsia="Times New Roman" w:cstheme="minorHAnsi"/>
                <w:b/>
                <w:sz w:val="24"/>
                <w:szCs w:val="24"/>
                <w:lang w:val="en-US"/>
              </w:rPr>
              <w:t xml:space="preserve">Functionality – </w:t>
            </w:r>
            <w:r w:rsidRPr="00DA6C1B">
              <w:rPr>
                <w:rFonts w:cstheme="minorHAnsi"/>
                <w:b/>
                <w:sz w:val="24"/>
                <w:szCs w:val="24"/>
                <w:lang w:val="en-US"/>
              </w:rPr>
              <w:t>Pay-off device (</w:t>
            </w:r>
            <w:r w:rsidR="00FF2789" w:rsidRPr="00DA6C1B">
              <w:rPr>
                <w:rFonts w:cstheme="minorHAnsi"/>
                <w:b/>
                <w:sz w:val="24"/>
                <w:szCs w:val="24"/>
                <w:lang w:val="en-US"/>
              </w:rPr>
              <w:t>spool</w:t>
            </w:r>
            <w:r w:rsidRPr="00DA6C1B">
              <w:rPr>
                <w:rFonts w:cstheme="minorHAnsi"/>
                <w:b/>
                <w:sz w:val="24"/>
                <w:szCs w:val="24"/>
                <w:lang w:val="en-US"/>
              </w:rPr>
              <w:t>)</w:t>
            </w:r>
          </w:p>
        </w:tc>
      </w:tr>
      <w:tr w:rsidR="000E4D4B" w:rsidRPr="006A2931" w14:paraId="3A6550A7" w14:textId="77777777" w:rsidTr="003F3CE5">
        <w:trPr>
          <w:trHeight w:val="299"/>
        </w:trPr>
        <w:tc>
          <w:tcPr>
            <w:tcW w:w="1064" w:type="dxa"/>
            <w:vAlign w:val="center"/>
          </w:tcPr>
          <w:p w14:paraId="3C1B3370" w14:textId="77777777" w:rsidR="000E4D4B" w:rsidRPr="00DA6C1B" w:rsidRDefault="000E4D4B" w:rsidP="003F3CE5">
            <w:pPr>
              <w:pStyle w:val="Bezodstpw"/>
              <w:jc w:val="center"/>
              <w:rPr>
                <w:rFonts w:cstheme="minorHAnsi"/>
              </w:rPr>
            </w:pPr>
            <w:r w:rsidRPr="00DA6C1B">
              <w:rPr>
                <w:rFonts w:cstheme="minorHAnsi"/>
              </w:rPr>
              <w:t>1.</w:t>
            </w:r>
          </w:p>
        </w:tc>
        <w:tc>
          <w:tcPr>
            <w:tcW w:w="6307" w:type="dxa"/>
            <w:vAlign w:val="center"/>
          </w:tcPr>
          <w:p w14:paraId="7A91361C" w14:textId="2D8D0659" w:rsidR="000E4D4B" w:rsidRPr="00DA6C1B" w:rsidRDefault="000E4D4B" w:rsidP="003F3CE5">
            <w:pPr>
              <w:pStyle w:val="Bezodstpw"/>
              <w:rPr>
                <w:rFonts w:cstheme="minorHAnsi"/>
                <w:b/>
              </w:rPr>
            </w:pPr>
            <w:r w:rsidRPr="00DA6C1B">
              <w:rPr>
                <w:rFonts w:cstheme="minorHAnsi"/>
              </w:rPr>
              <w:t>Odwijanie drutu ze szpuli DIN fi 630 z możliwością regulowanego hamowania</w:t>
            </w:r>
          </w:p>
        </w:tc>
        <w:tc>
          <w:tcPr>
            <w:tcW w:w="6484" w:type="dxa"/>
            <w:vAlign w:val="center"/>
          </w:tcPr>
          <w:p w14:paraId="2FD5DBFD" w14:textId="72E842D7" w:rsidR="000E4D4B" w:rsidRPr="00E661B6" w:rsidRDefault="00E661B6" w:rsidP="003F3CE5">
            <w:pPr>
              <w:pStyle w:val="Bezodstpw"/>
              <w:rPr>
                <w:rFonts w:cstheme="minorHAnsi"/>
                <w:b/>
                <w:lang w:val="en-US"/>
              </w:rPr>
            </w:pPr>
            <w:r w:rsidRPr="00E661B6">
              <w:rPr>
                <w:rFonts w:cstheme="minorHAnsi"/>
                <w:lang w:val="en-US"/>
              </w:rPr>
              <w:t>Unwinding wire from a DIN spool, diameter 630, with adjustable braking</w:t>
            </w:r>
          </w:p>
        </w:tc>
      </w:tr>
      <w:tr w:rsidR="00431356" w:rsidRPr="006A2931" w14:paraId="76E6CC1E" w14:textId="77777777" w:rsidTr="003F3CE5">
        <w:trPr>
          <w:trHeight w:val="299"/>
        </w:trPr>
        <w:tc>
          <w:tcPr>
            <w:tcW w:w="1064" w:type="dxa"/>
            <w:vAlign w:val="center"/>
          </w:tcPr>
          <w:p w14:paraId="77644BAD" w14:textId="78F635C8" w:rsidR="00431356" w:rsidRPr="00DA6C1B" w:rsidRDefault="00431356" w:rsidP="003F3CE5">
            <w:pPr>
              <w:pStyle w:val="Bezodstpw"/>
              <w:jc w:val="center"/>
              <w:rPr>
                <w:rFonts w:cstheme="minorHAnsi"/>
              </w:rPr>
            </w:pPr>
            <w:r>
              <w:rPr>
                <w:rFonts w:cstheme="minorHAnsi"/>
              </w:rPr>
              <w:t>2.</w:t>
            </w:r>
          </w:p>
        </w:tc>
        <w:tc>
          <w:tcPr>
            <w:tcW w:w="6307" w:type="dxa"/>
            <w:vAlign w:val="center"/>
          </w:tcPr>
          <w:p w14:paraId="5DB82A7A" w14:textId="72D126D4" w:rsidR="00431356" w:rsidRPr="00DA6C1B" w:rsidRDefault="00431356" w:rsidP="003F3CE5">
            <w:pPr>
              <w:pStyle w:val="Bezodstpw"/>
              <w:rPr>
                <w:rFonts w:cstheme="minorHAnsi"/>
              </w:rPr>
            </w:pPr>
            <w:r>
              <w:rPr>
                <w:rFonts w:cstheme="minorHAnsi"/>
              </w:rPr>
              <w:t>Podnoszenie i opuszczanie szpul DIN 630</w:t>
            </w:r>
          </w:p>
        </w:tc>
        <w:tc>
          <w:tcPr>
            <w:tcW w:w="6484" w:type="dxa"/>
            <w:vAlign w:val="center"/>
          </w:tcPr>
          <w:p w14:paraId="7D426342" w14:textId="33722D65" w:rsidR="00431356" w:rsidRPr="00431356" w:rsidRDefault="00431356" w:rsidP="003F3CE5">
            <w:pPr>
              <w:pStyle w:val="Bezodstpw"/>
              <w:rPr>
                <w:rFonts w:cstheme="minorHAnsi"/>
                <w:lang w:val="en-US"/>
              </w:rPr>
            </w:pPr>
            <w:r w:rsidRPr="00431356">
              <w:rPr>
                <w:rFonts w:cstheme="minorHAnsi"/>
                <w:lang w:val="en-US"/>
              </w:rPr>
              <w:t>Lifting ang lowering the D</w:t>
            </w:r>
            <w:r>
              <w:rPr>
                <w:rFonts w:cstheme="minorHAnsi"/>
                <w:lang w:val="en-US"/>
              </w:rPr>
              <w:t>IN630 spool</w:t>
            </w:r>
          </w:p>
        </w:tc>
      </w:tr>
    </w:tbl>
    <w:p w14:paraId="693F3F72" w14:textId="77777777" w:rsidR="000E4D4B" w:rsidRPr="00431356" w:rsidRDefault="000E4D4B" w:rsidP="000E4D4B">
      <w:pPr>
        <w:spacing w:line="240" w:lineRule="auto"/>
        <w:rPr>
          <w:rFonts w:cstheme="minorHAnsi"/>
          <w:sz w:val="2"/>
          <w:szCs w:val="2"/>
          <w:lang w:val="en-US"/>
        </w:rPr>
      </w:pPr>
    </w:p>
    <w:p w14:paraId="10A62B6F" w14:textId="77777777" w:rsidR="0008038D" w:rsidRPr="00431356" w:rsidRDefault="0008038D" w:rsidP="000E4D4B">
      <w:pPr>
        <w:spacing w:line="240" w:lineRule="auto"/>
        <w:rPr>
          <w:rFonts w:cstheme="minorHAnsi"/>
          <w:sz w:val="2"/>
          <w:szCs w:val="2"/>
          <w:lang w:val="en-US"/>
        </w:rPr>
      </w:pPr>
    </w:p>
    <w:p w14:paraId="247FEFF5" w14:textId="77777777" w:rsidR="0008038D" w:rsidRPr="00431356" w:rsidRDefault="0008038D" w:rsidP="000E4D4B">
      <w:pPr>
        <w:spacing w:line="240" w:lineRule="auto"/>
        <w:rPr>
          <w:rFonts w:cstheme="minorHAnsi"/>
          <w:sz w:val="2"/>
          <w:szCs w:val="2"/>
          <w:lang w:val="en-US"/>
        </w:rPr>
      </w:pPr>
    </w:p>
    <w:p w14:paraId="4188C8C4" w14:textId="77777777" w:rsidR="0008038D" w:rsidRPr="00431356" w:rsidRDefault="0008038D" w:rsidP="000E4D4B">
      <w:pPr>
        <w:spacing w:line="240" w:lineRule="auto"/>
        <w:rPr>
          <w:rFonts w:cstheme="minorHAnsi"/>
          <w:sz w:val="2"/>
          <w:szCs w:val="2"/>
          <w:lang w:val="en-US"/>
        </w:rPr>
      </w:pPr>
    </w:p>
    <w:tbl>
      <w:tblPr>
        <w:tblStyle w:val="Tabela-Siatka"/>
        <w:tblW w:w="0" w:type="auto"/>
        <w:tblInd w:w="137" w:type="dxa"/>
        <w:tblLook w:val="04A0" w:firstRow="1" w:lastRow="0" w:firstColumn="1" w:lastColumn="0" w:noHBand="0" w:noVBand="1"/>
      </w:tblPr>
      <w:tblGrid>
        <w:gridCol w:w="1064"/>
        <w:gridCol w:w="4606"/>
        <w:gridCol w:w="1736"/>
        <w:gridCol w:w="4643"/>
        <w:gridCol w:w="1806"/>
      </w:tblGrid>
      <w:tr w:rsidR="000E4D4B" w:rsidRPr="00DA6C1B" w14:paraId="7C70E45E" w14:textId="77777777" w:rsidTr="003F3CE5">
        <w:trPr>
          <w:trHeight w:val="311"/>
        </w:trPr>
        <w:tc>
          <w:tcPr>
            <w:tcW w:w="1064" w:type="dxa"/>
          </w:tcPr>
          <w:p w14:paraId="3A71F88B" w14:textId="77777777" w:rsidR="000E4D4B" w:rsidRPr="00DA6C1B" w:rsidRDefault="000E4D4B" w:rsidP="003F3CE5">
            <w:pPr>
              <w:spacing w:line="240" w:lineRule="auto"/>
              <w:jc w:val="center"/>
              <w:rPr>
                <w:rFonts w:cstheme="minorHAnsi"/>
                <w:b/>
                <w:bCs/>
                <w:sz w:val="24"/>
                <w:szCs w:val="24"/>
              </w:rPr>
            </w:pPr>
            <w:r w:rsidRPr="00DA6C1B">
              <w:rPr>
                <w:rFonts w:cstheme="minorHAnsi"/>
                <w:b/>
                <w:bCs/>
                <w:sz w:val="24"/>
                <w:szCs w:val="24"/>
              </w:rPr>
              <w:t>L.p.</w:t>
            </w:r>
          </w:p>
        </w:tc>
        <w:tc>
          <w:tcPr>
            <w:tcW w:w="4606" w:type="dxa"/>
          </w:tcPr>
          <w:p w14:paraId="4158B733" w14:textId="0C3D72E7" w:rsidR="000E4D4B" w:rsidRPr="00DA6C1B" w:rsidRDefault="000E4D4B" w:rsidP="003F3CE5">
            <w:pPr>
              <w:suppressAutoHyphens/>
              <w:spacing w:after="0" w:line="240" w:lineRule="auto"/>
              <w:jc w:val="center"/>
              <w:rPr>
                <w:rFonts w:cstheme="minorHAnsi"/>
                <w:b/>
                <w:bCs/>
                <w:sz w:val="24"/>
                <w:szCs w:val="24"/>
              </w:rPr>
            </w:pPr>
            <w:r w:rsidRPr="00DA6C1B">
              <w:rPr>
                <w:rFonts w:cstheme="minorHAnsi"/>
                <w:b/>
                <w:bCs/>
                <w:sz w:val="24"/>
                <w:szCs w:val="24"/>
              </w:rPr>
              <w:t>Parametry techniczne - Urządzenia zdawcze (</w:t>
            </w:r>
            <w:r w:rsidR="00431356">
              <w:rPr>
                <w:rFonts w:cstheme="minorHAnsi"/>
                <w:b/>
                <w:bCs/>
                <w:sz w:val="24"/>
                <w:szCs w:val="24"/>
              </w:rPr>
              <w:t>szpula</w:t>
            </w:r>
            <w:r w:rsidRPr="00DA6C1B">
              <w:rPr>
                <w:rFonts w:cstheme="minorHAnsi"/>
                <w:b/>
                <w:bCs/>
                <w:sz w:val="24"/>
                <w:szCs w:val="24"/>
              </w:rPr>
              <w:t>)</w:t>
            </w:r>
          </w:p>
        </w:tc>
        <w:tc>
          <w:tcPr>
            <w:tcW w:w="1736" w:type="dxa"/>
          </w:tcPr>
          <w:p w14:paraId="0378FD0B" w14:textId="77777777" w:rsidR="000E4D4B" w:rsidRPr="00DA6C1B" w:rsidRDefault="000E4D4B" w:rsidP="003F3CE5">
            <w:pPr>
              <w:suppressAutoHyphens/>
              <w:spacing w:after="0" w:line="240" w:lineRule="auto"/>
              <w:jc w:val="center"/>
              <w:rPr>
                <w:rFonts w:cstheme="minorHAnsi"/>
                <w:b/>
                <w:bCs/>
                <w:sz w:val="24"/>
                <w:szCs w:val="24"/>
              </w:rPr>
            </w:pPr>
            <w:r w:rsidRPr="00DA6C1B">
              <w:rPr>
                <w:rFonts w:cstheme="minorHAnsi"/>
                <w:b/>
                <w:bCs/>
                <w:sz w:val="24"/>
                <w:szCs w:val="24"/>
              </w:rPr>
              <w:t>Wartość</w:t>
            </w:r>
          </w:p>
        </w:tc>
        <w:tc>
          <w:tcPr>
            <w:tcW w:w="4643" w:type="dxa"/>
          </w:tcPr>
          <w:p w14:paraId="5390367C" w14:textId="73F77560" w:rsidR="000E4D4B" w:rsidRPr="00DA6C1B" w:rsidRDefault="000E4D4B" w:rsidP="003F3CE5">
            <w:pPr>
              <w:suppressAutoHyphens/>
              <w:spacing w:after="0" w:line="240" w:lineRule="auto"/>
              <w:jc w:val="center"/>
              <w:rPr>
                <w:rFonts w:cstheme="minorHAnsi"/>
                <w:b/>
                <w:bCs/>
                <w:sz w:val="24"/>
                <w:szCs w:val="24"/>
                <w:lang w:val="en-US"/>
              </w:rPr>
            </w:pPr>
            <w:r w:rsidRPr="00DA6C1B">
              <w:rPr>
                <w:rFonts w:cstheme="minorHAnsi"/>
                <w:b/>
                <w:bCs/>
                <w:sz w:val="24"/>
                <w:szCs w:val="24"/>
                <w:lang w:val="en-US"/>
              </w:rPr>
              <w:t>Technical Parameters -  Pay-off device (</w:t>
            </w:r>
            <w:r w:rsidR="00431356">
              <w:rPr>
                <w:rFonts w:cstheme="minorHAnsi"/>
                <w:b/>
                <w:bCs/>
                <w:sz w:val="24"/>
                <w:szCs w:val="24"/>
                <w:lang w:val="en-US"/>
              </w:rPr>
              <w:t>spool)</w:t>
            </w:r>
          </w:p>
        </w:tc>
        <w:tc>
          <w:tcPr>
            <w:tcW w:w="1806" w:type="dxa"/>
          </w:tcPr>
          <w:p w14:paraId="5E870252" w14:textId="77777777" w:rsidR="000E4D4B" w:rsidRPr="00DA6C1B" w:rsidRDefault="000E4D4B" w:rsidP="003F3CE5">
            <w:pPr>
              <w:suppressAutoHyphens/>
              <w:spacing w:after="0" w:line="240" w:lineRule="auto"/>
              <w:jc w:val="center"/>
              <w:rPr>
                <w:rFonts w:cstheme="minorHAnsi"/>
                <w:b/>
                <w:bCs/>
                <w:sz w:val="24"/>
                <w:szCs w:val="24"/>
                <w:lang w:val="en-US"/>
              </w:rPr>
            </w:pPr>
            <w:r w:rsidRPr="00DA6C1B">
              <w:rPr>
                <w:rFonts w:cstheme="minorHAnsi"/>
                <w:b/>
                <w:bCs/>
                <w:sz w:val="24"/>
                <w:szCs w:val="24"/>
              </w:rPr>
              <w:t>Value</w:t>
            </w:r>
          </w:p>
        </w:tc>
      </w:tr>
      <w:tr w:rsidR="00E661B6" w:rsidRPr="00DA6C1B" w14:paraId="2F32A753" w14:textId="77777777" w:rsidTr="003F3CE5">
        <w:trPr>
          <w:trHeight w:val="311"/>
        </w:trPr>
        <w:tc>
          <w:tcPr>
            <w:tcW w:w="1064" w:type="dxa"/>
            <w:vAlign w:val="center"/>
          </w:tcPr>
          <w:p w14:paraId="11F5EF86" w14:textId="77777777" w:rsidR="00E661B6" w:rsidRPr="00DA6C1B" w:rsidRDefault="00E661B6" w:rsidP="00E661B6">
            <w:pPr>
              <w:spacing w:line="240" w:lineRule="auto"/>
              <w:jc w:val="center"/>
              <w:rPr>
                <w:rFonts w:cstheme="minorHAnsi"/>
              </w:rPr>
            </w:pPr>
            <w:r w:rsidRPr="00DA6C1B">
              <w:rPr>
                <w:rFonts w:cstheme="minorHAnsi"/>
              </w:rPr>
              <w:t>1.</w:t>
            </w:r>
          </w:p>
        </w:tc>
        <w:tc>
          <w:tcPr>
            <w:tcW w:w="4606" w:type="dxa"/>
            <w:vAlign w:val="center"/>
          </w:tcPr>
          <w:p w14:paraId="6CFCE4A2" w14:textId="2AE99842" w:rsidR="00E661B6" w:rsidRPr="00DA6C1B" w:rsidRDefault="00E661B6" w:rsidP="00E661B6">
            <w:pPr>
              <w:suppressAutoHyphens/>
              <w:spacing w:after="0" w:line="240" w:lineRule="auto"/>
              <w:rPr>
                <w:rFonts w:cstheme="minorHAnsi"/>
                <w:bCs/>
              </w:rPr>
            </w:pPr>
            <w:r w:rsidRPr="00DA6C1B">
              <w:rPr>
                <w:rFonts w:cstheme="minorHAnsi"/>
              </w:rPr>
              <w:t xml:space="preserve">Znormalizowane normą DIN szpula w/g rysunku TFKABLE </w:t>
            </w:r>
          </w:p>
        </w:tc>
        <w:tc>
          <w:tcPr>
            <w:tcW w:w="1736" w:type="dxa"/>
            <w:vAlign w:val="center"/>
          </w:tcPr>
          <w:p w14:paraId="5D09B38B" w14:textId="77777777" w:rsidR="00E661B6" w:rsidRPr="00DA6C1B" w:rsidRDefault="00E661B6" w:rsidP="00E661B6">
            <w:pPr>
              <w:pStyle w:val="Bezodstpw"/>
              <w:rPr>
                <w:rFonts w:cstheme="minorHAnsi"/>
              </w:rPr>
            </w:pPr>
          </w:p>
          <w:p w14:paraId="5839B4A9" w14:textId="77777777" w:rsidR="00E661B6" w:rsidRPr="00DA6C1B" w:rsidRDefault="00E661B6" w:rsidP="00E661B6">
            <w:pPr>
              <w:pStyle w:val="Bezodstpw"/>
              <w:jc w:val="center"/>
              <w:rPr>
                <w:rFonts w:cstheme="minorHAnsi"/>
              </w:rPr>
            </w:pPr>
            <w:r w:rsidRPr="00DA6C1B">
              <w:rPr>
                <w:rFonts w:cstheme="minorHAnsi"/>
              </w:rPr>
              <w:t>DIN 630</w:t>
            </w:r>
          </w:p>
          <w:p w14:paraId="033F9FA2" w14:textId="5E82DA9D" w:rsidR="00E661B6" w:rsidRPr="00DA6C1B" w:rsidRDefault="00E661B6" w:rsidP="00E661B6">
            <w:pPr>
              <w:suppressAutoHyphens/>
              <w:spacing w:after="0" w:line="240" w:lineRule="auto"/>
              <w:rPr>
                <w:rFonts w:cstheme="minorHAnsi"/>
                <w:bCs/>
              </w:rPr>
            </w:pPr>
          </w:p>
        </w:tc>
        <w:tc>
          <w:tcPr>
            <w:tcW w:w="4643" w:type="dxa"/>
            <w:vAlign w:val="center"/>
          </w:tcPr>
          <w:p w14:paraId="3ADBAC8B" w14:textId="0017588B" w:rsidR="00E661B6" w:rsidRPr="00DA6C1B" w:rsidRDefault="00E661B6" w:rsidP="00E661B6">
            <w:pPr>
              <w:suppressAutoHyphens/>
              <w:spacing w:after="0" w:line="240" w:lineRule="auto"/>
              <w:rPr>
                <w:rFonts w:cstheme="minorHAnsi"/>
                <w:bCs/>
                <w:lang w:val="en-US"/>
              </w:rPr>
            </w:pPr>
            <w:r w:rsidRPr="00E661B6">
              <w:rPr>
                <w:rFonts w:cstheme="minorHAnsi"/>
                <w:lang w:val="en-US"/>
              </w:rPr>
              <w:t xml:space="preserve">DIN standardised reel according to TFKABLE drawing </w:t>
            </w:r>
          </w:p>
        </w:tc>
        <w:tc>
          <w:tcPr>
            <w:tcW w:w="1806" w:type="dxa"/>
            <w:vAlign w:val="center"/>
          </w:tcPr>
          <w:p w14:paraId="1AAC8A17" w14:textId="77777777" w:rsidR="00E661B6" w:rsidRPr="00E661B6" w:rsidRDefault="00E661B6" w:rsidP="00E661B6">
            <w:pPr>
              <w:pStyle w:val="Bezodstpw"/>
              <w:rPr>
                <w:rFonts w:cstheme="minorHAnsi"/>
                <w:lang w:val="en-US"/>
              </w:rPr>
            </w:pPr>
          </w:p>
          <w:p w14:paraId="683A53AB" w14:textId="77777777" w:rsidR="00E661B6" w:rsidRPr="00DA6C1B" w:rsidRDefault="00E661B6" w:rsidP="00E661B6">
            <w:pPr>
              <w:pStyle w:val="Bezodstpw"/>
              <w:jc w:val="center"/>
              <w:rPr>
                <w:rFonts w:cstheme="minorHAnsi"/>
              </w:rPr>
            </w:pPr>
            <w:r w:rsidRPr="00DA6C1B">
              <w:rPr>
                <w:rFonts w:cstheme="minorHAnsi"/>
              </w:rPr>
              <w:t>DIN 630</w:t>
            </w:r>
          </w:p>
          <w:p w14:paraId="18772E29" w14:textId="77777777" w:rsidR="00E661B6" w:rsidRPr="00DA6C1B" w:rsidRDefault="00E661B6" w:rsidP="00E661B6">
            <w:pPr>
              <w:suppressAutoHyphens/>
              <w:spacing w:after="0" w:line="240" w:lineRule="auto"/>
              <w:rPr>
                <w:rFonts w:cstheme="minorHAnsi"/>
                <w:bCs/>
                <w:lang w:val="en-US"/>
              </w:rPr>
            </w:pPr>
          </w:p>
        </w:tc>
      </w:tr>
      <w:tr w:rsidR="00E661B6" w:rsidRPr="00DA6C1B" w14:paraId="20C912F6" w14:textId="77777777" w:rsidTr="003F3CE5">
        <w:trPr>
          <w:trHeight w:val="311"/>
        </w:trPr>
        <w:tc>
          <w:tcPr>
            <w:tcW w:w="1064" w:type="dxa"/>
            <w:vAlign w:val="center"/>
          </w:tcPr>
          <w:p w14:paraId="4549D91E" w14:textId="77777777" w:rsidR="00E661B6" w:rsidRPr="00DA6C1B" w:rsidRDefault="00E661B6" w:rsidP="00E661B6">
            <w:pPr>
              <w:spacing w:line="240" w:lineRule="auto"/>
              <w:jc w:val="center"/>
              <w:rPr>
                <w:rFonts w:cstheme="minorHAnsi"/>
              </w:rPr>
            </w:pPr>
            <w:r w:rsidRPr="00DA6C1B">
              <w:rPr>
                <w:rFonts w:cstheme="minorHAnsi"/>
              </w:rPr>
              <w:t>2.</w:t>
            </w:r>
          </w:p>
        </w:tc>
        <w:tc>
          <w:tcPr>
            <w:tcW w:w="4606" w:type="dxa"/>
            <w:vAlign w:val="center"/>
          </w:tcPr>
          <w:p w14:paraId="3D1B360E" w14:textId="4EB4B261" w:rsidR="00E661B6" w:rsidRPr="00DA6C1B" w:rsidRDefault="00E661B6" w:rsidP="00E661B6">
            <w:pPr>
              <w:suppressAutoHyphens/>
              <w:spacing w:after="0" w:line="240" w:lineRule="auto"/>
              <w:rPr>
                <w:rFonts w:cstheme="minorHAnsi"/>
                <w:b/>
              </w:rPr>
            </w:pPr>
            <w:r w:rsidRPr="00DA6C1B">
              <w:rPr>
                <w:rFonts w:cstheme="minorHAnsi"/>
              </w:rPr>
              <w:t>Nośność</w:t>
            </w:r>
          </w:p>
        </w:tc>
        <w:tc>
          <w:tcPr>
            <w:tcW w:w="1736" w:type="dxa"/>
            <w:vAlign w:val="center"/>
          </w:tcPr>
          <w:p w14:paraId="57F58EFA" w14:textId="25E57195" w:rsidR="00E661B6" w:rsidRPr="00DA6C1B" w:rsidRDefault="0008038D" w:rsidP="00E661B6">
            <w:pPr>
              <w:suppressAutoHyphens/>
              <w:spacing w:after="0" w:line="240" w:lineRule="auto"/>
              <w:rPr>
                <w:rFonts w:cstheme="minorHAnsi"/>
                <w:bCs/>
              </w:rPr>
            </w:pPr>
            <w:r>
              <w:rPr>
                <w:rFonts w:cstheme="minorHAnsi"/>
              </w:rPr>
              <w:t xml:space="preserve">      </w:t>
            </w:r>
            <w:r w:rsidR="00E661B6" w:rsidRPr="00DA6C1B">
              <w:rPr>
                <w:rFonts w:cstheme="minorHAnsi"/>
              </w:rPr>
              <w:t>Do 600 kg</w:t>
            </w:r>
          </w:p>
        </w:tc>
        <w:tc>
          <w:tcPr>
            <w:tcW w:w="4643" w:type="dxa"/>
            <w:vAlign w:val="center"/>
          </w:tcPr>
          <w:p w14:paraId="027AE923" w14:textId="20A8C146" w:rsidR="00E661B6" w:rsidRPr="00DA6C1B" w:rsidRDefault="00E661B6" w:rsidP="00E661B6">
            <w:pPr>
              <w:suppressAutoHyphens/>
              <w:spacing w:after="0" w:line="240" w:lineRule="auto"/>
              <w:rPr>
                <w:rFonts w:cstheme="minorHAnsi"/>
                <w:bCs/>
                <w:lang w:val="en-US"/>
              </w:rPr>
            </w:pPr>
            <w:r w:rsidRPr="00DA6C1B">
              <w:rPr>
                <w:rFonts w:cstheme="minorHAnsi"/>
              </w:rPr>
              <w:t>Load capacity</w:t>
            </w:r>
          </w:p>
        </w:tc>
        <w:tc>
          <w:tcPr>
            <w:tcW w:w="1806" w:type="dxa"/>
            <w:vAlign w:val="center"/>
          </w:tcPr>
          <w:p w14:paraId="404E8ECD" w14:textId="51114325" w:rsidR="00E661B6" w:rsidRPr="00DA6C1B" w:rsidRDefault="0008038D" w:rsidP="00E661B6">
            <w:pPr>
              <w:suppressAutoHyphens/>
              <w:spacing w:after="0" w:line="240" w:lineRule="auto"/>
              <w:rPr>
                <w:rFonts w:cstheme="minorHAnsi"/>
                <w:bCs/>
                <w:lang w:val="en-US"/>
              </w:rPr>
            </w:pPr>
            <w:r>
              <w:rPr>
                <w:rFonts w:cstheme="minorHAnsi"/>
              </w:rPr>
              <w:t xml:space="preserve">     </w:t>
            </w:r>
            <w:r w:rsidR="00E661B6" w:rsidRPr="00DA6C1B">
              <w:rPr>
                <w:rFonts w:cstheme="minorHAnsi"/>
              </w:rPr>
              <w:t>Up to 600 kg</w:t>
            </w:r>
          </w:p>
        </w:tc>
      </w:tr>
      <w:tr w:rsidR="00E661B6" w:rsidRPr="00DA6C1B" w14:paraId="2ADE1C19" w14:textId="77777777" w:rsidTr="003F3CE5">
        <w:trPr>
          <w:trHeight w:val="311"/>
        </w:trPr>
        <w:tc>
          <w:tcPr>
            <w:tcW w:w="1064" w:type="dxa"/>
            <w:vAlign w:val="center"/>
          </w:tcPr>
          <w:p w14:paraId="5CE93298" w14:textId="77777777" w:rsidR="00E661B6" w:rsidRPr="00DA6C1B" w:rsidRDefault="00E661B6" w:rsidP="00E661B6">
            <w:pPr>
              <w:spacing w:line="240" w:lineRule="auto"/>
              <w:jc w:val="center"/>
              <w:rPr>
                <w:rFonts w:cstheme="minorHAnsi"/>
              </w:rPr>
            </w:pPr>
            <w:r w:rsidRPr="00DA6C1B">
              <w:rPr>
                <w:rFonts w:cstheme="minorHAnsi"/>
              </w:rPr>
              <w:t>3.</w:t>
            </w:r>
          </w:p>
        </w:tc>
        <w:tc>
          <w:tcPr>
            <w:tcW w:w="4606" w:type="dxa"/>
            <w:vAlign w:val="center"/>
          </w:tcPr>
          <w:p w14:paraId="7946D924" w14:textId="16BEDC42" w:rsidR="00E661B6" w:rsidRPr="00DA6C1B" w:rsidRDefault="00E661B6" w:rsidP="00E661B6">
            <w:pPr>
              <w:suppressAutoHyphens/>
              <w:spacing w:after="0" w:line="240" w:lineRule="auto"/>
              <w:rPr>
                <w:rFonts w:cstheme="minorHAnsi"/>
              </w:rPr>
            </w:pPr>
            <w:r w:rsidRPr="00DA6C1B">
              <w:rPr>
                <w:rFonts w:cstheme="minorHAnsi"/>
                <w:bCs/>
              </w:rPr>
              <w:t>System wykrycia zerwania i końca rdzenia - Automatyczne zatrzymanie maszyny w wypadku zerwania lub końca rdzenia z informacją na panelu kontrolnym.</w:t>
            </w:r>
          </w:p>
        </w:tc>
        <w:tc>
          <w:tcPr>
            <w:tcW w:w="1736" w:type="dxa"/>
            <w:vAlign w:val="center"/>
          </w:tcPr>
          <w:p w14:paraId="2E0537CF" w14:textId="690C112C" w:rsidR="00E661B6" w:rsidRPr="00DA6C1B" w:rsidRDefault="00E661B6" w:rsidP="00E661B6">
            <w:pPr>
              <w:pStyle w:val="Akapitzlist"/>
              <w:numPr>
                <w:ilvl w:val="0"/>
                <w:numId w:val="3"/>
              </w:numPr>
              <w:suppressAutoHyphens/>
              <w:spacing w:after="0" w:line="240" w:lineRule="auto"/>
              <w:rPr>
                <w:rFonts w:cstheme="minorHAnsi"/>
              </w:rPr>
            </w:pPr>
            <w:r w:rsidRPr="00DA6C1B">
              <w:rPr>
                <w:rFonts w:cstheme="minorHAnsi"/>
              </w:rPr>
              <w:t>zestaw</w:t>
            </w:r>
          </w:p>
        </w:tc>
        <w:tc>
          <w:tcPr>
            <w:tcW w:w="4643" w:type="dxa"/>
            <w:vAlign w:val="center"/>
          </w:tcPr>
          <w:p w14:paraId="193AD240" w14:textId="22B7B568" w:rsidR="00E661B6" w:rsidRPr="00DA6C1B" w:rsidRDefault="00E661B6" w:rsidP="00E661B6">
            <w:pPr>
              <w:suppressAutoHyphens/>
              <w:spacing w:after="0" w:line="240" w:lineRule="auto"/>
              <w:rPr>
                <w:rFonts w:cstheme="minorHAnsi"/>
                <w:bCs/>
                <w:lang w:val="en-US"/>
              </w:rPr>
            </w:pPr>
            <w:r w:rsidRPr="00E661B6">
              <w:rPr>
                <w:rFonts w:cstheme="minorHAnsi"/>
                <w:bCs/>
                <w:lang w:val="en-US"/>
              </w:rPr>
              <w:t>Core breakage and end detection system - Automatic machine stop in the event of core breakage or end, with information displayed on the control panel.</w:t>
            </w:r>
          </w:p>
        </w:tc>
        <w:tc>
          <w:tcPr>
            <w:tcW w:w="1806" w:type="dxa"/>
            <w:vAlign w:val="center"/>
          </w:tcPr>
          <w:p w14:paraId="00A090C2" w14:textId="7CB7115F" w:rsidR="00E661B6" w:rsidRPr="00DA6C1B" w:rsidRDefault="00E661B6" w:rsidP="00E661B6">
            <w:pPr>
              <w:suppressAutoHyphens/>
              <w:spacing w:after="0" w:line="240" w:lineRule="auto"/>
              <w:rPr>
                <w:rFonts w:cstheme="minorHAnsi"/>
                <w:bCs/>
                <w:lang w:val="en-US"/>
              </w:rPr>
            </w:pPr>
            <w:r w:rsidRPr="00DA6C1B">
              <w:rPr>
                <w:rFonts w:cstheme="minorHAnsi"/>
              </w:rPr>
              <w:t>Set</w:t>
            </w:r>
          </w:p>
        </w:tc>
      </w:tr>
    </w:tbl>
    <w:p w14:paraId="60192646" w14:textId="77777777" w:rsidR="000E4D4B" w:rsidRPr="00DA6C1B" w:rsidRDefault="000E4D4B" w:rsidP="002820DA">
      <w:pPr>
        <w:pStyle w:val="Akapitzlist"/>
        <w:spacing w:after="160" w:line="240" w:lineRule="auto"/>
        <w:ind w:left="410"/>
        <w:rPr>
          <w:rFonts w:eastAsia="Times New Roman" w:cstheme="minorHAnsi"/>
          <w:b/>
          <w:sz w:val="24"/>
          <w:szCs w:val="24"/>
        </w:rPr>
      </w:pPr>
    </w:p>
    <w:p w14:paraId="1110F607" w14:textId="3F3B219E" w:rsidR="008262D4" w:rsidRPr="00DA6C1B" w:rsidRDefault="002820DA" w:rsidP="002820DA">
      <w:pPr>
        <w:spacing w:after="160" w:line="240" w:lineRule="auto"/>
        <w:ind w:left="50"/>
        <w:rPr>
          <w:rFonts w:eastAsia="Times New Roman" w:cstheme="minorHAnsi"/>
          <w:b/>
          <w:sz w:val="24"/>
          <w:szCs w:val="24"/>
        </w:rPr>
      </w:pPr>
      <w:r w:rsidRPr="00DA6C1B">
        <w:rPr>
          <w:rFonts w:eastAsia="Times New Roman" w:cstheme="minorHAnsi"/>
          <w:b/>
          <w:sz w:val="24"/>
          <w:szCs w:val="24"/>
        </w:rPr>
        <w:t xml:space="preserve">4. </w:t>
      </w:r>
      <w:bookmarkStart w:id="2" w:name="_Hlk218251204"/>
      <w:r w:rsidR="006C3CFB" w:rsidRPr="00DA6C1B">
        <w:rPr>
          <w:rFonts w:eastAsia="Times New Roman" w:cstheme="minorHAnsi"/>
          <w:b/>
          <w:sz w:val="24"/>
          <w:szCs w:val="24"/>
        </w:rPr>
        <w:t>Urządzenia odbiorcze (główne) / Take-up device (main)</w:t>
      </w:r>
    </w:p>
    <w:tbl>
      <w:tblPr>
        <w:tblStyle w:val="Tabela-Siatka"/>
        <w:tblW w:w="0" w:type="auto"/>
        <w:tblInd w:w="137" w:type="dxa"/>
        <w:tblLook w:val="04A0" w:firstRow="1" w:lastRow="0" w:firstColumn="1" w:lastColumn="0" w:noHBand="0" w:noVBand="1"/>
      </w:tblPr>
      <w:tblGrid>
        <w:gridCol w:w="1141"/>
        <w:gridCol w:w="6080"/>
        <w:gridCol w:w="6634"/>
      </w:tblGrid>
      <w:tr w:rsidR="006416B3" w:rsidRPr="006A2931" w14:paraId="4E132E41" w14:textId="77777777" w:rsidTr="0088031D">
        <w:trPr>
          <w:trHeight w:val="240"/>
        </w:trPr>
        <w:tc>
          <w:tcPr>
            <w:tcW w:w="1141" w:type="dxa"/>
            <w:vAlign w:val="center"/>
          </w:tcPr>
          <w:bookmarkEnd w:id="2"/>
          <w:p w14:paraId="7291F3EC" w14:textId="71585D74" w:rsidR="006C3CFB" w:rsidRPr="00DA6C1B" w:rsidRDefault="006C3CFB" w:rsidP="00CA28CB">
            <w:pPr>
              <w:spacing w:line="240" w:lineRule="auto"/>
              <w:jc w:val="both"/>
              <w:rPr>
                <w:rFonts w:cstheme="minorHAnsi"/>
                <w:b/>
                <w:sz w:val="24"/>
                <w:szCs w:val="24"/>
              </w:rPr>
            </w:pPr>
            <w:r w:rsidRPr="00DA6C1B">
              <w:rPr>
                <w:rFonts w:cstheme="minorHAnsi"/>
                <w:b/>
                <w:sz w:val="24"/>
                <w:szCs w:val="24"/>
              </w:rPr>
              <w:t>L.p./Item</w:t>
            </w:r>
          </w:p>
        </w:tc>
        <w:tc>
          <w:tcPr>
            <w:tcW w:w="6080" w:type="dxa"/>
            <w:vAlign w:val="center"/>
          </w:tcPr>
          <w:p w14:paraId="64478FBB" w14:textId="77777777" w:rsidR="006C3CFB" w:rsidRPr="00DA6C1B" w:rsidRDefault="006C3CFB" w:rsidP="00CA28CB">
            <w:pPr>
              <w:pStyle w:val="Akapitzlist"/>
              <w:spacing w:line="240" w:lineRule="auto"/>
              <w:ind w:left="1068"/>
              <w:rPr>
                <w:rFonts w:cstheme="minorHAnsi"/>
                <w:b/>
                <w:sz w:val="24"/>
                <w:szCs w:val="24"/>
              </w:rPr>
            </w:pPr>
            <w:r w:rsidRPr="00DA6C1B">
              <w:rPr>
                <w:rFonts w:eastAsia="Times New Roman" w:cstheme="minorHAnsi"/>
                <w:b/>
                <w:sz w:val="24"/>
                <w:szCs w:val="24"/>
              </w:rPr>
              <w:t xml:space="preserve">Funkcjonalność – </w:t>
            </w:r>
            <w:r w:rsidR="00AE11E2" w:rsidRPr="00DA6C1B">
              <w:rPr>
                <w:rFonts w:eastAsia="Times New Roman" w:cstheme="minorHAnsi"/>
                <w:b/>
                <w:sz w:val="24"/>
                <w:szCs w:val="24"/>
              </w:rPr>
              <w:t>Urządzenia odbiorcze (główne)</w:t>
            </w:r>
          </w:p>
        </w:tc>
        <w:tc>
          <w:tcPr>
            <w:tcW w:w="6634" w:type="dxa"/>
            <w:vAlign w:val="center"/>
          </w:tcPr>
          <w:p w14:paraId="2861E176" w14:textId="77777777" w:rsidR="006C3CFB" w:rsidRPr="00DA6C1B" w:rsidRDefault="006C3CFB" w:rsidP="00CA28CB">
            <w:pPr>
              <w:pStyle w:val="Akapitzlist"/>
              <w:suppressAutoHyphens/>
              <w:spacing w:after="0" w:line="240" w:lineRule="auto"/>
              <w:ind w:left="1068"/>
              <w:rPr>
                <w:rFonts w:cstheme="minorHAnsi"/>
                <w:b/>
                <w:sz w:val="24"/>
                <w:szCs w:val="24"/>
                <w:lang w:val="en-US"/>
              </w:rPr>
            </w:pPr>
            <w:r w:rsidRPr="00DA6C1B">
              <w:rPr>
                <w:rFonts w:eastAsia="Times New Roman" w:cstheme="minorHAnsi"/>
                <w:b/>
                <w:sz w:val="24"/>
                <w:szCs w:val="24"/>
                <w:lang w:val="en-US"/>
              </w:rPr>
              <w:t xml:space="preserve">Functionality – </w:t>
            </w:r>
            <w:r w:rsidR="00AE11E2" w:rsidRPr="00DA6C1B">
              <w:rPr>
                <w:rFonts w:eastAsia="Times New Roman" w:cstheme="minorHAnsi"/>
                <w:b/>
                <w:sz w:val="24"/>
                <w:szCs w:val="24"/>
                <w:lang w:val="en-US"/>
              </w:rPr>
              <w:t>Take-up device (main)</w:t>
            </w:r>
          </w:p>
        </w:tc>
      </w:tr>
      <w:tr w:rsidR="00E661B6" w:rsidRPr="006A2931" w14:paraId="0D94B7FA" w14:textId="77777777" w:rsidTr="0088031D">
        <w:tc>
          <w:tcPr>
            <w:tcW w:w="1141" w:type="dxa"/>
            <w:vAlign w:val="center"/>
          </w:tcPr>
          <w:p w14:paraId="50E24AE7" w14:textId="77777777" w:rsidR="00E661B6" w:rsidRPr="00DA6C1B" w:rsidRDefault="00E661B6" w:rsidP="00E661B6">
            <w:pPr>
              <w:spacing w:line="240" w:lineRule="auto"/>
              <w:jc w:val="center"/>
              <w:rPr>
                <w:rFonts w:cstheme="minorHAnsi"/>
              </w:rPr>
            </w:pPr>
            <w:r w:rsidRPr="00DA6C1B">
              <w:rPr>
                <w:rFonts w:cstheme="minorHAnsi"/>
              </w:rPr>
              <w:lastRenderedPageBreak/>
              <w:t>1.</w:t>
            </w:r>
          </w:p>
        </w:tc>
        <w:tc>
          <w:tcPr>
            <w:tcW w:w="6080" w:type="dxa"/>
            <w:vAlign w:val="center"/>
          </w:tcPr>
          <w:p w14:paraId="14607136" w14:textId="647C3702" w:rsidR="00E661B6" w:rsidRPr="00DA6C1B" w:rsidRDefault="00E661B6" w:rsidP="00E661B6">
            <w:pPr>
              <w:pStyle w:val="Bezodstpw"/>
              <w:rPr>
                <w:rFonts w:cstheme="minorHAnsi"/>
                <w:b/>
              </w:rPr>
            </w:pPr>
            <w:r w:rsidRPr="00DA6C1B">
              <w:rPr>
                <w:rFonts w:cstheme="minorHAnsi"/>
              </w:rPr>
              <w:t>Nawijanie z możliwością regulowania naciągu żyły roboczej, podnoszenie i opuszczanie bębnów oraz z automatycznym trawersowaniem</w:t>
            </w:r>
          </w:p>
        </w:tc>
        <w:tc>
          <w:tcPr>
            <w:tcW w:w="6634" w:type="dxa"/>
            <w:vAlign w:val="center"/>
          </w:tcPr>
          <w:p w14:paraId="52E3F0AB" w14:textId="57407D19" w:rsidR="00E661B6" w:rsidRPr="00E661B6" w:rsidRDefault="00EF7E19" w:rsidP="00E661B6">
            <w:pPr>
              <w:pStyle w:val="Bezodstpw"/>
              <w:rPr>
                <w:rFonts w:cstheme="minorHAnsi"/>
                <w:b/>
                <w:lang w:val="en-US"/>
              </w:rPr>
            </w:pPr>
            <w:r w:rsidRPr="00183F2A">
              <w:rPr>
                <w:rFonts w:cstheme="minorHAnsi"/>
                <w:lang w:val="en-US"/>
              </w:rPr>
              <w:t xml:space="preserve">Winding with adjustable working wire tension, raising and lowering of drums and </w:t>
            </w:r>
            <w:r>
              <w:rPr>
                <w:rFonts w:cstheme="minorHAnsi"/>
                <w:lang w:val="en-US"/>
              </w:rPr>
              <w:t>auto</w:t>
            </w:r>
            <w:r w:rsidRPr="00183F2A">
              <w:rPr>
                <w:rFonts w:cstheme="minorHAnsi"/>
                <w:lang w:val="en-US"/>
              </w:rPr>
              <w:t>matic traversing</w:t>
            </w:r>
          </w:p>
        </w:tc>
      </w:tr>
      <w:tr w:rsidR="00E661B6" w:rsidRPr="006A2931" w14:paraId="65BF6D71" w14:textId="77777777" w:rsidTr="0088031D">
        <w:tc>
          <w:tcPr>
            <w:tcW w:w="1141" w:type="dxa"/>
            <w:vAlign w:val="center"/>
          </w:tcPr>
          <w:p w14:paraId="3BE85171" w14:textId="6030CDC1" w:rsidR="00E661B6" w:rsidRPr="00DA6C1B" w:rsidRDefault="00E661B6" w:rsidP="00E661B6">
            <w:pPr>
              <w:spacing w:line="240" w:lineRule="auto"/>
              <w:jc w:val="center"/>
              <w:rPr>
                <w:rFonts w:cstheme="minorHAnsi"/>
              </w:rPr>
            </w:pPr>
            <w:r w:rsidRPr="00DA6C1B">
              <w:rPr>
                <w:rFonts w:cstheme="minorHAnsi"/>
              </w:rPr>
              <w:t>2.</w:t>
            </w:r>
          </w:p>
        </w:tc>
        <w:tc>
          <w:tcPr>
            <w:tcW w:w="6080" w:type="dxa"/>
            <w:vAlign w:val="center"/>
          </w:tcPr>
          <w:p w14:paraId="5A8927CD" w14:textId="0A80B1DF" w:rsidR="00E661B6" w:rsidRPr="00DA6C1B" w:rsidRDefault="00E661B6" w:rsidP="00E661B6">
            <w:pPr>
              <w:pStyle w:val="Bezodstpw"/>
              <w:rPr>
                <w:rFonts w:cstheme="minorHAnsi"/>
              </w:rPr>
            </w:pPr>
            <w:r w:rsidRPr="00DA6C1B">
              <w:rPr>
                <w:rFonts w:cstheme="minorHAnsi"/>
                <w:color w:val="000000" w:themeColor="text1"/>
              </w:rPr>
              <w:t>Zacisk pneumatyczny do unieruchomienia żyły podczas wystawiania bębna (za i przed owijadłem)</w:t>
            </w:r>
          </w:p>
        </w:tc>
        <w:tc>
          <w:tcPr>
            <w:tcW w:w="6634" w:type="dxa"/>
            <w:vAlign w:val="center"/>
          </w:tcPr>
          <w:p w14:paraId="5AC8D5D0" w14:textId="7D10DE61" w:rsidR="00E661B6" w:rsidRPr="00E661B6" w:rsidRDefault="00E661B6" w:rsidP="00E661B6">
            <w:pPr>
              <w:pStyle w:val="Bezodstpw"/>
              <w:rPr>
                <w:rFonts w:cstheme="minorHAnsi"/>
                <w:lang w:val="en-US"/>
              </w:rPr>
            </w:pPr>
            <w:r w:rsidRPr="00E661B6">
              <w:rPr>
                <w:rFonts w:cstheme="minorHAnsi"/>
                <w:color w:val="000000" w:themeColor="text1"/>
                <w:lang w:val="en-US"/>
              </w:rPr>
              <w:t>Pneumatic clamp for securing the core during drum removal (behind and in front of the winder)</w:t>
            </w:r>
          </w:p>
        </w:tc>
      </w:tr>
      <w:tr w:rsidR="00E661B6" w:rsidRPr="006A2931" w14:paraId="306A9DBC" w14:textId="77777777" w:rsidTr="0088031D">
        <w:tc>
          <w:tcPr>
            <w:tcW w:w="1141" w:type="dxa"/>
            <w:vAlign w:val="center"/>
          </w:tcPr>
          <w:p w14:paraId="3EB3084B" w14:textId="300EC83E" w:rsidR="00E661B6" w:rsidRPr="00DA6C1B" w:rsidRDefault="00E661B6" w:rsidP="00E661B6">
            <w:pPr>
              <w:spacing w:line="240" w:lineRule="auto"/>
              <w:jc w:val="center"/>
              <w:rPr>
                <w:rFonts w:cstheme="minorHAnsi"/>
              </w:rPr>
            </w:pPr>
            <w:r w:rsidRPr="00DA6C1B">
              <w:rPr>
                <w:rFonts w:cstheme="minorHAnsi"/>
              </w:rPr>
              <w:t>3.</w:t>
            </w:r>
          </w:p>
        </w:tc>
        <w:tc>
          <w:tcPr>
            <w:tcW w:w="6080" w:type="dxa"/>
            <w:vAlign w:val="center"/>
          </w:tcPr>
          <w:p w14:paraId="7551F3C5" w14:textId="237F926C" w:rsidR="00E661B6" w:rsidRPr="00DA6C1B" w:rsidRDefault="00E661B6" w:rsidP="00E661B6">
            <w:pPr>
              <w:pStyle w:val="Bezodstpw"/>
              <w:rPr>
                <w:rFonts w:cstheme="minorHAnsi"/>
              </w:rPr>
            </w:pPr>
            <w:r w:rsidRPr="00DA6C1B">
              <w:rPr>
                <w:rFonts w:cstheme="minorHAnsi"/>
                <w:color w:val="000000" w:themeColor="text1"/>
              </w:rPr>
              <w:t>Układ rolek podtrzymujących żyłę na jej drodze do bębna</w:t>
            </w:r>
          </w:p>
        </w:tc>
        <w:tc>
          <w:tcPr>
            <w:tcW w:w="6634" w:type="dxa"/>
            <w:vAlign w:val="center"/>
          </w:tcPr>
          <w:p w14:paraId="6401B431" w14:textId="0B301751" w:rsidR="00E661B6" w:rsidRPr="00E661B6" w:rsidRDefault="00E661B6" w:rsidP="00E661B6">
            <w:pPr>
              <w:pStyle w:val="Bezodstpw"/>
              <w:rPr>
                <w:rFonts w:cstheme="minorHAnsi"/>
                <w:lang w:val="en-US"/>
              </w:rPr>
            </w:pPr>
            <w:r w:rsidRPr="00E661B6">
              <w:rPr>
                <w:rFonts w:cstheme="minorHAnsi"/>
                <w:color w:val="000000" w:themeColor="text1"/>
                <w:lang w:val="en-US"/>
              </w:rPr>
              <w:t>System of rollers supporting the core on its way to the drum</w:t>
            </w:r>
          </w:p>
        </w:tc>
      </w:tr>
    </w:tbl>
    <w:p w14:paraId="1D629BDC" w14:textId="7D919B24" w:rsidR="006C3CFB" w:rsidRPr="00E661B6" w:rsidRDefault="006C3CFB" w:rsidP="00CA28CB">
      <w:pPr>
        <w:spacing w:line="240" w:lineRule="auto"/>
        <w:rPr>
          <w:rFonts w:cstheme="minorHAnsi"/>
          <w:b/>
          <w:sz w:val="2"/>
          <w:szCs w:val="2"/>
          <w:lang w:val="en-US"/>
        </w:rPr>
      </w:pPr>
    </w:p>
    <w:tbl>
      <w:tblPr>
        <w:tblStyle w:val="Tabela-Siatka"/>
        <w:tblW w:w="0" w:type="auto"/>
        <w:tblInd w:w="137" w:type="dxa"/>
        <w:tblLook w:val="04A0" w:firstRow="1" w:lastRow="0" w:firstColumn="1" w:lastColumn="0" w:noHBand="0" w:noVBand="1"/>
      </w:tblPr>
      <w:tblGrid>
        <w:gridCol w:w="1142"/>
        <w:gridCol w:w="4157"/>
        <w:gridCol w:w="2115"/>
        <w:gridCol w:w="4364"/>
        <w:gridCol w:w="2077"/>
      </w:tblGrid>
      <w:tr w:rsidR="006416B3" w:rsidRPr="00DA6C1B" w14:paraId="50425DC7" w14:textId="77777777" w:rsidTr="002820DA">
        <w:tc>
          <w:tcPr>
            <w:tcW w:w="1142" w:type="dxa"/>
            <w:vAlign w:val="center"/>
          </w:tcPr>
          <w:p w14:paraId="245B9293" w14:textId="6606305C" w:rsidR="002D395B" w:rsidRPr="00DA6C1B" w:rsidRDefault="002D395B" w:rsidP="00CA28CB">
            <w:pPr>
              <w:spacing w:line="240" w:lineRule="auto"/>
              <w:jc w:val="center"/>
              <w:rPr>
                <w:rFonts w:cstheme="minorHAnsi"/>
                <w:b/>
                <w:sz w:val="24"/>
                <w:szCs w:val="24"/>
              </w:rPr>
            </w:pPr>
            <w:r w:rsidRPr="00DA6C1B">
              <w:rPr>
                <w:rFonts w:cstheme="minorHAnsi"/>
                <w:b/>
                <w:sz w:val="24"/>
                <w:szCs w:val="24"/>
              </w:rPr>
              <w:t>L.p./Item</w:t>
            </w:r>
          </w:p>
        </w:tc>
        <w:tc>
          <w:tcPr>
            <w:tcW w:w="4157" w:type="dxa"/>
            <w:vAlign w:val="center"/>
          </w:tcPr>
          <w:p w14:paraId="6812DC1B" w14:textId="49753520" w:rsidR="002D395B" w:rsidRPr="00DA6C1B" w:rsidRDefault="002D395B" w:rsidP="00CA28CB">
            <w:pPr>
              <w:suppressAutoHyphens/>
              <w:spacing w:after="0" w:line="240" w:lineRule="auto"/>
              <w:jc w:val="center"/>
              <w:rPr>
                <w:rFonts w:cstheme="minorHAnsi"/>
                <w:b/>
                <w:sz w:val="24"/>
                <w:szCs w:val="24"/>
              </w:rPr>
            </w:pPr>
            <w:r w:rsidRPr="00DA6C1B">
              <w:rPr>
                <w:rFonts w:cstheme="minorHAnsi"/>
                <w:b/>
                <w:sz w:val="24"/>
                <w:szCs w:val="24"/>
              </w:rPr>
              <w:t>Parametry techniczne -</w:t>
            </w:r>
            <w:r w:rsidRPr="00DA6C1B">
              <w:rPr>
                <w:rFonts w:cstheme="minorHAnsi"/>
                <w:sz w:val="24"/>
                <w:szCs w:val="24"/>
              </w:rPr>
              <w:t xml:space="preserve"> </w:t>
            </w:r>
            <w:r w:rsidRPr="00DA6C1B">
              <w:rPr>
                <w:rFonts w:cstheme="minorHAnsi"/>
                <w:b/>
                <w:sz w:val="24"/>
                <w:szCs w:val="24"/>
              </w:rPr>
              <w:t xml:space="preserve">Urządzenia </w:t>
            </w:r>
            <w:r w:rsidR="009E0F54" w:rsidRPr="00DA6C1B">
              <w:rPr>
                <w:rFonts w:cstheme="minorHAnsi"/>
                <w:b/>
                <w:sz w:val="24"/>
                <w:szCs w:val="24"/>
              </w:rPr>
              <w:t>odbiorczego</w:t>
            </w:r>
            <w:r w:rsidRPr="00DA6C1B">
              <w:rPr>
                <w:rFonts w:cstheme="minorHAnsi"/>
                <w:b/>
                <w:sz w:val="24"/>
                <w:szCs w:val="24"/>
              </w:rPr>
              <w:t xml:space="preserve"> (główne)</w:t>
            </w:r>
          </w:p>
        </w:tc>
        <w:tc>
          <w:tcPr>
            <w:tcW w:w="2115" w:type="dxa"/>
            <w:vAlign w:val="center"/>
          </w:tcPr>
          <w:p w14:paraId="3692D552" w14:textId="77777777" w:rsidR="002D395B" w:rsidRPr="00DA6C1B" w:rsidRDefault="002D395B" w:rsidP="00CA28CB">
            <w:pPr>
              <w:suppressAutoHyphens/>
              <w:spacing w:after="0" w:line="240" w:lineRule="auto"/>
              <w:jc w:val="center"/>
              <w:rPr>
                <w:rFonts w:cstheme="minorHAnsi"/>
                <w:b/>
                <w:sz w:val="24"/>
                <w:szCs w:val="24"/>
              </w:rPr>
            </w:pPr>
            <w:r w:rsidRPr="00DA6C1B">
              <w:rPr>
                <w:rFonts w:cstheme="minorHAnsi"/>
                <w:b/>
                <w:sz w:val="24"/>
                <w:szCs w:val="24"/>
              </w:rPr>
              <w:t>Wartość</w:t>
            </w:r>
          </w:p>
        </w:tc>
        <w:tc>
          <w:tcPr>
            <w:tcW w:w="4364" w:type="dxa"/>
            <w:vAlign w:val="center"/>
          </w:tcPr>
          <w:p w14:paraId="3A0E78A4" w14:textId="7279B05A" w:rsidR="002D395B" w:rsidRPr="00DA6C1B" w:rsidRDefault="002D395B" w:rsidP="00CA28CB">
            <w:pPr>
              <w:suppressAutoHyphens/>
              <w:spacing w:after="0" w:line="240" w:lineRule="auto"/>
              <w:jc w:val="center"/>
              <w:rPr>
                <w:rFonts w:cstheme="minorHAnsi"/>
                <w:b/>
                <w:sz w:val="24"/>
                <w:szCs w:val="24"/>
                <w:lang w:val="en-US"/>
              </w:rPr>
            </w:pPr>
            <w:r w:rsidRPr="00DA6C1B">
              <w:rPr>
                <w:rFonts w:cstheme="minorHAnsi"/>
                <w:b/>
                <w:sz w:val="24"/>
                <w:szCs w:val="24"/>
                <w:lang w:val="en-US"/>
              </w:rPr>
              <w:t xml:space="preserve">Technical Parameters - </w:t>
            </w:r>
            <w:r w:rsidR="00CA28CB" w:rsidRPr="00DA6C1B">
              <w:rPr>
                <w:rFonts w:cstheme="minorHAnsi"/>
                <w:b/>
                <w:sz w:val="24"/>
                <w:szCs w:val="24"/>
                <w:lang w:val="en-US"/>
              </w:rPr>
              <w:br/>
            </w:r>
            <w:r w:rsidR="009E0F54" w:rsidRPr="00DA6C1B">
              <w:rPr>
                <w:rFonts w:eastAsia="Times New Roman" w:cstheme="minorHAnsi"/>
                <w:b/>
                <w:sz w:val="24"/>
                <w:szCs w:val="24"/>
                <w:lang w:val="en-US"/>
              </w:rPr>
              <w:t xml:space="preserve">Take-up device </w:t>
            </w:r>
            <w:r w:rsidRPr="00DA6C1B">
              <w:rPr>
                <w:rFonts w:cstheme="minorHAnsi"/>
                <w:b/>
                <w:sz w:val="24"/>
                <w:szCs w:val="24"/>
                <w:lang w:val="en-US"/>
              </w:rPr>
              <w:t>(main)</w:t>
            </w:r>
          </w:p>
        </w:tc>
        <w:tc>
          <w:tcPr>
            <w:tcW w:w="2077" w:type="dxa"/>
            <w:vAlign w:val="center"/>
          </w:tcPr>
          <w:p w14:paraId="5836FADA" w14:textId="77777777" w:rsidR="002D395B" w:rsidRPr="00DA6C1B" w:rsidRDefault="002D395B" w:rsidP="00CA28CB">
            <w:pPr>
              <w:suppressAutoHyphens/>
              <w:spacing w:after="0" w:line="240" w:lineRule="auto"/>
              <w:jc w:val="center"/>
              <w:rPr>
                <w:rFonts w:cstheme="minorHAnsi"/>
                <w:b/>
                <w:sz w:val="24"/>
                <w:szCs w:val="24"/>
                <w:lang w:val="en-US"/>
              </w:rPr>
            </w:pPr>
            <w:r w:rsidRPr="00DA6C1B">
              <w:rPr>
                <w:rFonts w:cstheme="minorHAnsi"/>
                <w:b/>
                <w:sz w:val="24"/>
                <w:szCs w:val="24"/>
                <w:lang w:val="en-US"/>
              </w:rPr>
              <w:t>Value</w:t>
            </w:r>
          </w:p>
        </w:tc>
      </w:tr>
      <w:tr w:rsidR="002820DA" w:rsidRPr="00DA6C1B" w14:paraId="24DBD315" w14:textId="77777777" w:rsidTr="002820DA">
        <w:tc>
          <w:tcPr>
            <w:tcW w:w="1142" w:type="dxa"/>
            <w:vAlign w:val="center"/>
          </w:tcPr>
          <w:p w14:paraId="1D147A4E" w14:textId="77777777" w:rsidR="002820DA" w:rsidRPr="00DA6C1B" w:rsidRDefault="002820DA" w:rsidP="002820DA">
            <w:pPr>
              <w:spacing w:line="240" w:lineRule="auto"/>
              <w:jc w:val="center"/>
              <w:rPr>
                <w:rFonts w:cstheme="minorHAnsi"/>
              </w:rPr>
            </w:pPr>
            <w:r w:rsidRPr="00DA6C1B">
              <w:rPr>
                <w:rFonts w:cstheme="minorHAnsi"/>
              </w:rPr>
              <w:t>1.</w:t>
            </w:r>
          </w:p>
        </w:tc>
        <w:tc>
          <w:tcPr>
            <w:tcW w:w="4157" w:type="dxa"/>
            <w:vAlign w:val="center"/>
          </w:tcPr>
          <w:p w14:paraId="616360F1" w14:textId="77777777" w:rsidR="002820DA" w:rsidRPr="00DA6C1B" w:rsidRDefault="002820DA" w:rsidP="002820DA">
            <w:pPr>
              <w:pStyle w:val="Bezodstpw"/>
              <w:rPr>
                <w:rFonts w:cstheme="minorHAnsi"/>
              </w:rPr>
            </w:pPr>
            <w:r w:rsidRPr="00DA6C1B">
              <w:rPr>
                <w:rFonts w:cstheme="minorHAnsi"/>
              </w:rPr>
              <w:t>Znormalizowane normą DIN bębny zdawcze dopasowane do bębnów:</w:t>
            </w:r>
          </w:p>
          <w:p w14:paraId="3C8AE1BB" w14:textId="77777777" w:rsidR="002820DA" w:rsidRPr="00DA6C1B" w:rsidRDefault="002820DA" w:rsidP="002820DA">
            <w:pPr>
              <w:pStyle w:val="Bezodstpw"/>
              <w:rPr>
                <w:rFonts w:cstheme="minorHAnsi"/>
                <w:bCs/>
              </w:rPr>
            </w:pPr>
            <w:r w:rsidRPr="00DA6C1B">
              <w:rPr>
                <w:rFonts w:cstheme="minorHAnsi"/>
                <w:bCs/>
              </w:rPr>
              <w:t xml:space="preserve">Wysokości </w:t>
            </w:r>
          </w:p>
          <w:p w14:paraId="37029727" w14:textId="77777777" w:rsidR="002820DA" w:rsidRPr="00DA6C1B" w:rsidRDefault="002820DA" w:rsidP="002820DA">
            <w:pPr>
              <w:pStyle w:val="Bezodstpw"/>
              <w:rPr>
                <w:rFonts w:cstheme="minorHAnsi"/>
                <w:bCs/>
              </w:rPr>
            </w:pPr>
          </w:p>
          <w:p w14:paraId="796D934C" w14:textId="77777777" w:rsidR="002820DA" w:rsidRPr="00DA6C1B" w:rsidRDefault="002820DA" w:rsidP="002820DA">
            <w:pPr>
              <w:pStyle w:val="Bezodstpw"/>
              <w:rPr>
                <w:rFonts w:cstheme="minorHAnsi"/>
                <w:bCs/>
              </w:rPr>
            </w:pPr>
            <w:r w:rsidRPr="00DA6C1B">
              <w:rPr>
                <w:rFonts w:cstheme="minorHAnsi"/>
                <w:bCs/>
              </w:rPr>
              <w:t xml:space="preserve">Szerokości </w:t>
            </w:r>
          </w:p>
          <w:p w14:paraId="7BB8CC88" w14:textId="77777777" w:rsidR="002820DA" w:rsidRPr="00DA6C1B" w:rsidRDefault="002820DA" w:rsidP="002820DA">
            <w:pPr>
              <w:pStyle w:val="Bezodstpw"/>
              <w:rPr>
                <w:rFonts w:cstheme="minorHAnsi"/>
                <w:bCs/>
              </w:rPr>
            </w:pPr>
          </w:p>
          <w:p w14:paraId="35A4C21A" w14:textId="7B8B7C68" w:rsidR="002820DA" w:rsidRPr="00DA6C1B" w:rsidRDefault="002820DA" w:rsidP="002820DA">
            <w:pPr>
              <w:pStyle w:val="Bezodstpw"/>
              <w:rPr>
                <w:rFonts w:cstheme="minorHAnsi"/>
                <w:bCs/>
              </w:rPr>
            </w:pPr>
            <w:r w:rsidRPr="00DA6C1B">
              <w:rPr>
                <w:rFonts w:cstheme="minorHAnsi"/>
                <w:bCs/>
              </w:rPr>
              <w:t xml:space="preserve">Średnica rdzenia minimalna </w:t>
            </w:r>
          </w:p>
        </w:tc>
        <w:tc>
          <w:tcPr>
            <w:tcW w:w="2115" w:type="dxa"/>
            <w:vAlign w:val="center"/>
          </w:tcPr>
          <w:p w14:paraId="31169A0E" w14:textId="77777777" w:rsidR="002820DA" w:rsidRPr="00DA6C1B" w:rsidRDefault="002820DA" w:rsidP="002820DA">
            <w:pPr>
              <w:pStyle w:val="Bezodstpw"/>
              <w:jc w:val="center"/>
              <w:rPr>
                <w:rFonts w:cstheme="minorHAnsi"/>
                <w:bCs/>
              </w:rPr>
            </w:pPr>
          </w:p>
          <w:p w14:paraId="4B20D62A" w14:textId="77777777" w:rsidR="002820DA" w:rsidRPr="00DA6C1B" w:rsidRDefault="002820DA" w:rsidP="002820DA">
            <w:pPr>
              <w:pStyle w:val="Bezodstpw"/>
              <w:jc w:val="center"/>
              <w:rPr>
                <w:rFonts w:cstheme="minorHAnsi"/>
                <w:bCs/>
              </w:rPr>
            </w:pPr>
          </w:p>
          <w:p w14:paraId="45C4E33F" w14:textId="0349371D" w:rsidR="002820DA" w:rsidRPr="00DA6C1B" w:rsidRDefault="0072113B" w:rsidP="002820DA">
            <w:pPr>
              <w:pStyle w:val="Bezodstpw"/>
              <w:jc w:val="center"/>
              <w:rPr>
                <w:rFonts w:cstheme="minorHAnsi"/>
                <w:bCs/>
              </w:rPr>
            </w:pPr>
            <w:r>
              <w:rPr>
                <w:rFonts w:cstheme="minorHAnsi"/>
                <w:bCs/>
              </w:rPr>
              <w:t>224</w:t>
            </w:r>
            <w:r w:rsidR="002820DA" w:rsidRPr="00DA6C1B">
              <w:rPr>
                <w:rFonts w:cstheme="minorHAnsi"/>
                <w:bCs/>
              </w:rPr>
              <w:t>0 - 5000 mm</w:t>
            </w:r>
          </w:p>
          <w:p w14:paraId="2D4EC77F" w14:textId="77777777" w:rsidR="002820DA" w:rsidRPr="00DA6C1B" w:rsidRDefault="002820DA" w:rsidP="002820DA">
            <w:pPr>
              <w:pStyle w:val="Bezodstpw"/>
              <w:jc w:val="center"/>
              <w:rPr>
                <w:rFonts w:cstheme="minorHAnsi"/>
                <w:bCs/>
              </w:rPr>
            </w:pPr>
          </w:p>
          <w:p w14:paraId="42482449" w14:textId="77777777" w:rsidR="002820DA" w:rsidRPr="00DA6C1B" w:rsidRDefault="002820DA" w:rsidP="002820DA">
            <w:pPr>
              <w:pStyle w:val="Bezodstpw"/>
              <w:jc w:val="center"/>
              <w:rPr>
                <w:rFonts w:cstheme="minorHAnsi"/>
                <w:bCs/>
              </w:rPr>
            </w:pPr>
            <w:r w:rsidRPr="0008038D">
              <w:rPr>
                <w:rFonts w:cstheme="minorHAnsi"/>
                <w:bCs/>
              </w:rPr>
              <w:t>1180</w:t>
            </w:r>
            <w:r w:rsidRPr="00DA6C1B">
              <w:rPr>
                <w:rFonts w:cstheme="minorHAnsi"/>
                <w:bCs/>
              </w:rPr>
              <w:t xml:space="preserve"> - 3900 mm</w:t>
            </w:r>
          </w:p>
          <w:p w14:paraId="64A4D37E" w14:textId="77777777" w:rsidR="002820DA" w:rsidRPr="00DA6C1B" w:rsidRDefault="002820DA" w:rsidP="002820DA">
            <w:pPr>
              <w:pStyle w:val="Bezodstpw"/>
              <w:jc w:val="center"/>
              <w:rPr>
                <w:rFonts w:cstheme="minorHAnsi"/>
                <w:bCs/>
              </w:rPr>
            </w:pPr>
          </w:p>
          <w:p w14:paraId="47C2A9EB" w14:textId="225273D9" w:rsidR="002820DA" w:rsidRPr="00DA6C1B" w:rsidRDefault="002820DA" w:rsidP="002820DA">
            <w:pPr>
              <w:pStyle w:val="Bezodstpw"/>
              <w:rPr>
                <w:rFonts w:cstheme="minorHAnsi"/>
                <w:bCs/>
              </w:rPr>
            </w:pPr>
            <w:r w:rsidRPr="00DA6C1B">
              <w:rPr>
                <w:rFonts w:cstheme="minorHAnsi"/>
                <w:bCs/>
              </w:rPr>
              <w:t>1450 mm</w:t>
            </w:r>
          </w:p>
        </w:tc>
        <w:tc>
          <w:tcPr>
            <w:tcW w:w="4364" w:type="dxa"/>
            <w:vAlign w:val="center"/>
          </w:tcPr>
          <w:p w14:paraId="573B1973" w14:textId="77777777" w:rsidR="002820DA" w:rsidRPr="00DA6C1B" w:rsidRDefault="002820DA" w:rsidP="002820DA">
            <w:pPr>
              <w:pStyle w:val="Bezodstpw"/>
              <w:rPr>
                <w:rFonts w:cstheme="minorHAnsi"/>
                <w:lang w:val="en-US"/>
              </w:rPr>
            </w:pPr>
            <w:r w:rsidRPr="00DA6C1B">
              <w:rPr>
                <w:rFonts w:cstheme="minorHAnsi"/>
                <w:lang w:val="en-US"/>
              </w:rPr>
              <w:t xml:space="preserve">Take-up suitable to drums with the dimensions according to DIN standard: </w:t>
            </w:r>
          </w:p>
          <w:p w14:paraId="114C33C3" w14:textId="77777777" w:rsidR="002820DA" w:rsidRPr="00DA6C1B" w:rsidRDefault="002820DA" w:rsidP="002820DA">
            <w:pPr>
              <w:pStyle w:val="Bezodstpw"/>
              <w:rPr>
                <w:rFonts w:cstheme="minorHAnsi"/>
                <w:bCs/>
                <w:lang w:val="en-US"/>
              </w:rPr>
            </w:pPr>
            <w:r w:rsidRPr="00DA6C1B">
              <w:rPr>
                <w:rFonts w:cstheme="minorHAnsi"/>
                <w:bCs/>
                <w:lang w:val="en-US"/>
              </w:rPr>
              <w:t xml:space="preserve">Height (flange diameter) </w:t>
            </w:r>
          </w:p>
          <w:p w14:paraId="336A714B" w14:textId="77777777" w:rsidR="002820DA" w:rsidRPr="00DA6C1B" w:rsidRDefault="002820DA" w:rsidP="002820DA">
            <w:pPr>
              <w:pStyle w:val="Bezodstpw"/>
              <w:rPr>
                <w:rFonts w:cstheme="minorHAnsi"/>
                <w:bCs/>
                <w:lang w:val="en-US"/>
              </w:rPr>
            </w:pPr>
          </w:p>
          <w:p w14:paraId="15891F98" w14:textId="77777777" w:rsidR="002820DA" w:rsidRPr="00DA6C1B" w:rsidRDefault="002820DA" w:rsidP="002820DA">
            <w:pPr>
              <w:pStyle w:val="Bezodstpw"/>
              <w:rPr>
                <w:rFonts w:cstheme="minorHAnsi"/>
                <w:bCs/>
                <w:lang w:val="en-US"/>
              </w:rPr>
            </w:pPr>
            <w:r w:rsidRPr="00DA6C1B">
              <w:rPr>
                <w:rFonts w:cstheme="minorHAnsi"/>
                <w:bCs/>
                <w:lang w:val="en-US"/>
              </w:rPr>
              <w:t xml:space="preserve">Width </w:t>
            </w:r>
          </w:p>
          <w:p w14:paraId="488DB96C" w14:textId="77777777" w:rsidR="002820DA" w:rsidRPr="00DA6C1B" w:rsidRDefault="002820DA" w:rsidP="002820DA">
            <w:pPr>
              <w:pStyle w:val="Bezodstpw"/>
              <w:rPr>
                <w:rFonts w:cstheme="minorHAnsi"/>
                <w:bCs/>
                <w:lang w:val="en-US"/>
              </w:rPr>
            </w:pPr>
          </w:p>
          <w:p w14:paraId="11FD6607" w14:textId="000F4EB6" w:rsidR="002820DA" w:rsidRPr="00DA6C1B" w:rsidRDefault="002820DA" w:rsidP="002820DA">
            <w:pPr>
              <w:pStyle w:val="Bezodstpw"/>
              <w:rPr>
                <w:rFonts w:cstheme="minorHAnsi"/>
                <w:bCs/>
                <w:lang w:val="en-US"/>
              </w:rPr>
            </w:pPr>
            <w:r w:rsidRPr="00DA6C1B">
              <w:rPr>
                <w:rFonts w:cstheme="minorHAnsi"/>
                <w:bCs/>
                <w:lang w:val="en-US"/>
              </w:rPr>
              <w:t xml:space="preserve">Barrel diameter </w:t>
            </w:r>
          </w:p>
        </w:tc>
        <w:tc>
          <w:tcPr>
            <w:tcW w:w="2077" w:type="dxa"/>
            <w:vAlign w:val="center"/>
          </w:tcPr>
          <w:p w14:paraId="1D3123A1" w14:textId="77777777" w:rsidR="002820DA" w:rsidRPr="00DA6C1B" w:rsidRDefault="002820DA" w:rsidP="002820DA">
            <w:pPr>
              <w:pStyle w:val="Bezodstpw"/>
              <w:rPr>
                <w:rFonts w:cstheme="minorHAnsi"/>
                <w:bCs/>
                <w:lang w:val="en-US"/>
              </w:rPr>
            </w:pPr>
          </w:p>
          <w:p w14:paraId="01309C0D" w14:textId="77777777" w:rsidR="002820DA" w:rsidRPr="00DA6C1B" w:rsidRDefault="002820DA" w:rsidP="002820DA">
            <w:pPr>
              <w:pStyle w:val="Bezodstpw"/>
              <w:rPr>
                <w:rFonts w:cstheme="minorHAnsi"/>
                <w:bCs/>
                <w:lang w:val="en-US"/>
              </w:rPr>
            </w:pPr>
          </w:p>
          <w:p w14:paraId="40DF59EB" w14:textId="23996A34" w:rsidR="002820DA" w:rsidRPr="00DA6C1B" w:rsidRDefault="0072113B" w:rsidP="002820DA">
            <w:pPr>
              <w:pStyle w:val="Bezodstpw"/>
              <w:rPr>
                <w:rFonts w:cstheme="minorHAnsi"/>
                <w:bCs/>
                <w:lang w:val="en-US"/>
              </w:rPr>
            </w:pPr>
            <w:r>
              <w:rPr>
                <w:rFonts w:cstheme="minorHAnsi"/>
                <w:bCs/>
                <w:lang w:val="en-US"/>
              </w:rPr>
              <w:t>224</w:t>
            </w:r>
            <w:r w:rsidR="002820DA" w:rsidRPr="00DA6C1B">
              <w:rPr>
                <w:rFonts w:cstheme="minorHAnsi"/>
                <w:bCs/>
                <w:lang w:val="en-US"/>
              </w:rPr>
              <w:t>0 - 5000 mm</w:t>
            </w:r>
          </w:p>
          <w:p w14:paraId="538952E1" w14:textId="77777777" w:rsidR="002820DA" w:rsidRPr="00DA6C1B" w:rsidRDefault="002820DA" w:rsidP="002820DA">
            <w:pPr>
              <w:pStyle w:val="Bezodstpw"/>
              <w:rPr>
                <w:rFonts w:cstheme="minorHAnsi"/>
                <w:bCs/>
                <w:lang w:val="en-US"/>
              </w:rPr>
            </w:pPr>
          </w:p>
          <w:p w14:paraId="563D641E" w14:textId="1A6BAB2C" w:rsidR="002820DA" w:rsidRPr="00DA6C1B" w:rsidRDefault="00E661B6" w:rsidP="002820DA">
            <w:pPr>
              <w:pStyle w:val="Bezodstpw"/>
              <w:rPr>
                <w:rFonts w:cstheme="minorHAnsi"/>
                <w:bCs/>
                <w:lang w:val="en-US"/>
              </w:rPr>
            </w:pPr>
            <w:r w:rsidRPr="0008038D">
              <w:rPr>
                <w:rFonts w:cstheme="minorHAnsi"/>
                <w:bCs/>
                <w:lang w:val="en-US"/>
              </w:rPr>
              <w:t>1180</w:t>
            </w:r>
            <w:r w:rsidR="002820DA" w:rsidRPr="00DA6C1B">
              <w:rPr>
                <w:rFonts w:cstheme="minorHAnsi"/>
                <w:bCs/>
                <w:lang w:val="en-US"/>
              </w:rPr>
              <w:t xml:space="preserve"> - </w:t>
            </w:r>
            <w:r>
              <w:rPr>
                <w:rFonts w:cstheme="minorHAnsi"/>
                <w:bCs/>
                <w:lang w:val="en-US"/>
              </w:rPr>
              <w:t>39</w:t>
            </w:r>
            <w:r w:rsidR="002820DA" w:rsidRPr="00DA6C1B">
              <w:rPr>
                <w:rFonts w:cstheme="minorHAnsi"/>
                <w:bCs/>
                <w:lang w:val="en-US"/>
              </w:rPr>
              <w:t>00 mm</w:t>
            </w:r>
          </w:p>
          <w:p w14:paraId="0C36BFB3" w14:textId="77777777" w:rsidR="002820DA" w:rsidRPr="00DA6C1B" w:rsidRDefault="002820DA" w:rsidP="002820DA">
            <w:pPr>
              <w:pStyle w:val="Bezodstpw"/>
              <w:rPr>
                <w:rFonts w:cstheme="minorHAnsi"/>
                <w:bCs/>
                <w:lang w:val="en-US"/>
              </w:rPr>
            </w:pPr>
          </w:p>
          <w:p w14:paraId="62990EDB" w14:textId="54DEC109" w:rsidR="002820DA" w:rsidRPr="00DA6C1B" w:rsidRDefault="00E661B6" w:rsidP="002820DA">
            <w:pPr>
              <w:pStyle w:val="Bezodstpw"/>
              <w:rPr>
                <w:rFonts w:cstheme="minorHAnsi"/>
                <w:bCs/>
                <w:lang w:val="en-US"/>
              </w:rPr>
            </w:pPr>
            <w:r>
              <w:rPr>
                <w:rFonts w:cstheme="minorHAnsi"/>
                <w:bCs/>
                <w:lang w:val="en-US"/>
              </w:rPr>
              <w:t>1450</w:t>
            </w:r>
            <w:r w:rsidR="002820DA" w:rsidRPr="00DA6C1B">
              <w:rPr>
                <w:rFonts w:cstheme="minorHAnsi"/>
                <w:bCs/>
                <w:lang w:val="en-US"/>
              </w:rPr>
              <w:t xml:space="preserve"> mm</w:t>
            </w:r>
          </w:p>
        </w:tc>
      </w:tr>
      <w:tr w:rsidR="002820DA" w:rsidRPr="00DA6C1B" w14:paraId="3B541E3D" w14:textId="77777777" w:rsidTr="002820DA">
        <w:tc>
          <w:tcPr>
            <w:tcW w:w="1142" w:type="dxa"/>
            <w:vAlign w:val="center"/>
          </w:tcPr>
          <w:p w14:paraId="2FD3C162" w14:textId="297B6219" w:rsidR="002820DA" w:rsidRPr="00DA6C1B" w:rsidRDefault="002820DA" w:rsidP="002820DA">
            <w:pPr>
              <w:spacing w:line="240" w:lineRule="auto"/>
              <w:jc w:val="center"/>
              <w:rPr>
                <w:rFonts w:cstheme="minorHAnsi"/>
              </w:rPr>
            </w:pPr>
            <w:r w:rsidRPr="00DA6C1B">
              <w:rPr>
                <w:rFonts w:cstheme="minorHAnsi"/>
              </w:rPr>
              <w:t>2.</w:t>
            </w:r>
          </w:p>
        </w:tc>
        <w:tc>
          <w:tcPr>
            <w:tcW w:w="4157" w:type="dxa"/>
            <w:vAlign w:val="center"/>
          </w:tcPr>
          <w:p w14:paraId="69AE9F05" w14:textId="52B805FF" w:rsidR="002820DA" w:rsidRPr="00DA6C1B" w:rsidRDefault="002820DA" w:rsidP="002820DA">
            <w:pPr>
              <w:pStyle w:val="Bezodstpw"/>
              <w:rPr>
                <w:rFonts w:cstheme="minorHAnsi"/>
                <w:bCs/>
              </w:rPr>
            </w:pPr>
            <w:r w:rsidRPr="00DA6C1B">
              <w:rPr>
                <w:rFonts w:cstheme="minorHAnsi"/>
              </w:rPr>
              <w:t>Nośność</w:t>
            </w:r>
          </w:p>
        </w:tc>
        <w:tc>
          <w:tcPr>
            <w:tcW w:w="2115" w:type="dxa"/>
            <w:vAlign w:val="center"/>
          </w:tcPr>
          <w:p w14:paraId="6B177B86" w14:textId="00EBDB34" w:rsidR="002820DA" w:rsidRPr="00DA6C1B" w:rsidRDefault="002820DA" w:rsidP="002820DA">
            <w:pPr>
              <w:pStyle w:val="Bezodstpw"/>
              <w:rPr>
                <w:rFonts w:cstheme="minorHAnsi"/>
              </w:rPr>
            </w:pPr>
            <w:r w:rsidRPr="00DA6C1B">
              <w:rPr>
                <w:rFonts w:cstheme="minorHAnsi"/>
              </w:rPr>
              <w:t>do 7</w:t>
            </w:r>
            <w:r w:rsidR="003006A5">
              <w:rPr>
                <w:rFonts w:cstheme="minorHAnsi"/>
              </w:rPr>
              <w:t>0</w:t>
            </w:r>
            <w:r w:rsidRPr="00DA6C1B">
              <w:rPr>
                <w:rFonts w:cstheme="minorHAnsi"/>
              </w:rPr>
              <w:t xml:space="preserve"> t</w:t>
            </w:r>
          </w:p>
        </w:tc>
        <w:tc>
          <w:tcPr>
            <w:tcW w:w="4364" w:type="dxa"/>
            <w:vAlign w:val="center"/>
          </w:tcPr>
          <w:p w14:paraId="7EEAB56B" w14:textId="72DD2485" w:rsidR="002820DA" w:rsidRPr="00DA6C1B" w:rsidRDefault="002820DA" w:rsidP="002820DA">
            <w:pPr>
              <w:pStyle w:val="Bezodstpw"/>
              <w:rPr>
                <w:rFonts w:cstheme="minorHAnsi"/>
                <w:bCs/>
                <w:lang w:val="en-US"/>
              </w:rPr>
            </w:pPr>
            <w:r w:rsidRPr="00DA6C1B">
              <w:rPr>
                <w:rFonts w:cstheme="minorHAnsi"/>
                <w:lang w:val="en-US"/>
              </w:rPr>
              <w:t>Load capacity</w:t>
            </w:r>
          </w:p>
        </w:tc>
        <w:tc>
          <w:tcPr>
            <w:tcW w:w="2077" w:type="dxa"/>
            <w:vAlign w:val="center"/>
          </w:tcPr>
          <w:p w14:paraId="0D3EBFE3" w14:textId="3A248C13" w:rsidR="002820DA" w:rsidRPr="00DA6C1B" w:rsidRDefault="002820DA" w:rsidP="002820DA">
            <w:pPr>
              <w:pStyle w:val="Bezodstpw"/>
              <w:rPr>
                <w:rFonts w:cstheme="minorHAnsi"/>
                <w:bCs/>
                <w:lang w:val="en-US"/>
              </w:rPr>
            </w:pPr>
            <w:r w:rsidRPr="00DA6C1B">
              <w:rPr>
                <w:rFonts w:cstheme="minorHAnsi"/>
                <w:lang w:val="en-US"/>
              </w:rPr>
              <w:t>up to 7</w:t>
            </w:r>
            <w:r w:rsidR="003006A5">
              <w:rPr>
                <w:rFonts w:cstheme="minorHAnsi"/>
                <w:lang w:val="en-US"/>
              </w:rPr>
              <w:t>0</w:t>
            </w:r>
            <w:r w:rsidRPr="00DA6C1B">
              <w:rPr>
                <w:rFonts w:cstheme="minorHAnsi"/>
                <w:lang w:val="en-US"/>
              </w:rPr>
              <w:t xml:space="preserve"> t</w:t>
            </w:r>
          </w:p>
        </w:tc>
      </w:tr>
      <w:tr w:rsidR="0008038D" w:rsidRPr="00DA6C1B" w14:paraId="421F5AD6" w14:textId="77777777" w:rsidTr="002820DA">
        <w:tc>
          <w:tcPr>
            <w:tcW w:w="1142" w:type="dxa"/>
            <w:vAlign w:val="center"/>
          </w:tcPr>
          <w:p w14:paraId="20801F59" w14:textId="5B019353" w:rsidR="0008038D" w:rsidRPr="0036492F" w:rsidRDefault="0008038D" w:rsidP="0008038D">
            <w:pPr>
              <w:spacing w:line="240" w:lineRule="auto"/>
              <w:jc w:val="center"/>
              <w:rPr>
                <w:rFonts w:cstheme="minorHAnsi"/>
                <w:highlight w:val="yellow"/>
              </w:rPr>
            </w:pPr>
            <w:r w:rsidRPr="0008038D">
              <w:rPr>
                <w:rFonts w:cstheme="minorHAnsi"/>
              </w:rPr>
              <w:t>3.</w:t>
            </w:r>
          </w:p>
        </w:tc>
        <w:tc>
          <w:tcPr>
            <w:tcW w:w="4157" w:type="dxa"/>
            <w:vAlign w:val="center"/>
          </w:tcPr>
          <w:p w14:paraId="6E3F6D8D" w14:textId="53F87BE3" w:rsidR="0008038D" w:rsidRPr="0036492F" w:rsidRDefault="0008038D" w:rsidP="0008038D">
            <w:pPr>
              <w:pStyle w:val="Bezodstpw"/>
              <w:rPr>
                <w:rFonts w:cstheme="minorHAnsi"/>
                <w:highlight w:val="yellow"/>
              </w:rPr>
            </w:pPr>
            <w:r w:rsidRPr="0008038D">
              <w:rPr>
                <w:rFonts w:cstheme="minorHAnsi"/>
                <w:bCs/>
              </w:rPr>
              <w:t xml:space="preserve">Tuleje do bębnów </w:t>
            </w:r>
          </w:p>
        </w:tc>
        <w:tc>
          <w:tcPr>
            <w:tcW w:w="2115" w:type="dxa"/>
            <w:vAlign w:val="center"/>
          </w:tcPr>
          <w:p w14:paraId="125A9A5C" w14:textId="7EB5A2E1" w:rsidR="0008038D" w:rsidRPr="00DA6C1B" w:rsidRDefault="0008038D" w:rsidP="0008038D">
            <w:pPr>
              <w:pStyle w:val="Bezodstpw"/>
              <w:rPr>
                <w:rFonts w:cstheme="minorHAnsi"/>
              </w:rPr>
            </w:pPr>
            <w:r w:rsidRPr="0008038D">
              <w:rPr>
                <w:rFonts w:cstheme="minorHAnsi"/>
              </w:rPr>
              <w:t>5 kompletów</w:t>
            </w:r>
          </w:p>
        </w:tc>
        <w:tc>
          <w:tcPr>
            <w:tcW w:w="4364" w:type="dxa"/>
            <w:vAlign w:val="center"/>
          </w:tcPr>
          <w:p w14:paraId="38E070B2" w14:textId="193695C4" w:rsidR="0008038D" w:rsidRPr="00DA6C1B" w:rsidRDefault="0008038D" w:rsidP="0008038D">
            <w:pPr>
              <w:pStyle w:val="Bezodstpw"/>
              <w:rPr>
                <w:rFonts w:cstheme="minorHAnsi"/>
                <w:lang w:val="en-US"/>
              </w:rPr>
            </w:pPr>
            <w:r>
              <w:rPr>
                <w:rFonts w:cstheme="minorHAnsi"/>
                <w:bCs/>
              </w:rPr>
              <w:t>Interchangable pins for drums</w:t>
            </w:r>
          </w:p>
        </w:tc>
        <w:tc>
          <w:tcPr>
            <w:tcW w:w="2077" w:type="dxa"/>
            <w:vAlign w:val="center"/>
          </w:tcPr>
          <w:p w14:paraId="15503C20" w14:textId="5E1C35C6" w:rsidR="0008038D" w:rsidRPr="00DA6C1B" w:rsidRDefault="0008038D" w:rsidP="0008038D">
            <w:pPr>
              <w:pStyle w:val="Bezodstpw"/>
              <w:rPr>
                <w:rFonts w:cstheme="minorHAnsi"/>
                <w:lang w:val="en-US"/>
              </w:rPr>
            </w:pPr>
            <w:r>
              <w:rPr>
                <w:rFonts w:cstheme="minorHAnsi"/>
              </w:rPr>
              <w:t>5 sets</w:t>
            </w:r>
          </w:p>
        </w:tc>
      </w:tr>
    </w:tbl>
    <w:p w14:paraId="04DB071A" w14:textId="77777777" w:rsidR="004D51DD" w:rsidRPr="00DA6C1B" w:rsidRDefault="004D51DD">
      <w:pPr>
        <w:spacing w:after="160" w:line="259" w:lineRule="auto"/>
        <w:rPr>
          <w:rFonts w:eastAsia="Times New Roman" w:cstheme="minorHAnsi"/>
          <w:b/>
          <w:sz w:val="24"/>
          <w:szCs w:val="24"/>
          <w:lang w:val="en-US"/>
        </w:rPr>
      </w:pPr>
      <w:bookmarkStart w:id="3" w:name="_Hlk72335871"/>
      <w:r w:rsidRPr="00DA6C1B">
        <w:rPr>
          <w:rFonts w:eastAsia="Times New Roman" w:cstheme="minorHAnsi"/>
          <w:b/>
          <w:sz w:val="24"/>
          <w:szCs w:val="24"/>
          <w:lang w:val="en-US"/>
        </w:rPr>
        <w:br w:type="page"/>
      </w:r>
    </w:p>
    <w:p w14:paraId="65169C9F" w14:textId="77777777" w:rsidR="00DA6C1B" w:rsidRPr="00DA6C1B" w:rsidRDefault="00052D83" w:rsidP="00DA6C1B">
      <w:pPr>
        <w:pStyle w:val="Akapitzlist"/>
        <w:numPr>
          <w:ilvl w:val="0"/>
          <w:numId w:val="4"/>
        </w:numPr>
        <w:outlineLvl w:val="0"/>
        <w:rPr>
          <w:rFonts w:cstheme="minorHAnsi"/>
          <w:b/>
          <w:bCs/>
        </w:rPr>
      </w:pPr>
      <w:bookmarkStart w:id="4" w:name="_Toc78456448"/>
      <w:bookmarkEnd w:id="3"/>
      <w:r w:rsidRPr="00DA6C1B">
        <w:rPr>
          <w:rFonts w:cstheme="minorHAnsi"/>
          <w:b/>
          <w:bCs/>
        </w:rPr>
        <w:lastRenderedPageBreak/>
        <w:t>System nakładający substancje uszczelniające – smar+proszek</w:t>
      </w:r>
      <w:bookmarkEnd w:id="4"/>
      <w:r w:rsidR="00DA6C1B" w:rsidRPr="00DA6C1B">
        <w:rPr>
          <w:rFonts w:cstheme="minorHAnsi"/>
          <w:b/>
          <w:bCs/>
        </w:rPr>
        <w:t xml:space="preserve"> / System for applying sealing substances – grease + powder</w:t>
      </w:r>
    </w:p>
    <w:p w14:paraId="5314F44E" w14:textId="2F836AB0" w:rsidR="00052D83" w:rsidRPr="00904165" w:rsidRDefault="00052D83" w:rsidP="00904165">
      <w:pPr>
        <w:outlineLvl w:val="0"/>
        <w:rPr>
          <w:rFonts w:cstheme="minorHAnsi"/>
          <w:b/>
          <w:bCs/>
        </w:rPr>
      </w:pPr>
    </w:p>
    <w:tbl>
      <w:tblPr>
        <w:tblStyle w:val="Tabela-Siatka"/>
        <w:tblW w:w="0" w:type="auto"/>
        <w:tblInd w:w="137" w:type="dxa"/>
        <w:tblLook w:val="04A0" w:firstRow="1" w:lastRow="0" w:firstColumn="1" w:lastColumn="0" w:noHBand="0" w:noVBand="1"/>
      </w:tblPr>
      <w:tblGrid>
        <w:gridCol w:w="1141"/>
        <w:gridCol w:w="6024"/>
        <w:gridCol w:w="6683"/>
      </w:tblGrid>
      <w:tr w:rsidR="006416B3" w:rsidRPr="006A2931" w14:paraId="1A443377" w14:textId="77777777" w:rsidTr="00892708">
        <w:trPr>
          <w:trHeight w:val="314"/>
        </w:trPr>
        <w:tc>
          <w:tcPr>
            <w:tcW w:w="1141" w:type="dxa"/>
          </w:tcPr>
          <w:p w14:paraId="4599C532" w14:textId="30B5777C" w:rsidR="00A95BF2" w:rsidRPr="00DA6C1B" w:rsidRDefault="00A95BF2" w:rsidP="00CA28CB">
            <w:pPr>
              <w:spacing w:line="240" w:lineRule="auto"/>
              <w:jc w:val="center"/>
              <w:rPr>
                <w:rFonts w:cstheme="minorHAnsi"/>
                <w:b/>
                <w:sz w:val="24"/>
                <w:szCs w:val="24"/>
              </w:rPr>
            </w:pPr>
            <w:r w:rsidRPr="00DA6C1B">
              <w:rPr>
                <w:rFonts w:cstheme="minorHAnsi"/>
                <w:b/>
                <w:sz w:val="24"/>
                <w:szCs w:val="24"/>
              </w:rPr>
              <w:t>L.p./Item</w:t>
            </w:r>
          </w:p>
        </w:tc>
        <w:tc>
          <w:tcPr>
            <w:tcW w:w="6024" w:type="dxa"/>
          </w:tcPr>
          <w:p w14:paraId="6D630E3D" w14:textId="77777777" w:rsidR="00FF2789" w:rsidRPr="00DA6C1B" w:rsidRDefault="00A95BF2" w:rsidP="00FF2789">
            <w:pPr>
              <w:outlineLvl w:val="0"/>
              <w:rPr>
                <w:rFonts w:cstheme="minorHAnsi"/>
                <w:b/>
                <w:bCs/>
              </w:rPr>
            </w:pPr>
            <w:r w:rsidRPr="00DA6C1B">
              <w:rPr>
                <w:rFonts w:eastAsia="Times New Roman" w:cstheme="minorHAnsi"/>
                <w:b/>
                <w:sz w:val="24"/>
                <w:szCs w:val="24"/>
              </w:rPr>
              <w:t xml:space="preserve">Funkcjonalność – </w:t>
            </w:r>
            <w:bookmarkStart w:id="5" w:name="_Hlk218251387"/>
            <w:r w:rsidR="00FF2789" w:rsidRPr="00DA6C1B">
              <w:rPr>
                <w:rFonts w:cstheme="minorHAnsi"/>
                <w:b/>
                <w:bCs/>
              </w:rPr>
              <w:t>System nakładający substancje uszczelniające – smar+proszek</w:t>
            </w:r>
            <w:bookmarkEnd w:id="5"/>
          </w:p>
          <w:p w14:paraId="372EF837" w14:textId="0C2639D7" w:rsidR="00A95BF2" w:rsidRPr="00DA6C1B" w:rsidRDefault="00A95BF2" w:rsidP="00CA28CB">
            <w:pPr>
              <w:pStyle w:val="Akapitzlist"/>
              <w:spacing w:line="240" w:lineRule="auto"/>
              <w:ind w:left="1068"/>
              <w:jc w:val="center"/>
              <w:rPr>
                <w:rFonts w:cstheme="minorHAnsi"/>
                <w:b/>
                <w:sz w:val="24"/>
                <w:szCs w:val="24"/>
              </w:rPr>
            </w:pPr>
          </w:p>
        </w:tc>
        <w:tc>
          <w:tcPr>
            <w:tcW w:w="6683" w:type="dxa"/>
          </w:tcPr>
          <w:p w14:paraId="1FF522C9" w14:textId="4E94850B" w:rsidR="00A95BF2" w:rsidRPr="00B6596E" w:rsidRDefault="00A95BF2" w:rsidP="00CA28CB">
            <w:pPr>
              <w:pStyle w:val="Akapitzlist"/>
              <w:suppressAutoHyphens/>
              <w:spacing w:after="0" w:line="240" w:lineRule="auto"/>
              <w:ind w:left="1068"/>
              <w:jc w:val="center"/>
              <w:rPr>
                <w:rFonts w:cstheme="minorHAnsi"/>
                <w:b/>
                <w:sz w:val="24"/>
                <w:szCs w:val="24"/>
                <w:lang w:val="en-US"/>
              </w:rPr>
            </w:pPr>
            <w:r w:rsidRPr="00DA6C1B">
              <w:rPr>
                <w:rFonts w:eastAsia="Times New Roman" w:cstheme="minorHAnsi"/>
                <w:b/>
                <w:sz w:val="24"/>
                <w:szCs w:val="24"/>
                <w:lang w:val="en-US"/>
              </w:rPr>
              <w:t xml:space="preserve">Functionality – </w:t>
            </w:r>
            <w:r w:rsidR="00B6596E" w:rsidRPr="00B6596E">
              <w:rPr>
                <w:rFonts w:cstheme="minorHAnsi"/>
                <w:b/>
                <w:bCs/>
                <w:lang w:val="en-US"/>
              </w:rPr>
              <w:t>System for applying sealing substances – grease + powder</w:t>
            </w:r>
          </w:p>
        </w:tc>
      </w:tr>
      <w:tr w:rsidR="00E661B6" w:rsidRPr="006A2931" w14:paraId="35EAC1EC" w14:textId="77777777" w:rsidTr="006303B9">
        <w:trPr>
          <w:trHeight w:val="314"/>
        </w:trPr>
        <w:tc>
          <w:tcPr>
            <w:tcW w:w="1141" w:type="dxa"/>
          </w:tcPr>
          <w:p w14:paraId="1261BEE7" w14:textId="07DE2F4C" w:rsidR="00E661B6" w:rsidRPr="00DA6C1B" w:rsidRDefault="00E661B6" w:rsidP="00E661B6">
            <w:pPr>
              <w:spacing w:line="240" w:lineRule="auto"/>
              <w:jc w:val="center"/>
              <w:rPr>
                <w:rFonts w:cstheme="minorHAnsi"/>
              </w:rPr>
            </w:pPr>
            <w:r w:rsidRPr="00DA6C1B">
              <w:rPr>
                <w:rFonts w:cstheme="minorHAnsi"/>
              </w:rPr>
              <w:t>1.</w:t>
            </w:r>
          </w:p>
        </w:tc>
        <w:tc>
          <w:tcPr>
            <w:tcW w:w="6024" w:type="dxa"/>
            <w:vAlign w:val="center"/>
          </w:tcPr>
          <w:p w14:paraId="4AE56D7F" w14:textId="2C48CC0D" w:rsidR="00E661B6" w:rsidRPr="00DA6C1B" w:rsidRDefault="00E661B6" w:rsidP="00E661B6">
            <w:pPr>
              <w:autoSpaceDE w:val="0"/>
              <w:autoSpaceDN w:val="0"/>
              <w:adjustRightInd w:val="0"/>
              <w:spacing w:line="240" w:lineRule="auto"/>
              <w:rPr>
                <w:rFonts w:cstheme="minorHAnsi"/>
              </w:rPr>
            </w:pPr>
            <w:r w:rsidRPr="00DA6C1B">
              <w:rPr>
                <w:rFonts w:cstheme="minorHAnsi"/>
              </w:rPr>
              <w:t>Nakładanie warstwy smaru oraz proszku na żyłę by zapewnić jej wodoszczelność</w:t>
            </w:r>
          </w:p>
        </w:tc>
        <w:tc>
          <w:tcPr>
            <w:tcW w:w="6683" w:type="dxa"/>
            <w:vAlign w:val="center"/>
          </w:tcPr>
          <w:p w14:paraId="5EA68936" w14:textId="7656FB04"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Applying a layer of grease and powder to the vein to ensure its watertightness</w:t>
            </w:r>
          </w:p>
        </w:tc>
      </w:tr>
      <w:tr w:rsidR="00E661B6" w:rsidRPr="006A2931" w14:paraId="0B9D0EAD" w14:textId="77777777" w:rsidTr="006303B9">
        <w:trPr>
          <w:trHeight w:val="304"/>
        </w:trPr>
        <w:tc>
          <w:tcPr>
            <w:tcW w:w="1141" w:type="dxa"/>
          </w:tcPr>
          <w:p w14:paraId="0A1E4464" w14:textId="4EDEAE77" w:rsidR="00E661B6" w:rsidRPr="00DA6C1B" w:rsidRDefault="00E661B6" w:rsidP="00E661B6">
            <w:pPr>
              <w:spacing w:line="240" w:lineRule="auto"/>
              <w:jc w:val="center"/>
              <w:rPr>
                <w:rFonts w:cstheme="minorHAnsi"/>
              </w:rPr>
            </w:pPr>
            <w:r w:rsidRPr="00DA6C1B">
              <w:rPr>
                <w:rFonts w:cstheme="minorHAnsi"/>
              </w:rPr>
              <w:t>2.</w:t>
            </w:r>
          </w:p>
        </w:tc>
        <w:tc>
          <w:tcPr>
            <w:tcW w:w="6024" w:type="dxa"/>
            <w:vAlign w:val="center"/>
          </w:tcPr>
          <w:p w14:paraId="46327902" w14:textId="4012BD27" w:rsidR="00E661B6" w:rsidRPr="00DA6C1B" w:rsidRDefault="00E661B6" w:rsidP="00E661B6">
            <w:pPr>
              <w:autoSpaceDE w:val="0"/>
              <w:autoSpaceDN w:val="0"/>
              <w:adjustRightInd w:val="0"/>
              <w:spacing w:line="240" w:lineRule="auto"/>
              <w:rPr>
                <w:rFonts w:cstheme="minorHAnsi"/>
              </w:rPr>
            </w:pPr>
            <w:r w:rsidRPr="00DA6C1B">
              <w:rPr>
                <w:rFonts w:cstheme="minorHAnsi"/>
              </w:rPr>
              <w:t>Regulacja temperatury powinna odbywać się z panelu operatorskiego</w:t>
            </w:r>
            <w:r w:rsidR="0072113B">
              <w:rPr>
                <w:rFonts w:cstheme="minorHAnsi"/>
              </w:rPr>
              <w:t xml:space="preserve"> </w:t>
            </w:r>
          </w:p>
        </w:tc>
        <w:tc>
          <w:tcPr>
            <w:tcW w:w="6683" w:type="dxa"/>
            <w:vAlign w:val="center"/>
          </w:tcPr>
          <w:p w14:paraId="195922E9" w14:textId="01E8BF72"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Temperature control should be performed from the operator panel</w:t>
            </w:r>
          </w:p>
        </w:tc>
      </w:tr>
      <w:tr w:rsidR="00E661B6" w:rsidRPr="006A2931" w14:paraId="1ADE598A" w14:textId="77777777" w:rsidTr="006303B9">
        <w:trPr>
          <w:trHeight w:val="304"/>
        </w:trPr>
        <w:tc>
          <w:tcPr>
            <w:tcW w:w="1141" w:type="dxa"/>
          </w:tcPr>
          <w:p w14:paraId="69D7CD38" w14:textId="46CD6717" w:rsidR="00E661B6" w:rsidRPr="00DA6C1B" w:rsidRDefault="00E661B6" w:rsidP="00E661B6">
            <w:pPr>
              <w:spacing w:line="240" w:lineRule="auto"/>
              <w:jc w:val="center"/>
              <w:rPr>
                <w:rFonts w:cstheme="minorHAnsi"/>
              </w:rPr>
            </w:pPr>
            <w:r w:rsidRPr="00DA6C1B">
              <w:rPr>
                <w:rFonts w:cstheme="minorHAnsi"/>
              </w:rPr>
              <w:t>3.</w:t>
            </w:r>
          </w:p>
        </w:tc>
        <w:tc>
          <w:tcPr>
            <w:tcW w:w="6024" w:type="dxa"/>
            <w:vAlign w:val="center"/>
          </w:tcPr>
          <w:p w14:paraId="16E8C92B" w14:textId="117CB2B3" w:rsidR="00E661B6" w:rsidRPr="00DA6C1B" w:rsidRDefault="00E661B6" w:rsidP="00E661B6">
            <w:pPr>
              <w:autoSpaceDE w:val="0"/>
              <w:autoSpaceDN w:val="0"/>
              <w:adjustRightInd w:val="0"/>
              <w:spacing w:line="240" w:lineRule="auto"/>
              <w:rPr>
                <w:rFonts w:cstheme="minorHAnsi"/>
              </w:rPr>
            </w:pPr>
            <w:r w:rsidRPr="00DA6C1B">
              <w:rPr>
                <w:rFonts w:cstheme="minorHAnsi"/>
              </w:rPr>
              <w:t>Regulacja ilości smaru powinna odbywać się poprzez manometry ciśnieniowe</w:t>
            </w:r>
          </w:p>
        </w:tc>
        <w:tc>
          <w:tcPr>
            <w:tcW w:w="6683" w:type="dxa"/>
            <w:vAlign w:val="center"/>
          </w:tcPr>
          <w:p w14:paraId="7B7A38B4" w14:textId="5905169C"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The amount of grease should be adjusted using pressure gauges</w:t>
            </w:r>
          </w:p>
        </w:tc>
      </w:tr>
      <w:tr w:rsidR="00E661B6" w:rsidRPr="006A2931" w14:paraId="5CED20E0" w14:textId="77777777" w:rsidTr="006303B9">
        <w:trPr>
          <w:trHeight w:val="304"/>
        </w:trPr>
        <w:tc>
          <w:tcPr>
            <w:tcW w:w="1141" w:type="dxa"/>
          </w:tcPr>
          <w:p w14:paraId="038E911D" w14:textId="6EE99E3B" w:rsidR="00E661B6" w:rsidRPr="00DA6C1B" w:rsidRDefault="00E661B6" w:rsidP="00E661B6">
            <w:pPr>
              <w:spacing w:line="240" w:lineRule="auto"/>
              <w:jc w:val="center"/>
              <w:rPr>
                <w:rFonts w:cstheme="minorHAnsi"/>
              </w:rPr>
            </w:pPr>
            <w:r w:rsidRPr="00DA6C1B">
              <w:rPr>
                <w:rFonts w:cstheme="minorHAnsi"/>
              </w:rPr>
              <w:t>4.</w:t>
            </w:r>
          </w:p>
        </w:tc>
        <w:tc>
          <w:tcPr>
            <w:tcW w:w="6024" w:type="dxa"/>
            <w:vAlign w:val="center"/>
          </w:tcPr>
          <w:p w14:paraId="0F61AA2E" w14:textId="77E0336C" w:rsidR="00E661B6" w:rsidRPr="00DA6C1B" w:rsidRDefault="00E661B6" w:rsidP="00E661B6">
            <w:pPr>
              <w:autoSpaceDE w:val="0"/>
              <w:autoSpaceDN w:val="0"/>
              <w:adjustRightInd w:val="0"/>
              <w:spacing w:line="240" w:lineRule="auto"/>
              <w:rPr>
                <w:rFonts w:cstheme="minorHAnsi"/>
              </w:rPr>
            </w:pPr>
            <w:r w:rsidRPr="00DA6C1B">
              <w:rPr>
                <w:rFonts w:cstheme="minorHAnsi"/>
              </w:rPr>
              <w:t>Proszkownica elektrostatyczna do proszku uszczelniającego wraz z komorą powinna być urządzeniem mobilnym na kółkach</w:t>
            </w:r>
          </w:p>
        </w:tc>
        <w:tc>
          <w:tcPr>
            <w:tcW w:w="6683" w:type="dxa"/>
            <w:vAlign w:val="center"/>
          </w:tcPr>
          <w:p w14:paraId="30CA535F" w14:textId="3341403B"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The electrostatic powder dispenser for sealing powder, together with the chamber, should be a mobile device on wheels.</w:t>
            </w:r>
          </w:p>
        </w:tc>
      </w:tr>
      <w:tr w:rsidR="00E661B6" w:rsidRPr="006A2931" w14:paraId="5B104D02" w14:textId="77777777" w:rsidTr="006303B9">
        <w:trPr>
          <w:trHeight w:val="304"/>
        </w:trPr>
        <w:tc>
          <w:tcPr>
            <w:tcW w:w="1141" w:type="dxa"/>
          </w:tcPr>
          <w:p w14:paraId="6332EAF4" w14:textId="21A6E13D" w:rsidR="00E661B6" w:rsidRPr="00DA6C1B" w:rsidRDefault="00E661B6" w:rsidP="00E661B6">
            <w:pPr>
              <w:spacing w:line="240" w:lineRule="auto"/>
              <w:jc w:val="center"/>
              <w:rPr>
                <w:rFonts w:cstheme="minorHAnsi"/>
              </w:rPr>
            </w:pPr>
            <w:r w:rsidRPr="00DA6C1B">
              <w:rPr>
                <w:rFonts w:cstheme="minorHAnsi"/>
              </w:rPr>
              <w:t>5.</w:t>
            </w:r>
          </w:p>
        </w:tc>
        <w:tc>
          <w:tcPr>
            <w:tcW w:w="6024" w:type="dxa"/>
            <w:vAlign w:val="center"/>
          </w:tcPr>
          <w:p w14:paraId="336C88E1" w14:textId="6F21B17D" w:rsidR="00E661B6" w:rsidRPr="00DA6C1B" w:rsidRDefault="00E661B6" w:rsidP="00E661B6">
            <w:pPr>
              <w:autoSpaceDE w:val="0"/>
              <w:autoSpaceDN w:val="0"/>
              <w:adjustRightInd w:val="0"/>
              <w:spacing w:line="240" w:lineRule="auto"/>
              <w:rPr>
                <w:rFonts w:cstheme="minorHAnsi"/>
              </w:rPr>
            </w:pPr>
            <w:r w:rsidRPr="00DA6C1B">
              <w:rPr>
                <w:rFonts w:cstheme="minorHAnsi"/>
              </w:rPr>
              <w:t>Płynna regulacja ilości proszku nanoszonego na powierzchnie realizowana z panelu operatorskiego</w:t>
            </w:r>
          </w:p>
        </w:tc>
        <w:tc>
          <w:tcPr>
            <w:tcW w:w="6683" w:type="dxa"/>
            <w:vAlign w:val="center"/>
          </w:tcPr>
          <w:p w14:paraId="65CBEB57" w14:textId="6949F4F1"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Smooth adjustment of the amount of powder applied to surfaces via the control panel.</w:t>
            </w:r>
          </w:p>
        </w:tc>
      </w:tr>
      <w:tr w:rsidR="00E661B6" w:rsidRPr="006A2931" w14:paraId="29690CEB" w14:textId="77777777" w:rsidTr="006303B9">
        <w:trPr>
          <w:trHeight w:val="304"/>
        </w:trPr>
        <w:tc>
          <w:tcPr>
            <w:tcW w:w="1141" w:type="dxa"/>
          </w:tcPr>
          <w:p w14:paraId="612D0ACB" w14:textId="327D7C38" w:rsidR="00E661B6" w:rsidRPr="00DA6C1B" w:rsidRDefault="00E661B6" w:rsidP="00E661B6">
            <w:pPr>
              <w:spacing w:line="240" w:lineRule="auto"/>
              <w:jc w:val="center"/>
              <w:rPr>
                <w:rFonts w:cstheme="minorHAnsi"/>
              </w:rPr>
            </w:pPr>
            <w:r w:rsidRPr="00DA6C1B">
              <w:rPr>
                <w:rFonts w:cstheme="minorHAnsi"/>
              </w:rPr>
              <w:t>6.</w:t>
            </w:r>
          </w:p>
        </w:tc>
        <w:tc>
          <w:tcPr>
            <w:tcW w:w="6024" w:type="dxa"/>
            <w:vAlign w:val="center"/>
          </w:tcPr>
          <w:p w14:paraId="18040A5B" w14:textId="7AA300F7" w:rsidR="00E661B6" w:rsidRPr="00DA6C1B" w:rsidRDefault="00E661B6" w:rsidP="00E661B6">
            <w:pPr>
              <w:autoSpaceDE w:val="0"/>
              <w:autoSpaceDN w:val="0"/>
              <w:adjustRightInd w:val="0"/>
              <w:spacing w:line="240" w:lineRule="auto"/>
              <w:rPr>
                <w:rFonts w:cstheme="minorHAnsi"/>
              </w:rPr>
            </w:pPr>
            <w:r w:rsidRPr="00DA6C1B">
              <w:rPr>
                <w:rFonts w:cstheme="minorHAnsi"/>
              </w:rPr>
              <w:t xml:space="preserve">Umieszczenie minimum dwóch pistoletów w komorze aplikatora proszku, komora wystarcza do pokrycia całej powierzchni żyły  </w:t>
            </w:r>
          </w:p>
        </w:tc>
        <w:tc>
          <w:tcPr>
            <w:tcW w:w="6683" w:type="dxa"/>
            <w:vAlign w:val="center"/>
          </w:tcPr>
          <w:p w14:paraId="6E0DFB28" w14:textId="5546B5C3"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 xml:space="preserve">At least two guns should be placed in the powder applicator chamber; the chamber is sufficient to cover the entire surface of the vein.  </w:t>
            </w:r>
          </w:p>
        </w:tc>
      </w:tr>
      <w:tr w:rsidR="00E661B6" w:rsidRPr="006A2931" w14:paraId="3CF0D5AA" w14:textId="77777777" w:rsidTr="006303B9">
        <w:trPr>
          <w:trHeight w:val="304"/>
        </w:trPr>
        <w:tc>
          <w:tcPr>
            <w:tcW w:w="1141" w:type="dxa"/>
          </w:tcPr>
          <w:p w14:paraId="22351DC4" w14:textId="65512769" w:rsidR="00E661B6" w:rsidRPr="00DA6C1B" w:rsidRDefault="00E661B6" w:rsidP="00E661B6">
            <w:pPr>
              <w:spacing w:line="240" w:lineRule="auto"/>
              <w:jc w:val="center"/>
              <w:rPr>
                <w:rFonts w:cstheme="minorHAnsi"/>
              </w:rPr>
            </w:pPr>
            <w:r w:rsidRPr="00DA6C1B">
              <w:rPr>
                <w:rFonts w:cstheme="minorHAnsi"/>
              </w:rPr>
              <w:t>7.</w:t>
            </w:r>
          </w:p>
        </w:tc>
        <w:tc>
          <w:tcPr>
            <w:tcW w:w="6024" w:type="dxa"/>
            <w:vAlign w:val="center"/>
          </w:tcPr>
          <w:p w14:paraId="6AC3BA66" w14:textId="5A690DF9" w:rsidR="00E661B6" w:rsidRPr="00DA6C1B" w:rsidRDefault="00E661B6" w:rsidP="00E661B6">
            <w:pPr>
              <w:autoSpaceDE w:val="0"/>
              <w:autoSpaceDN w:val="0"/>
              <w:adjustRightInd w:val="0"/>
              <w:spacing w:line="240" w:lineRule="auto"/>
              <w:rPr>
                <w:rFonts w:cstheme="minorHAnsi"/>
              </w:rPr>
            </w:pPr>
            <w:r w:rsidRPr="00DA6C1B">
              <w:rPr>
                <w:rFonts w:cstheme="minorHAnsi"/>
              </w:rPr>
              <w:t xml:space="preserve">Brak wydostawania się proszku z komory proszkującej </w:t>
            </w:r>
            <w:r w:rsidRPr="00DA6C1B">
              <w:rPr>
                <w:rFonts w:cstheme="minorHAnsi"/>
              </w:rPr>
              <w:br/>
              <w:t>(Brak zapylenia otoczenia, w którym pracuje proszkownica)</w:t>
            </w:r>
          </w:p>
        </w:tc>
        <w:tc>
          <w:tcPr>
            <w:tcW w:w="6683" w:type="dxa"/>
            <w:vAlign w:val="center"/>
          </w:tcPr>
          <w:p w14:paraId="71D2BEDB" w14:textId="14B7EF7B"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 xml:space="preserve">No powder escaping from the powder chamber </w:t>
            </w:r>
            <w:r w:rsidRPr="00E661B6">
              <w:rPr>
                <w:rFonts w:cstheme="minorHAnsi"/>
                <w:lang w:val="en-US"/>
              </w:rPr>
              <w:br/>
              <w:t>(No dust in the environment where the powder coating machine operates)</w:t>
            </w:r>
          </w:p>
        </w:tc>
      </w:tr>
      <w:tr w:rsidR="00E661B6" w:rsidRPr="006A2931" w14:paraId="1B669273" w14:textId="77777777" w:rsidTr="006303B9">
        <w:trPr>
          <w:trHeight w:val="304"/>
        </w:trPr>
        <w:tc>
          <w:tcPr>
            <w:tcW w:w="1141" w:type="dxa"/>
          </w:tcPr>
          <w:p w14:paraId="335E6B83" w14:textId="434668EF" w:rsidR="00E661B6" w:rsidRPr="00DA6C1B" w:rsidRDefault="00E661B6" w:rsidP="00E661B6">
            <w:pPr>
              <w:spacing w:line="240" w:lineRule="auto"/>
              <w:jc w:val="center"/>
              <w:rPr>
                <w:rFonts w:cstheme="minorHAnsi"/>
              </w:rPr>
            </w:pPr>
            <w:r w:rsidRPr="00DA6C1B">
              <w:rPr>
                <w:rFonts w:cstheme="minorHAnsi"/>
              </w:rPr>
              <w:t>8.</w:t>
            </w:r>
          </w:p>
        </w:tc>
        <w:tc>
          <w:tcPr>
            <w:tcW w:w="6024" w:type="dxa"/>
            <w:vAlign w:val="center"/>
          </w:tcPr>
          <w:p w14:paraId="484F424D" w14:textId="0B49E83F" w:rsidR="00E661B6" w:rsidRPr="00DA6C1B" w:rsidRDefault="00E661B6" w:rsidP="00E661B6">
            <w:pPr>
              <w:autoSpaceDE w:val="0"/>
              <w:autoSpaceDN w:val="0"/>
              <w:adjustRightInd w:val="0"/>
              <w:spacing w:line="240" w:lineRule="auto"/>
              <w:rPr>
                <w:rFonts w:cstheme="minorHAnsi"/>
              </w:rPr>
            </w:pPr>
            <w:r w:rsidRPr="00DA6C1B">
              <w:rPr>
                <w:rFonts w:cstheme="minorHAnsi"/>
              </w:rPr>
              <w:t>Sterowanie urządzeniami przez skręcarkę koszową w zakresie sygnałów start/ stop</w:t>
            </w:r>
          </w:p>
        </w:tc>
        <w:tc>
          <w:tcPr>
            <w:tcW w:w="6683" w:type="dxa"/>
            <w:vAlign w:val="center"/>
          </w:tcPr>
          <w:p w14:paraId="23AF6947" w14:textId="6F6AFBE6" w:rsidR="00E661B6" w:rsidRPr="00E661B6" w:rsidRDefault="00E661B6" w:rsidP="00E661B6">
            <w:pPr>
              <w:autoSpaceDE w:val="0"/>
              <w:autoSpaceDN w:val="0"/>
              <w:adjustRightInd w:val="0"/>
              <w:spacing w:after="0" w:line="240" w:lineRule="auto"/>
              <w:rPr>
                <w:rFonts w:cstheme="minorHAnsi"/>
                <w:lang w:val="en-US"/>
              </w:rPr>
            </w:pPr>
            <w:r w:rsidRPr="00E661B6">
              <w:rPr>
                <w:rFonts w:cstheme="minorHAnsi"/>
                <w:lang w:val="en-US"/>
              </w:rPr>
              <w:t>Control of devices by a basket winder in the range of start/stop signals</w:t>
            </w:r>
          </w:p>
        </w:tc>
      </w:tr>
    </w:tbl>
    <w:p w14:paraId="3A2DC14E" w14:textId="77777777" w:rsidR="00A95BF2" w:rsidRPr="00E661B6" w:rsidRDefault="00A95BF2" w:rsidP="00CA28CB">
      <w:pPr>
        <w:spacing w:line="240" w:lineRule="auto"/>
        <w:rPr>
          <w:rFonts w:cstheme="minorHAnsi"/>
          <w:sz w:val="2"/>
          <w:szCs w:val="2"/>
          <w:lang w:val="en-US"/>
        </w:rPr>
      </w:pPr>
    </w:p>
    <w:tbl>
      <w:tblPr>
        <w:tblStyle w:val="Tabela-Siatka"/>
        <w:tblW w:w="0" w:type="auto"/>
        <w:tblInd w:w="137" w:type="dxa"/>
        <w:tblLook w:val="04A0" w:firstRow="1" w:lastRow="0" w:firstColumn="1" w:lastColumn="0" w:noHBand="0" w:noVBand="1"/>
      </w:tblPr>
      <w:tblGrid>
        <w:gridCol w:w="1141"/>
        <w:gridCol w:w="3208"/>
        <w:gridCol w:w="2821"/>
        <w:gridCol w:w="3717"/>
        <w:gridCol w:w="2968"/>
      </w:tblGrid>
      <w:tr w:rsidR="006416B3" w:rsidRPr="00DA6C1B" w14:paraId="1424E955" w14:textId="77777777" w:rsidTr="00052D83">
        <w:tc>
          <w:tcPr>
            <w:tcW w:w="1141" w:type="dxa"/>
            <w:vAlign w:val="center"/>
          </w:tcPr>
          <w:p w14:paraId="09CC9314" w14:textId="3CB59F06" w:rsidR="00A95BF2" w:rsidRPr="00DA6C1B" w:rsidRDefault="00A95BF2" w:rsidP="00CA28CB">
            <w:pPr>
              <w:spacing w:line="240" w:lineRule="auto"/>
              <w:jc w:val="center"/>
              <w:rPr>
                <w:rFonts w:cstheme="minorHAnsi"/>
                <w:b/>
                <w:sz w:val="24"/>
                <w:szCs w:val="24"/>
              </w:rPr>
            </w:pPr>
            <w:r w:rsidRPr="00DA6C1B">
              <w:rPr>
                <w:rFonts w:cstheme="minorHAnsi"/>
                <w:b/>
                <w:sz w:val="24"/>
                <w:szCs w:val="24"/>
              </w:rPr>
              <w:lastRenderedPageBreak/>
              <w:t>L.p./Item</w:t>
            </w:r>
          </w:p>
        </w:tc>
        <w:tc>
          <w:tcPr>
            <w:tcW w:w="3208" w:type="dxa"/>
            <w:vAlign w:val="center"/>
          </w:tcPr>
          <w:p w14:paraId="6E17E438" w14:textId="77777777" w:rsidR="00FF2789" w:rsidRPr="00DA6C1B" w:rsidRDefault="00A95BF2" w:rsidP="00FF2789">
            <w:pPr>
              <w:outlineLvl w:val="0"/>
              <w:rPr>
                <w:rFonts w:cstheme="minorHAnsi"/>
                <w:b/>
                <w:bCs/>
              </w:rPr>
            </w:pPr>
            <w:r w:rsidRPr="00DA6C1B">
              <w:rPr>
                <w:rFonts w:cstheme="minorHAnsi"/>
                <w:b/>
                <w:sz w:val="24"/>
                <w:szCs w:val="24"/>
              </w:rPr>
              <w:t xml:space="preserve">Parametry techniczne - </w:t>
            </w:r>
            <w:r w:rsidR="00D1453F" w:rsidRPr="00DA6C1B">
              <w:rPr>
                <w:rFonts w:cstheme="minorHAnsi"/>
                <w:b/>
                <w:sz w:val="24"/>
                <w:szCs w:val="24"/>
              </w:rPr>
              <w:br/>
            </w:r>
            <w:r w:rsidR="00FF2789" w:rsidRPr="00DA6C1B">
              <w:rPr>
                <w:rFonts w:cstheme="minorHAnsi"/>
                <w:b/>
                <w:bCs/>
              </w:rPr>
              <w:t>System nakładający substancje uszczelniające – smar+proszek</w:t>
            </w:r>
          </w:p>
          <w:p w14:paraId="0833188C" w14:textId="259B29DD" w:rsidR="00A95BF2" w:rsidRPr="00DA6C1B" w:rsidRDefault="00A95BF2" w:rsidP="00CA28CB">
            <w:pPr>
              <w:suppressAutoHyphens/>
              <w:spacing w:after="0" w:line="240" w:lineRule="auto"/>
              <w:jc w:val="center"/>
              <w:rPr>
                <w:rFonts w:cstheme="minorHAnsi"/>
                <w:b/>
                <w:sz w:val="24"/>
                <w:szCs w:val="24"/>
              </w:rPr>
            </w:pPr>
          </w:p>
        </w:tc>
        <w:tc>
          <w:tcPr>
            <w:tcW w:w="2821" w:type="dxa"/>
            <w:vAlign w:val="center"/>
          </w:tcPr>
          <w:p w14:paraId="06506ACF" w14:textId="77777777" w:rsidR="00A95BF2" w:rsidRPr="00DA6C1B" w:rsidRDefault="00A95BF2" w:rsidP="00CA28CB">
            <w:pPr>
              <w:suppressAutoHyphens/>
              <w:spacing w:after="0" w:line="240" w:lineRule="auto"/>
              <w:jc w:val="center"/>
              <w:rPr>
                <w:rFonts w:cstheme="minorHAnsi"/>
                <w:b/>
                <w:sz w:val="24"/>
                <w:szCs w:val="24"/>
              </w:rPr>
            </w:pPr>
            <w:r w:rsidRPr="00DA6C1B">
              <w:rPr>
                <w:rFonts w:cstheme="minorHAnsi"/>
                <w:b/>
                <w:sz w:val="24"/>
                <w:szCs w:val="24"/>
              </w:rPr>
              <w:t>Wartość</w:t>
            </w:r>
          </w:p>
        </w:tc>
        <w:tc>
          <w:tcPr>
            <w:tcW w:w="3717" w:type="dxa"/>
            <w:vAlign w:val="center"/>
          </w:tcPr>
          <w:p w14:paraId="33C6B6F5" w14:textId="77777777" w:rsidR="00DA6C1B" w:rsidRPr="00DA6C1B" w:rsidRDefault="00A95BF2" w:rsidP="00DA6C1B">
            <w:pPr>
              <w:suppressAutoHyphens/>
              <w:spacing w:after="0" w:line="240" w:lineRule="auto"/>
              <w:jc w:val="center"/>
              <w:rPr>
                <w:rFonts w:cstheme="minorHAnsi"/>
                <w:b/>
                <w:lang w:val="en-US"/>
              </w:rPr>
            </w:pPr>
            <w:r w:rsidRPr="00DA6C1B">
              <w:rPr>
                <w:rFonts w:cstheme="minorHAnsi"/>
                <w:b/>
                <w:sz w:val="24"/>
                <w:szCs w:val="24"/>
                <w:lang w:val="en-US"/>
              </w:rPr>
              <w:t xml:space="preserve">Technical Parameters - </w:t>
            </w:r>
            <w:r w:rsidR="00DA6C1B" w:rsidRPr="00DA6C1B">
              <w:rPr>
                <w:rFonts w:cstheme="minorHAnsi"/>
                <w:b/>
                <w:bCs/>
                <w:lang w:val="en-US"/>
              </w:rPr>
              <w:t>System for applying sealing substances – grease + powder</w:t>
            </w:r>
          </w:p>
          <w:p w14:paraId="561E2911" w14:textId="69659238" w:rsidR="00A95BF2" w:rsidRPr="00DA6C1B" w:rsidRDefault="00D1453F" w:rsidP="00CA28CB">
            <w:pPr>
              <w:suppressAutoHyphens/>
              <w:spacing w:after="0" w:line="240" w:lineRule="auto"/>
              <w:jc w:val="center"/>
              <w:rPr>
                <w:rFonts w:cstheme="minorHAnsi"/>
                <w:b/>
                <w:sz w:val="24"/>
                <w:szCs w:val="24"/>
                <w:lang w:val="en-US"/>
              </w:rPr>
            </w:pPr>
            <w:r w:rsidRPr="00DA6C1B">
              <w:rPr>
                <w:rFonts w:cstheme="minorHAnsi"/>
                <w:b/>
                <w:sz w:val="24"/>
                <w:szCs w:val="24"/>
                <w:lang w:val="en-US"/>
              </w:rPr>
              <w:br/>
            </w:r>
          </w:p>
        </w:tc>
        <w:tc>
          <w:tcPr>
            <w:tcW w:w="2968" w:type="dxa"/>
            <w:vAlign w:val="center"/>
          </w:tcPr>
          <w:p w14:paraId="32522367" w14:textId="77777777" w:rsidR="00A95BF2" w:rsidRPr="00DA6C1B" w:rsidRDefault="00A95BF2" w:rsidP="00CA28CB">
            <w:pPr>
              <w:suppressAutoHyphens/>
              <w:spacing w:after="0" w:line="240" w:lineRule="auto"/>
              <w:jc w:val="center"/>
              <w:rPr>
                <w:rFonts w:cstheme="minorHAnsi"/>
                <w:b/>
                <w:sz w:val="24"/>
                <w:szCs w:val="24"/>
                <w:lang w:val="en-US"/>
              </w:rPr>
            </w:pPr>
            <w:r w:rsidRPr="00DA6C1B">
              <w:rPr>
                <w:rFonts w:cstheme="minorHAnsi"/>
                <w:b/>
                <w:sz w:val="24"/>
                <w:szCs w:val="24"/>
                <w:lang w:val="en-US"/>
              </w:rPr>
              <w:t>Value</w:t>
            </w:r>
          </w:p>
        </w:tc>
      </w:tr>
      <w:tr w:rsidR="003170EF" w:rsidRPr="00DA6C1B" w14:paraId="4F220DD0" w14:textId="77777777" w:rsidTr="00052D83">
        <w:trPr>
          <w:trHeight w:val="118"/>
        </w:trPr>
        <w:tc>
          <w:tcPr>
            <w:tcW w:w="1141" w:type="dxa"/>
            <w:vAlign w:val="center"/>
          </w:tcPr>
          <w:p w14:paraId="67181D38" w14:textId="77777777" w:rsidR="003170EF" w:rsidRPr="00DA6C1B" w:rsidRDefault="003170EF" w:rsidP="003170EF">
            <w:pPr>
              <w:spacing w:line="240" w:lineRule="auto"/>
              <w:jc w:val="center"/>
              <w:rPr>
                <w:rFonts w:cstheme="minorHAnsi"/>
              </w:rPr>
            </w:pPr>
            <w:r w:rsidRPr="00DA6C1B">
              <w:rPr>
                <w:rFonts w:cstheme="minorHAnsi"/>
              </w:rPr>
              <w:t>1.</w:t>
            </w:r>
          </w:p>
        </w:tc>
        <w:tc>
          <w:tcPr>
            <w:tcW w:w="3208" w:type="dxa"/>
            <w:vAlign w:val="center"/>
          </w:tcPr>
          <w:p w14:paraId="2325E827" w14:textId="0E2E2BA4" w:rsidR="003170EF" w:rsidRPr="00DA6C1B" w:rsidRDefault="003170EF" w:rsidP="003170EF">
            <w:pPr>
              <w:pStyle w:val="Bezodstpw"/>
              <w:rPr>
                <w:rFonts w:cstheme="minorHAnsi"/>
                <w:b/>
              </w:rPr>
            </w:pPr>
            <w:r w:rsidRPr="00DA6C1B">
              <w:rPr>
                <w:rFonts w:cstheme="minorHAnsi"/>
                <w:bCs/>
                <w:color w:val="000000" w:themeColor="text1"/>
              </w:rPr>
              <w:t>Liczba urządzeń aplikujących smar</w:t>
            </w:r>
          </w:p>
        </w:tc>
        <w:tc>
          <w:tcPr>
            <w:tcW w:w="2821" w:type="dxa"/>
            <w:vAlign w:val="center"/>
          </w:tcPr>
          <w:p w14:paraId="0047EED9" w14:textId="30F7BEBA" w:rsidR="003170EF" w:rsidRPr="00DA6C1B" w:rsidRDefault="003170EF" w:rsidP="003170EF">
            <w:pPr>
              <w:pStyle w:val="Bezodstpw"/>
              <w:rPr>
                <w:rFonts w:cstheme="minorHAnsi"/>
              </w:rPr>
            </w:pPr>
            <w:r w:rsidRPr="00DA6C1B">
              <w:rPr>
                <w:rFonts w:cstheme="minorHAnsi"/>
                <w:color w:val="000000" w:themeColor="text1"/>
              </w:rPr>
              <w:t>5 sztuk</w:t>
            </w:r>
          </w:p>
        </w:tc>
        <w:tc>
          <w:tcPr>
            <w:tcW w:w="3717" w:type="dxa"/>
            <w:vAlign w:val="center"/>
          </w:tcPr>
          <w:p w14:paraId="62A2A3AB" w14:textId="2F2B6770" w:rsidR="003170EF" w:rsidRPr="00DA6C1B" w:rsidRDefault="003170EF" w:rsidP="003170EF">
            <w:pPr>
              <w:pStyle w:val="Bezodstpw"/>
              <w:rPr>
                <w:rFonts w:cstheme="minorHAnsi"/>
                <w:lang w:val="en-US"/>
              </w:rPr>
            </w:pPr>
            <w:r w:rsidRPr="003170EF">
              <w:rPr>
                <w:rFonts w:cstheme="minorHAnsi"/>
                <w:bCs/>
                <w:color w:val="000000" w:themeColor="text1"/>
                <w:lang w:val="en-US"/>
              </w:rPr>
              <w:t>Number of grease application devices</w:t>
            </w:r>
          </w:p>
        </w:tc>
        <w:tc>
          <w:tcPr>
            <w:tcW w:w="2968" w:type="dxa"/>
            <w:vAlign w:val="center"/>
          </w:tcPr>
          <w:p w14:paraId="146DB0BD" w14:textId="2F2BF95F" w:rsidR="003170EF" w:rsidRPr="00DA6C1B" w:rsidRDefault="003170EF" w:rsidP="003170EF">
            <w:pPr>
              <w:pStyle w:val="Bezodstpw"/>
              <w:rPr>
                <w:rFonts w:cstheme="minorHAnsi"/>
                <w:lang w:val="en-US"/>
              </w:rPr>
            </w:pPr>
            <w:r w:rsidRPr="00DA6C1B">
              <w:rPr>
                <w:rFonts w:cstheme="minorHAnsi"/>
                <w:color w:val="000000" w:themeColor="text1"/>
              </w:rPr>
              <w:t>5</w:t>
            </w:r>
          </w:p>
        </w:tc>
      </w:tr>
      <w:tr w:rsidR="003170EF" w:rsidRPr="00DA6C1B" w14:paraId="46EFAEB2" w14:textId="77777777" w:rsidTr="00052D83">
        <w:trPr>
          <w:trHeight w:val="118"/>
        </w:trPr>
        <w:tc>
          <w:tcPr>
            <w:tcW w:w="1141" w:type="dxa"/>
            <w:vAlign w:val="center"/>
          </w:tcPr>
          <w:p w14:paraId="3E91617E" w14:textId="5021DA39" w:rsidR="003170EF" w:rsidRPr="00DA6C1B" w:rsidRDefault="003170EF" w:rsidP="003170EF">
            <w:pPr>
              <w:spacing w:line="240" w:lineRule="auto"/>
              <w:jc w:val="center"/>
              <w:rPr>
                <w:rFonts w:cstheme="minorHAnsi"/>
              </w:rPr>
            </w:pPr>
            <w:r w:rsidRPr="00DA6C1B">
              <w:rPr>
                <w:rFonts w:cstheme="minorHAnsi"/>
              </w:rPr>
              <w:t>2.</w:t>
            </w:r>
          </w:p>
        </w:tc>
        <w:tc>
          <w:tcPr>
            <w:tcW w:w="3208" w:type="dxa"/>
            <w:vAlign w:val="center"/>
          </w:tcPr>
          <w:p w14:paraId="6A55F623" w14:textId="5AA17BB2" w:rsidR="003170EF" w:rsidRPr="00DA6C1B" w:rsidRDefault="003170EF" w:rsidP="003170EF">
            <w:pPr>
              <w:pStyle w:val="Bezodstpw"/>
              <w:rPr>
                <w:rFonts w:cstheme="minorHAnsi"/>
              </w:rPr>
            </w:pPr>
            <w:r w:rsidRPr="00DA6C1B">
              <w:rPr>
                <w:rFonts w:cstheme="minorHAnsi"/>
                <w:bCs/>
                <w:color w:val="000000" w:themeColor="text1"/>
              </w:rPr>
              <w:t xml:space="preserve">Liczba </w:t>
            </w:r>
            <w:r w:rsidRPr="00DA6C1B">
              <w:rPr>
                <w:rFonts w:cstheme="minorHAnsi"/>
                <w:color w:val="000000" w:themeColor="text1"/>
              </w:rPr>
              <w:t>głowic do nakładania smaru (4 głowice otwarte montowane w oprawach ciągadeł z możliwością zamontowania ciągadła wewnątrz głowicy, 1 głowica zamknięta)</w:t>
            </w:r>
          </w:p>
        </w:tc>
        <w:tc>
          <w:tcPr>
            <w:tcW w:w="2821" w:type="dxa"/>
            <w:vAlign w:val="center"/>
          </w:tcPr>
          <w:p w14:paraId="7ED094F9" w14:textId="2B5CBD50" w:rsidR="003170EF" w:rsidRPr="00DA6C1B" w:rsidRDefault="003170EF" w:rsidP="003170EF">
            <w:pPr>
              <w:pStyle w:val="Bezodstpw"/>
              <w:rPr>
                <w:rFonts w:cstheme="minorHAnsi"/>
              </w:rPr>
            </w:pPr>
            <w:r w:rsidRPr="00DA6C1B">
              <w:rPr>
                <w:rFonts w:cstheme="minorHAnsi"/>
                <w:color w:val="000000" w:themeColor="text1"/>
              </w:rPr>
              <w:t>5 sztuk</w:t>
            </w:r>
          </w:p>
        </w:tc>
        <w:tc>
          <w:tcPr>
            <w:tcW w:w="3717" w:type="dxa"/>
            <w:vAlign w:val="center"/>
          </w:tcPr>
          <w:p w14:paraId="22F002C1" w14:textId="450A8881" w:rsidR="003170EF" w:rsidRPr="00DA6C1B" w:rsidRDefault="003170EF" w:rsidP="003170EF">
            <w:pPr>
              <w:pStyle w:val="Bezodstpw"/>
              <w:rPr>
                <w:rFonts w:cstheme="minorHAnsi"/>
                <w:lang w:val="en-US"/>
              </w:rPr>
            </w:pPr>
            <w:r w:rsidRPr="003170EF">
              <w:rPr>
                <w:rFonts w:cstheme="minorHAnsi"/>
                <w:bCs/>
                <w:color w:val="000000" w:themeColor="text1"/>
                <w:lang w:val="en-US"/>
              </w:rPr>
              <w:t xml:space="preserve">Number </w:t>
            </w:r>
            <w:r w:rsidRPr="003170EF">
              <w:rPr>
                <w:rFonts w:cstheme="minorHAnsi"/>
                <w:color w:val="000000" w:themeColor="text1"/>
                <w:lang w:val="en-US"/>
              </w:rPr>
              <w:t>of grease application heads (4 open heads mounted in drawbar housings with the possibility of mounting the drawbar inside the head, 1 closed head)</w:t>
            </w:r>
          </w:p>
        </w:tc>
        <w:tc>
          <w:tcPr>
            <w:tcW w:w="2968" w:type="dxa"/>
            <w:vAlign w:val="center"/>
          </w:tcPr>
          <w:p w14:paraId="6CA667F9" w14:textId="40239248" w:rsidR="003170EF" w:rsidRPr="00DA6C1B" w:rsidRDefault="003170EF" w:rsidP="003170EF">
            <w:pPr>
              <w:pStyle w:val="Bezodstpw"/>
              <w:rPr>
                <w:rFonts w:cstheme="minorHAnsi"/>
                <w:lang w:val="en-US"/>
              </w:rPr>
            </w:pPr>
            <w:r w:rsidRPr="00DA6C1B">
              <w:rPr>
                <w:rFonts w:cstheme="minorHAnsi"/>
                <w:color w:val="000000" w:themeColor="text1"/>
              </w:rPr>
              <w:t>5</w:t>
            </w:r>
          </w:p>
        </w:tc>
      </w:tr>
      <w:tr w:rsidR="003170EF" w:rsidRPr="00DA6C1B" w14:paraId="6A3E9F20" w14:textId="77777777" w:rsidTr="00052D83">
        <w:trPr>
          <w:trHeight w:val="118"/>
        </w:trPr>
        <w:tc>
          <w:tcPr>
            <w:tcW w:w="1141" w:type="dxa"/>
            <w:vAlign w:val="center"/>
          </w:tcPr>
          <w:p w14:paraId="60AA15E0" w14:textId="75B34974" w:rsidR="003170EF" w:rsidRPr="00DA6C1B" w:rsidRDefault="003170EF" w:rsidP="003170EF">
            <w:pPr>
              <w:spacing w:line="240" w:lineRule="auto"/>
              <w:jc w:val="center"/>
              <w:rPr>
                <w:rFonts w:cstheme="minorHAnsi"/>
              </w:rPr>
            </w:pPr>
            <w:r w:rsidRPr="00DA6C1B">
              <w:rPr>
                <w:rFonts w:cstheme="minorHAnsi"/>
              </w:rPr>
              <w:t>3.</w:t>
            </w:r>
          </w:p>
        </w:tc>
        <w:tc>
          <w:tcPr>
            <w:tcW w:w="3208" w:type="dxa"/>
            <w:vAlign w:val="center"/>
          </w:tcPr>
          <w:p w14:paraId="78162829" w14:textId="6B41A100" w:rsidR="003170EF" w:rsidRPr="00DA6C1B" w:rsidRDefault="003170EF" w:rsidP="003170EF">
            <w:pPr>
              <w:pStyle w:val="Bezodstpw"/>
              <w:rPr>
                <w:rFonts w:cstheme="minorHAnsi"/>
              </w:rPr>
            </w:pPr>
            <w:r w:rsidRPr="00DA6C1B">
              <w:rPr>
                <w:rFonts w:cstheme="minorHAnsi"/>
                <w:color w:val="000000" w:themeColor="text1"/>
              </w:rPr>
              <w:t>Parametry głowicy (Gniazdo na ciągadło)</w:t>
            </w:r>
          </w:p>
        </w:tc>
        <w:tc>
          <w:tcPr>
            <w:tcW w:w="2821" w:type="dxa"/>
            <w:vAlign w:val="center"/>
          </w:tcPr>
          <w:p w14:paraId="050F9B6B" w14:textId="4FCA8084" w:rsidR="003170EF" w:rsidRPr="00DA6C1B" w:rsidRDefault="003170EF" w:rsidP="003170EF">
            <w:pPr>
              <w:pStyle w:val="Bezodstpw"/>
              <w:rPr>
                <w:rFonts w:cstheme="minorHAnsi"/>
              </w:rPr>
            </w:pPr>
            <w:r w:rsidRPr="00DA6C1B">
              <w:rPr>
                <w:rFonts w:cstheme="minorHAnsi"/>
                <w:color w:val="000000" w:themeColor="text1"/>
              </w:rPr>
              <w:t>100 mm x 55 mm</w:t>
            </w:r>
          </w:p>
        </w:tc>
        <w:tc>
          <w:tcPr>
            <w:tcW w:w="3717" w:type="dxa"/>
            <w:vAlign w:val="center"/>
          </w:tcPr>
          <w:p w14:paraId="42CA085A" w14:textId="2FAFB0B2" w:rsidR="003170EF" w:rsidRPr="00DA6C1B" w:rsidRDefault="003170EF" w:rsidP="003170EF">
            <w:pPr>
              <w:pStyle w:val="Bezodstpw"/>
              <w:rPr>
                <w:rFonts w:cstheme="minorHAnsi"/>
                <w:lang w:val="en-US"/>
              </w:rPr>
            </w:pPr>
            <w:r w:rsidRPr="00DA6C1B">
              <w:rPr>
                <w:rFonts w:cstheme="minorHAnsi"/>
                <w:color w:val="000000" w:themeColor="text1"/>
              </w:rPr>
              <w:t>Head parameters (drawbar socket)</w:t>
            </w:r>
          </w:p>
        </w:tc>
        <w:tc>
          <w:tcPr>
            <w:tcW w:w="2968" w:type="dxa"/>
            <w:vAlign w:val="center"/>
          </w:tcPr>
          <w:p w14:paraId="5BAF2C2D" w14:textId="021A5CA8" w:rsidR="003170EF" w:rsidRPr="00DA6C1B" w:rsidRDefault="003170EF" w:rsidP="003170EF">
            <w:pPr>
              <w:pStyle w:val="Bezodstpw"/>
              <w:rPr>
                <w:rStyle w:val="jlqj4b"/>
                <w:rFonts w:cstheme="minorHAnsi"/>
                <w:lang w:val="en"/>
              </w:rPr>
            </w:pPr>
            <w:r w:rsidRPr="00DA6C1B">
              <w:rPr>
                <w:rFonts w:cstheme="minorHAnsi"/>
                <w:color w:val="000000" w:themeColor="text1"/>
              </w:rPr>
              <w:t>100 mm x 55 mm</w:t>
            </w:r>
          </w:p>
        </w:tc>
      </w:tr>
      <w:tr w:rsidR="003170EF" w:rsidRPr="00DA6C1B" w14:paraId="050C2114" w14:textId="77777777" w:rsidTr="00052D83">
        <w:trPr>
          <w:trHeight w:val="118"/>
        </w:trPr>
        <w:tc>
          <w:tcPr>
            <w:tcW w:w="1141" w:type="dxa"/>
            <w:vAlign w:val="center"/>
          </w:tcPr>
          <w:p w14:paraId="566867C3" w14:textId="34E5F1E4" w:rsidR="003170EF" w:rsidRPr="00DA6C1B" w:rsidRDefault="003170EF" w:rsidP="003170EF">
            <w:pPr>
              <w:spacing w:line="240" w:lineRule="auto"/>
              <w:jc w:val="center"/>
              <w:rPr>
                <w:rFonts w:cstheme="minorHAnsi"/>
              </w:rPr>
            </w:pPr>
            <w:r w:rsidRPr="00DA6C1B">
              <w:rPr>
                <w:rFonts w:cstheme="minorHAnsi"/>
              </w:rPr>
              <w:t>4.</w:t>
            </w:r>
          </w:p>
        </w:tc>
        <w:tc>
          <w:tcPr>
            <w:tcW w:w="3208" w:type="dxa"/>
            <w:vAlign w:val="center"/>
          </w:tcPr>
          <w:p w14:paraId="7E617B5A" w14:textId="26B13221" w:rsidR="003170EF" w:rsidRPr="00DA6C1B" w:rsidRDefault="003170EF" w:rsidP="003170EF">
            <w:pPr>
              <w:pStyle w:val="Bezodstpw"/>
              <w:rPr>
                <w:rFonts w:cstheme="minorHAnsi"/>
              </w:rPr>
            </w:pPr>
            <w:r w:rsidRPr="00DA6C1B">
              <w:rPr>
                <w:rFonts w:cstheme="minorHAnsi"/>
                <w:color w:val="000000" w:themeColor="text1"/>
              </w:rPr>
              <w:t>Regulacja ilości</w:t>
            </w:r>
            <w:r w:rsidRPr="00DA6C1B">
              <w:rPr>
                <w:rFonts w:cstheme="minorHAnsi"/>
                <w:bCs/>
                <w:color w:val="000000" w:themeColor="text1"/>
              </w:rPr>
              <w:t xml:space="preserve"> </w:t>
            </w:r>
            <w:r w:rsidRPr="00DA6C1B">
              <w:rPr>
                <w:rFonts w:cstheme="minorHAnsi"/>
                <w:color w:val="000000" w:themeColor="text1"/>
              </w:rPr>
              <w:t>smaru</w:t>
            </w:r>
          </w:p>
        </w:tc>
        <w:tc>
          <w:tcPr>
            <w:tcW w:w="2821" w:type="dxa"/>
            <w:vAlign w:val="center"/>
          </w:tcPr>
          <w:p w14:paraId="7CC631E3" w14:textId="76DCDE39" w:rsidR="003170EF" w:rsidRPr="00DA6C1B" w:rsidRDefault="003170EF" w:rsidP="003170EF">
            <w:pPr>
              <w:pStyle w:val="Bezodstpw"/>
              <w:rPr>
                <w:rFonts w:cstheme="minorHAnsi"/>
              </w:rPr>
            </w:pPr>
            <w:r w:rsidRPr="00DA6C1B">
              <w:rPr>
                <w:rFonts w:cstheme="minorHAnsi"/>
                <w:color w:val="000000" w:themeColor="text1"/>
              </w:rPr>
              <w:t>Poprzez ciśnienie powietrza</w:t>
            </w:r>
          </w:p>
        </w:tc>
        <w:tc>
          <w:tcPr>
            <w:tcW w:w="3717" w:type="dxa"/>
            <w:vAlign w:val="center"/>
          </w:tcPr>
          <w:p w14:paraId="5A74DDF4" w14:textId="48615127" w:rsidR="003170EF" w:rsidRPr="00DA6C1B" w:rsidRDefault="003170EF" w:rsidP="003170EF">
            <w:pPr>
              <w:pStyle w:val="Bezodstpw"/>
              <w:rPr>
                <w:rFonts w:cstheme="minorHAnsi"/>
                <w:lang w:val="en-US"/>
              </w:rPr>
            </w:pPr>
            <w:r w:rsidRPr="00DA6C1B">
              <w:rPr>
                <w:rFonts w:cstheme="minorHAnsi"/>
                <w:color w:val="000000" w:themeColor="text1"/>
              </w:rPr>
              <w:t>Lubricant quantity adjustment</w:t>
            </w:r>
          </w:p>
        </w:tc>
        <w:tc>
          <w:tcPr>
            <w:tcW w:w="2968" w:type="dxa"/>
            <w:vAlign w:val="center"/>
          </w:tcPr>
          <w:p w14:paraId="5073C9A8" w14:textId="587320E2" w:rsidR="003170EF" w:rsidRPr="00DA6C1B" w:rsidRDefault="003170EF" w:rsidP="003170EF">
            <w:pPr>
              <w:pStyle w:val="Bezodstpw"/>
              <w:rPr>
                <w:rStyle w:val="jlqj4b"/>
                <w:rFonts w:cstheme="minorHAnsi"/>
                <w:lang w:val="en"/>
              </w:rPr>
            </w:pPr>
            <w:r w:rsidRPr="00DA6C1B">
              <w:rPr>
                <w:rFonts w:cstheme="minorHAnsi"/>
                <w:color w:val="000000" w:themeColor="text1"/>
              </w:rPr>
              <w:t>Via air pressure</w:t>
            </w:r>
          </w:p>
        </w:tc>
      </w:tr>
      <w:tr w:rsidR="003170EF" w:rsidRPr="00DA6C1B" w14:paraId="2259CC5F" w14:textId="77777777" w:rsidTr="00052D83">
        <w:trPr>
          <w:trHeight w:val="118"/>
        </w:trPr>
        <w:tc>
          <w:tcPr>
            <w:tcW w:w="1141" w:type="dxa"/>
            <w:vAlign w:val="center"/>
          </w:tcPr>
          <w:p w14:paraId="6270CCBC" w14:textId="0D3C41F9" w:rsidR="003170EF" w:rsidRPr="00DA6C1B" w:rsidRDefault="003170EF" w:rsidP="003170EF">
            <w:pPr>
              <w:spacing w:line="240" w:lineRule="auto"/>
              <w:jc w:val="center"/>
              <w:rPr>
                <w:rFonts w:cstheme="minorHAnsi"/>
              </w:rPr>
            </w:pPr>
            <w:r w:rsidRPr="00DA6C1B">
              <w:rPr>
                <w:rFonts w:cstheme="minorHAnsi"/>
              </w:rPr>
              <w:t>5.</w:t>
            </w:r>
          </w:p>
        </w:tc>
        <w:tc>
          <w:tcPr>
            <w:tcW w:w="3208" w:type="dxa"/>
            <w:vAlign w:val="center"/>
          </w:tcPr>
          <w:p w14:paraId="1C6B20F1" w14:textId="1246206E" w:rsidR="003170EF" w:rsidRPr="00DA6C1B" w:rsidRDefault="003170EF" w:rsidP="003170EF">
            <w:pPr>
              <w:pStyle w:val="Bezodstpw"/>
              <w:rPr>
                <w:rFonts w:cstheme="minorHAnsi"/>
              </w:rPr>
            </w:pPr>
            <w:r w:rsidRPr="00DA6C1B">
              <w:rPr>
                <w:rFonts w:cstheme="minorHAnsi"/>
                <w:color w:val="000000" w:themeColor="text1"/>
              </w:rPr>
              <w:t>Regulacja temperatury smaru z panelu operatorskiego</w:t>
            </w:r>
          </w:p>
        </w:tc>
        <w:tc>
          <w:tcPr>
            <w:tcW w:w="2821" w:type="dxa"/>
            <w:vAlign w:val="center"/>
          </w:tcPr>
          <w:p w14:paraId="54DB6C74" w14:textId="2756C8D8" w:rsidR="003170EF" w:rsidRPr="00DA6C1B" w:rsidRDefault="003170EF" w:rsidP="003170EF">
            <w:pPr>
              <w:pStyle w:val="Bezodstpw"/>
              <w:rPr>
                <w:rFonts w:cstheme="minorHAnsi"/>
              </w:rPr>
            </w:pPr>
            <w:r w:rsidRPr="00DA6C1B">
              <w:rPr>
                <w:rFonts w:cstheme="minorHAnsi"/>
                <w:color w:val="000000" w:themeColor="text1"/>
              </w:rPr>
              <w:t>100-170 ⁰C</w:t>
            </w:r>
          </w:p>
        </w:tc>
        <w:tc>
          <w:tcPr>
            <w:tcW w:w="3717" w:type="dxa"/>
            <w:vAlign w:val="center"/>
          </w:tcPr>
          <w:p w14:paraId="00DC931C" w14:textId="53C1552B" w:rsidR="003170EF" w:rsidRPr="00DA6C1B" w:rsidRDefault="003170EF" w:rsidP="003170EF">
            <w:pPr>
              <w:pStyle w:val="Bezodstpw"/>
              <w:rPr>
                <w:rFonts w:cstheme="minorHAnsi"/>
                <w:lang w:val="en-US"/>
              </w:rPr>
            </w:pPr>
            <w:r w:rsidRPr="003170EF">
              <w:rPr>
                <w:rFonts w:cstheme="minorHAnsi"/>
                <w:color w:val="000000" w:themeColor="text1"/>
                <w:lang w:val="en-US"/>
              </w:rPr>
              <w:t>Lubricant temperature adjustment from the control panel</w:t>
            </w:r>
          </w:p>
        </w:tc>
        <w:tc>
          <w:tcPr>
            <w:tcW w:w="2968" w:type="dxa"/>
            <w:vAlign w:val="center"/>
          </w:tcPr>
          <w:p w14:paraId="29043B0B" w14:textId="3AED2F02" w:rsidR="003170EF" w:rsidRPr="00DA6C1B" w:rsidRDefault="003170EF" w:rsidP="003170EF">
            <w:pPr>
              <w:pStyle w:val="Bezodstpw"/>
              <w:rPr>
                <w:rStyle w:val="jlqj4b"/>
                <w:rFonts w:cstheme="minorHAnsi"/>
                <w:lang w:val="en"/>
              </w:rPr>
            </w:pPr>
            <w:r w:rsidRPr="00DA6C1B">
              <w:rPr>
                <w:rFonts w:cstheme="minorHAnsi"/>
                <w:color w:val="000000" w:themeColor="text1"/>
              </w:rPr>
              <w:t>100-170 ⁰C</w:t>
            </w:r>
          </w:p>
        </w:tc>
      </w:tr>
      <w:tr w:rsidR="003170EF" w:rsidRPr="00DA6C1B" w14:paraId="116BADCF" w14:textId="77777777" w:rsidTr="00052D83">
        <w:trPr>
          <w:trHeight w:val="118"/>
        </w:trPr>
        <w:tc>
          <w:tcPr>
            <w:tcW w:w="1141" w:type="dxa"/>
            <w:vAlign w:val="center"/>
          </w:tcPr>
          <w:p w14:paraId="14120E1F" w14:textId="49503487" w:rsidR="003170EF" w:rsidRPr="00DA6C1B" w:rsidRDefault="003170EF" w:rsidP="003170EF">
            <w:pPr>
              <w:spacing w:line="240" w:lineRule="auto"/>
              <w:jc w:val="center"/>
              <w:rPr>
                <w:rFonts w:cstheme="minorHAnsi"/>
              </w:rPr>
            </w:pPr>
            <w:r w:rsidRPr="00DA6C1B">
              <w:rPr>
                <w:rFonts w:cstheme="minorHAnsi"/>
              </w:rPr>
              <w:t>6.</w:t>
            </w:r>
          </w:p>
        </w:tc>
        <w:tc>
          <w:tcPr>
            <w:tcW w:w="3208" w:type="dxa"/>
            <w:vAlign w:val="center"/>
          </w:tcPr>
          <w:p w14:paraId="13B47123" w14:textId="4763D8BD" w:rsidR="003170EF" w:rsidRPr="00DA6C1B" w:rsidRDefault="003170EF" w:rsidP="003170EF">
            <w:pPr>
              <w:pStyle w:val="Bezodstpw"/>
              <w:rPr>
                <w:rFonts w:cstheme="minorHAnsi"/>
              </w:rPr>
            </w:pPr>
            <w:r w:rsidRPr="00DA6C1B">
              <w:rPr>
                <w:rFonts w:cstheme="minorHAnsi"/>
                <w:bCs/>
                <w:color w:val="000000" w:themeColor="text1"/>
              </w:rPr>
              <w:t>Liczba urządzeń podających proszek</w:t>
            </w:r>
          </w:p>
        </w:tc>
        <w:tc>
          <w:tcPr>
            <w:tcW w:w="2821" w:type="dxa"/>
            <w:vAlign w:val="center"/>
          </w:tcPr>
          <w:p w14:paraId="0C651632" w14:textId="535D1F6F" w:rsidR="003170EF" w:rsidRPr="00DA6C1B" w:rsidRDefault="003170EF" w:rsidP="003170EF">
            <w:pPr>
              <w:pStyle w:val="Bezodstpw"/>
              <w:rPr>
                <w:rFonts w:cstheme="minorHAnsi"/>
              </w:rPr>
            </w:pPr>
            <w:r w:rsidRPr="00DA6C1B">
              <w:rPr>
                <w:rFonts w:cstheme="minorHAnsi"/>
                <w:color w:val="000000" w:themeColor="text1"/>
              </w:rPr>
              <w:t>5 sztuk</w:t>
            </w:r>
          </w:p>
        </w:tc>
        <w:tc>
          <w:tcPr>
            <w:tcW w:w="3717" w:type="dxa"/>
            <w:vAlign w:val="center"/>
          </w:tcPr>
          <w:p w14:paraId="1D1144C6" w14:textId="38313825" w:rsidR="003170EF" w:rsidRPr="00DA6C1B" w:rsidRDefault="003170EF" w:rsidP="003170EF">
            <w:pPr>
              <w:pStyle w:val="Bezodstpw"/>
              <w:rPr>
                <w:rFonts w:cstheme="minorHAnsi"/>
                <w:lang w:val="en-US"/>
              </w:rPr>
            </w:pPr>
            <w:r w:rsidRPr="003170EF">
              <w:rPr>
                <w:rFonts w:cstheme="minorHAnsi"/>
                <w:bCs/>
                <w:color w:val="000000" w:themeColor="text1"/>
                <w:lang w:val="en-US"/>
              </w:rPr>
              <w:t>Number of powder feeding devices</w:t>
            </w:r>
          </w:p>
        </w:tc>
        <w:tc>
          <w:tcPr>
            <w:tcW w:w="2968" w:type="dxa"/>
            <w:vAlign w:val="center"/>
          </w:tcPr>
          <w:p w14:paraId="3A8813C8" w14:textId="5343A3CE" w:rsidR="003170EF" w:rsidRPr="00DA6C1B" w:rsidRDefault="003170EF" w:rsidP="003170EF">
            <w:pPr>
              <w:pStyle w:val="Bezodstpw"/>
              <w:rPr>
                <w:rStyle w:val="jlqj4b"/>
                <w:rFonts w:cstheme="minorHAnsi"/>
                <w:lang w:val="en"/>
              </w:rPr>
            </w:pPr>
            <w:r w:rsidRPr="00DA6C1B">
              <w:rPr>
                <w:rFonts w:cstheme="minorHAnsi"/>
                <w:color w:val="000000" w:themeColor="text1"/>
              </w:rPr>
              <w:t>5</w:t>
            </w:r>
          </w:p>
        </w:tc>
      </w:tr>
      <w:tr w:rsidR="003170EF" w:rsidRPr="00DA6C1B" w14:paraId="2BDE5B53" w14:textId="77777777" w:rsidTr="00052D83">
        <w:trPr>
          <w:trHeight w:val="118"/>
        </w:trPr>
        <w:tc>
          <w:tcPr>
            <w:tcW w:w="1141" w:type="dxa"/>
            <w:vAlign w:val="center"/>
          </w:tcPr>
          <w:p w14:paraId="7BB18DD4" w14:textId="73C0EE2A" w:rsidR="003170EF" w:rsidRPr="00DA6C1B" w:rsidRDefault="003170EF" w:rsidP="003170EF">
            <w:pPr>
              <w:spacing w:line="240" w:lineRule="auto"/>
              <w:jc w:val="center"/>
              <w:rPr>
                <w:rFonts w:cstheme="minorHAnsi"/>
              </w:rPr>
            </w:pPr>
            <w:r w:rsidRPr="00DA6C1B">
              <w:rPr>
                <w:rFonts w:cstheme="minorHAnsi"/>
              </w:rPr>
              <w:t>7.</w:t>
            </w:r>
          </w:p>
        </w:tc>
        <w:tc>
          <w:tcPr>
            <w:tcW w:w="3208" w:type="dxa"/>
            <w:vAlign w:val="center"/>
          </w:tcPr>
          <w:p w14:paraId="659AED0F" w14:textId="040336F3" w:rsidR="003170EF" w:rsidRPr="00DA6C1B" w:rsidRDefault="003170EF" w:rsidP="003170EF">
            <w:pPr>
              <w:pStyle w:val="Bezodstpw"/>
              <w:rPr>
                <w:rFonts w:cstheme="minorHAnsi"/>
              </w:rPr>
            </w:pPr>
            <w:r w:rsidRPr="00DA6C1B">
              <w:rPr>
                <w:rFonts w:cstheme="minorHAnsi"/>
                <w:bCs/>
                <w:color w:val="000000" w:themeColor="text1"/>
              </w:rPr>
              <w:t xml:space="preserve">Liczba </w:t>
            </w:r>
            <w:r w:rsidRPr="00DA6C1B">
              <w:rPr>
                <w:rFonts w:cstheme="minorHAnsi"/>
                <w:color w:val="000000" w:themeColor="text1"/>
              </w:rPr>
              <w:t xml:space="preserve">głowic do nakładania proszku </w:t>
            </w:r>
          </w:p>
        </w:tc>
        <w:tc>
          <w:tcPr>
            <w:tcW w:w="2821" w:type="dxa"/>
            <w:vAlign w:val="center"/>
          </w:tcPr>
          <w:p w14:paraId="038539C9" w14:textId="368BBE44" w:rsidR="003170EF" w:rsidRPr="00DA6C1B" w:rsidRDefault="003170EF" w:rsidP="003170EF">
            <w:pPr>
              <w:pStyle w:val="Bezodstpw"/>
              <w:rPr>
                <w:rFonts w:cstheme="minorHAnsi"/>
              </w:rPr>
            </w:pPr>
            <w:r w:rsidRPr="00DA6C1B">
              <w:rPr>
                <w:rFonts w:cstheme="minorHAnsi"/>
                <w:color w:val="000000" w:themeColor="text1"/>
              </w:rPr>
              <w:t>5 sztuk</w:t>
            </w:r>
          </w:p>
        </w:tc>
        <w:tc>
          <w:tcPr>
            <w:tcW w:w="3717" w:type="dxa"/>
            <w:vAlign w:val="center"/>
          </w:tcPr>
          <w:p w14:paraId="290685A0" w14:textId="64EFF0CC" w:rsidR="003170EF" w:rsidRPr="00DA6C1B" w:rsidRDefault="003170EF" w:rsidP="003170EF">
            <w:pPr>
              <w:pStyle w:val="Bezodstpw"/>
              <w:rPr>
                <w:rFonts w:cstheme="minorHAnsi"/>
                <w:lang w:val="en-US"/>
              </w:rPr>
            </w:pPr>
            <w:r w:rsidRPr="003170EF">
              <w:rPr>
                <w:rFonts w:cstheme="minorHAnsi"/>
                <w:bCs/>
                <w:color w:val="000000" w:themeColor="text1"/>
                <w:lang w:val="en-US"/>
              </w:rPr>
              <w:t xml:space="preserve">Number </w:t>
            </w:r>
            <w:r w:rsidRPr="003170EF">
              <w:rPr>
                <w:rFonts w:cstheme="minorHAnsi"/>
                <w:color w:val="000000" w:themeColor="text1"/>
                <w:lang w:val="en-US"/>
              </w:rPr>
              <w:t xml:space="preserve">of powder application heads </w:t>
            </w:r>
          </w:p>
        </w:tc>
        <w:tc>
          <w:tcPr>
            <w:tcW w:w="2968" w:type="dxa"/>
            <w:vAlign w:val="center"/>
          </w:tcPr>
          <w:p w14:paraId="7A41080A" w14:textId="63F5AF94" w:rsidR="003170EF" w:rsidRPr="00DA6C1B" w:rsidRDefault="003170EF" w:rsidP="003170EF">
            <w:pPr>
              <w:pStyle w:val="Bezodstpw"/>
              <w:rPr>
                <w:rStyle w:val="jlqj4b"/>
                <w:rFonts w:cstheme="minorHAnsi"/>
                <w:lang w:val="en"/>
              </w:rPr>
            </w:pPr>
            <w:r w:rsidRPr="00DA6C1B">
              <w:rPr>
                <w:rFonts w:cstheme="minorHAnsi"/>
                <w:color w:val="000000" w:themeColor="text1"/>
              </w:rPr>
              <w:t>5</w:t>
            </w:r>
          </w:p>
        </w:tc>
      </w:tr>
      <w:tr w:rsidR="003170EF" w:rsidRPr="006A2931" w14:paraId="615B3A08" w14:textId="77777777" w:rsidTr="00052D83">
        <w:trPr>
          <w:trHeight w:val="118"/>
        </w:trPr>
        <w:tc>
          <w:tcPr>
            <w:tcW w:w="1141" w:type="dxa"/>
            <w:vAlign w:val="center"/>
          </w:tcPr>
          <w:p w14:paraId="588DB259" w14:textId="30D5B03D" w:rsidR="003170EF" w:rsidRPr="00DA6C1B" w:rsidRDefault="003170EF" w:rsidP="003170EF">
            <w:pPr>
              <w:spacing w:line="240" w:lineRule="auto"/>
              <w:jc w:val="center"/>
              <w:rPr>
                <w:rFonts w:cstheme="minorHAnsi"/>
              </w:rPr>
            </w:pPr>
            <w:r w:rsidRPr="00DA6C1B">
              <w:rPr>
                <w:rFonts w:cstheme="minorHAnsi"/>
              </w:rPr>
              <w:t>8.</w:t>
            </w:r>
          </w:p>
        </w:tc>
        <w:tc>
          <w:tcPr>
            <w:tcW w:w="3208" w:type="dxa"/>
            <w:vAlign w:val="center"/>
          </w:tcPr>
          <w:p w14:paraId="4EFFEDF4" w14:textId="14093FEE" w:rsidR="003170EF" w:rsidRPr="00DA6C1B" w:rsidRDefault="003170EF" w:rsidP="003170EF">
            <w:pPr>
              <w:pStyle w:val="Bezodstpw"/>
              <w:rPr>
                <w:rFonts w:cstheme="minorHAnsi"/>
              </w:rPr>
            </w:pPr>
            <w:r w:rsidRPr="00DA6C1B">
              <w:rPr>
                <w:rFonts w:cstheme="minorHAnsi"/>
                <w:color w:val="000000" w:themeColor="text1"/>
              </w:rPr>
              <w:t>Zakres średnic żył</w:t>
            </w:r>
          </w:p>
        </w:tc>
        <w:tc>
          <w:tcPr>
            <w:tcW w:w="2821" w:type="dxa"/>
            <w:vAlign w:val="center"/>
          </w:tcPr>
          <w:p w14:paraId="4B587984" w14:textId="41E63C97" w:rsidR="003170EF" w:rsidRPr="00DA6C1B" w:rsidRDefault="003170EF" w:rsidP="003170EF">
            <w:pPr>
              <w:pStyle w:val="Bezodstpw"/>
              <w:rPr>
                <w:rFonts w:cstheme="minorHAnsi"/>
              </w:rPr>
            </w:pPr>
            <w:r w:rsidRPr="00DA6C1B">
              <w:rPr>
                <w:rFonts w:cstheme="minorHAnsi"/>
                <w:color w:val="000000" w:themeColor="text1"/>
              </w:rPr>
              <w:t>od Ø 10 mm do Ø 80 mm</w:t>
            </w:r>
          </w:p>
        </w:tc>
        <w:tc>
          <w:tcPr>
            <w:tcW w:w="3717" w:type="dxa"/>
            <w:vAlign w:val="center"/>
          </w:tcPr>
          <w:p w14:paraId="1C3A888F" w14:textId="635DA910" w:rsidR="003170EF" w:rsidRPr="00DA6C1B" w:rsidRDefault="003170EF" w:rsidP="003170EF">
            <w:pPr>
              <w:pStyle w:val="Bezodstpw"/>
              <w:rPr>
                <w:rFonts w:cstheme="minorHAnsi"/>
              </w:rPr>
            </w:pPr>
            <w:r w:rsidRPr="00DA6C1B">
              <w:rPr>
                <w:rFonts w:cstheme="minorHAnsi"/>
                <w:color w:val="000000" w:themeColor="text1"/>
              </w:rPr>
              <w:t>Range of wire diameters</w:t>
            </w:r>
          </w:p>
        </w:tc>
        <w:tc>
          <w:tcPr>
            <w:tcW w:w="2968" w:type="dxa"/>
            <w:vAlign w:val="center"/>
          </w:tcPr>
          <w:p w14:paraId="0C9593FE" w14:textId="1B2BC506" w:rsidR="003170EF" w:rsidRPr="003170EF" w:rsidRDefault="003170EF" w:rsidP="003170EF">
            <w:pPr>
              <w:pStyle w:val="Bezodstpw"/>
              <w:rPr>
                <w:rStyle w:val="jlqj4b"/>
                <w:rFonts w:cstheme="minorHAnsi"/>
                <w:lang w:val="en-US"/>
              </w:rPr>
            </w:pPr>
            <w:r w:rsidRPr="003170EF">
              <w:rPr>
                <w:rFonts w:cstheme="minorHAnsi"/>
                <w:color w:val="000000" w:themeColor="text1"/>
                <w:lang w:val="en-US"/>
              </w:rPr>
              <w:t>from Ø 10 mm to Ø 80 mm</w:t>
            </w:r>
          </w:p>
        </w:tc>
      </w:tr>
      <w:tr w:rsidR="003170EF" w:rsidRPr="00DA6C1B" w14:paraId="63D8E531" w14:textId="77777777" w:rsidTr="00052D83">
        <w:trPr>
          <w:trHeight w:val="118"/>
        </w:trPr>
        <w:tc>
          <w:tcPr>
            <w:tcW w:w="1141" w:type="dxa"/>
            <w:vAlign w:val="center"/>
          </w:tcPr>
          <w:p w14:paraId="0ABF5482" w14:textId="1E617F99" w:rsidR="003170EF" w:rsidRPr="00DA6C1B" w:rsidRDefault="003170EF" w:rsidP="003170EF">
            <w:pPr>
              <w:spacing w:line="240" w:lineRule="auto"/>
              <w:jc w:val="center"/>
              <w:rPr>
                <w:rFonts w:cstheme="minorHAnsi"/>
              </w:rPr>
            </w:pPr>
            <w:r w:rsidRPr="00DA6C1B">
              <w:rPr>
                <w:rFonts w:cstheme="minorHAnsi"/>
              </w:rPr>
              <w:t>9.</w:t>
            </w:r>
          </w:p>
        </w:tc>
        <w:tc>
          <w:tcPr>
            <w:tcW w:w="3208" w:type="dxa"/>
            <w:vAlign w:val="center"/>
          </w:tcPr>
          <w:p w14:paraId="6919BB8B" w14:textId="38AF505C" w:rsidR="003170EF" w:rsidRPr="00DA6C1B" w:rsidRDefault="003170EF" w:rsidP="003170EF">
            <w:pPr>
              <w:pStyle w:val="Bezodstpw"/>
              <w:rPr>
                <w:rFonts w:cstheme="minorHAnsi"/>
              </w:rPr>
            </w:pPr>
            <w:r w:rsidRPr="00DA6C1B">
              <w:rPr>
                <w:rFonts w:cstheme="minorHAnsi"/>
                <w:color w:val="000000" w:themeColor="text1"/>
              </w:rPr>
              <w:t>Zakres wysokości produkcyjnej osi urządzenia - dopasowane do osi linii z możliwością regulacji wysokości:</w:t>
            </w:r>
          </w:p>
        </w:tc>
        <w:tc>
          <w:tcPr>
            <w:tcW w:w="2821" w:type="dxa"/>
            <w:vAlign w:val="center"/>
          </w:tcPr>
          <w:p w14:paraId="1B3CA5CE" w14:textId="38AABBA7" w:rsidR="003170EF" w:rsidRPr="00DA6C1B" w:rsidRDefault="003170EF" w:rsidP="003170EF">
            <w:pPr>
              <w:pStyle w:val="Bezodstpw"/>
              <w:rPr>
                <w:rFonts w:cstheme="minorHAnsi"/>
              </w:rPr>
            </w:pPr>
            <w:r w:rsidRPr="00DA6C1B">
              <w:rPr>
                <w:rFonts w:cstheme="minorHAnsi"/>
                <w:color w:val="000000" w:themeColor="text1"/>
              </w:rPr>
              <w:t xml:space="preserve"> </w:t>
            </w:r>
            <w:r w:rsidRPr="00DA6C1B">
              <w:rPr>
                <w:rStyle w:val="jlqj4b"/>
                <w:rFonts w:cstheme="minorHAnsi"/>
                <w:color w:val="000000" w:themeColor="text1"/>
              </w:rPr>
              <w:t>+/- 250 mm</w:t>
            </w:r>
          </w:p>
        </w:tc>
        <w:tc>
          <w:tcPr>
            <w:tcW w:w="3717" w:type="dxa"/>
            <w:vAlign w:val="center"/>
          </w:tcPr>
          <w:p w14:paraId="00B18F4E" w14:textId="79323478" w:rsidR="003170EF" w:rsidRPr="00DA6C1B" w:rsidRDefault="003170EF" w:rsidP="003170EF">
            <w:pPr>
              <w:pStyle w:val="Bezodstpw"/>
              <w:rPr>
                <w:rFonts w:cstheme="minorHAnsi"/>
                <w:lang w:val="en-US"/>
              </w:rPr>
            </w:pPr>
            <w:r w:rsidRPr="003170EF">
              <w:rPr>
                <w:rFonts w:cstheme="minorHAnsi"/>
                <w:color w:val="000000" w:themeColor="text1"/>
                <w:lang w:val="en-US"/>
              </w:rPr>
              <w:t>Production height range of the device axis - adjusted to the line axis with height adjustment:</w:t>
            </w:r>
          </w:p>
        </w:tc>
        <w:tc>
          <w:tcPr>
            <w:tcW w:w="2968" w:type="dxa"/>
            <w:vAlign w:val="center"/>
          </w:tcPr>
          <w:p w14:paraId="36D3510B" w14:textId="1613CFC4" w:rsidR="003170EF" w:rsidRPr="00DA6C1B" w:rsidRDefault="003170EF" w:rsidP="003170EF">
            <w:pPr>
              <w:pStyle w:val="Bezodstpw"/>
              <w:rPr>
                <w:rStyle w:val="jlqj4b"/>
                <w:rFonts w:cstheme="minorHAnsi"/>
                <w:lang w:val="en"/>
              </w:rPr>
            </w:pPr>
            <w:r w:rsidRPr="003170EF">
              <w:rPr>
                <w:rFonts w:cstheme="minorHAnsi"/>
                <w:color w:val="000000" w:themeColor="text1"/>
                <w:lang w:val="en-US"/>
              </w:rPr>
              <w:t xml:space="preserve"> </w:t>
            </w:r>
            <w:r w:rsidRPr="00DA6C1B">
              <w:rPr>
                <w:rStyle w:val="jlqj4b"/>
                <w:rFonts w:cstheme="minorHAnsi"/>
                <w:color w:val="000000" w:themeColor="text1"/>
              </w:rPr>
              <w:t>+/- 250 mm</w:t>
            </w:r>
          </w:p>
        </w:tc>
      </w:tr>
      <w:tr w:rsidR="003170EF" w:rsidRPr="00DA6C1B" w14:paraId="5A1C2C23" w14:textId="77777777" w:rsidTr="00052D83">
        <w:trPr>
          <w:trHeight w:val="118"/>
        </w:trPr>
        <w:tc>
          <w:tcPr>
            <w:tcW w:w="1141" w:type="dxa"/>
            <w:vAlign w:val="center"/>
          </w:tcPr>
          <w:p w14:paraId="7A777612" w14:textId="4F52F96F" w:rsidR="003170EF" w:rsidRPr="00DA6C1B" w:rsidRDefault="003170EF" w:rsidP="003170EF">
            <w:pPr>
              <w:spacing w:line="240" w:lineRule="auto"/>
              <w:jc w:val="center"/>
              <w:rPr>
                <w:rFonts w:cstheme="minorHAnsi"/>
              </w:rPr>
            </w:pPr>
            <w:r w:rsidRPr="00DA6C1B">
              <w:rPr>
                <w:rFonts w:cstheme="minorHAnsi"/>
              </w:rPr>
              <w:t>10.</w:t>
            </w:r>
          </w:p>
        </w:tc>
        <w:tc>
          <w:tcPr>
            <w:tcW w:w="3208" w:type="dxa"/>
            <w:vAlign w:val="center"/>
          </w:tcPr>
          <w:p w14:paraId="53F9966F" w14:textId="08EDD488" w:rsidR="003170EF" w:rsidRPr="00DA6C1B" w:rsidRDefault="003170EF" w:rsidP="003170EF">
            <w:pPr>
              <w:pStyle w:val="Bezodstpw"/>
              <w:rPr>
                <w:rFonts w:cstheme="minorHAnsi"/>
              </w:rPr>
            </w:pPr>
            <w:r w:rsidRPr="00DA6C1B">
              <w:rPr>
                <w:rFonts w:cstheme="minorHAnsi"/>
                <w:bCs/>
                <w:color w:val="000000" w:themeColor="text1"/>
              </w:rPr>
              <w:t xml:space="preserve">Liczba </w:t>
            </w:r>
            <w:r w:rsidRPr="00DA6C1B">
              <w:rPr>
                <w:rFonts w:cstheme="minorHAnsi"/>
                <w:color w:val="000000" w:themeColor="text1"/>
              </w:rPr>
              <w:t xml:space="preserve">pistoletów w komorze </w:t>
            </w:r>
          </w:p>
        </w:tc>
        <w:tc>
          <w:tcPr>
            <w:tcW w:w="2821" w:type="dxa"/>
            <w:vAlign w:val="center"/>
          </w:tcPr>
          <w:p w14:paraId="290D10F1" w14:textId="26FF173C" w:rsidR="003170EF" w:rsidRPr="00DA6C1B" w:rsidRDefault="003170EF" w:rsidP="003170EF">
            <w:pPr>
              <w:pStyle w:val="Bezodstpw"/>
              <w:rPr>
                <w:rFonts w:cstheme="minorHAnsi"/>
              </w:rPr>
            </w:pPr>
            <w:r w:rsidRPr="00DA6C1B">
              <w:rPr>
                <w:rFonts w:cstheme="minorHAnsi"/>
                <w:color w:val="000000" w:themeColor="text1"/>
              </w:rPr>
              <w:t>Minimum 2 sztuki</w:t>
            </w:r>
          </w:p>
        </w:tc>
        <w:tc>
          <w:tcPr>
            <w:tcW w:w="3717" w:type="dxa"/>
            <w:vAlign w:val="center"/>
          </w:tcPr>
          <w:p w14:paraId="754FC79D" w14:textId="11164289" w:rsidR="003170EF" w:rsidRPr="00DA6C1B" w:rsidRDefault="003170EF" w:rsidP="003170EF">
            <w:pPr>
              <w:pStyle w:val="Bezodstpw"/>
              <w:rPr>
                <w:rFonts w:cstheme="minorHAnsi"/>
                <w:lang w:val="en-US"/>
              </w:rPr>
            </w:pPr>
            <w:r w:rsidRPr="003170EF">
              <w:rPr>
                <w:rFonts w:cstheme="minorHAnsi"/>
                <w:bCs/>
                <w:color w:val="000000" w:themeColor="text1"/>
                <w:lang w:val="en-US"/>
              </w:rPr>
              <w:t xml:space="preserve">Number </w:t>
            </w:r>
            <w:r w:rsidRPr="003170EF">
              <w:rPr>
                <w:rFonts w:cstheme="minorHAnsi"/>
                <w:color w:val="000000" w:themeColor="text1"/>
                <w:lang w:val="en-US"/>
              </w:rPr>
              <w:t xml:space="preserve">of guns in the chamber </w:t>
            </w:r>
          </w:p>
        </w:tc>
        <w:tc>
          <w:tcPr>
            <w:tcW w:w="2968" w:type="dxa"/>
            <w:vAlign w:val="center"/>
          </w:tcPr>
          <w:p w14:paraId="10A9B89D" w14:textId="1E033B51" w:rsidR="003170EF" w:rsidRPr="00DA6C1B" w:rsidRDefault="003170EF" w:rsidP="003170EF">
            <w:pPr>
              <w:pStyle w:val="Bezodstpw"/>
              <w:rPr>
                <w:rStyle w:val="jlqj4b"/>
                <w:rFonts w:cstheme="minorHAnsi"/>
                <w:lang w:val="en"/>
              </w:rPr>
            </w:pPr>
            <w:r w:rsidRPr="00DA6C1B">
              <w:rPr>
                <w:rFonts w:cstheme="minorHAnsi"/>
                <w:color w:val="000000" w:themeColor="text1"/>
              </w:rPr>
              <w:t>Minimum 2 pieces</w:t>
            </w:r>
          </w:p>
        </w:tc>
      </w:tr>
    </w:tbl>
    <w:p w14:paraId="420F9A66" w14:textId="0C647C78" w:rsidR="002A5F99" w:rsidRPr="00DA6C1B" w:rsidRDefault="002A5F99" w:rsidP="00CA28CB">
      <w:pPr>
        <w:spacing w:after="160" w:line="240" w:lineRule="auto"/>
        <w:rPr>
          <w:rFonts w:eastAsia="Times New Roman" w:cstheme="minorHAnsi"/>
          <w:b/>
          <w:sz w:val="24"/>
          <w:szCs w:val="24"/>
          <w:lang w:val="en-US"/>
        </w:rPr>
      </w:pPr>
      <w:bookmarkStart w:id="6" w:name="_Hlk72335885"/>
    </w:p>
    <w:p w14:paraId="62DD916B" w14:textId="77777777" w:rsidR="004D51DD" w:rsidRPr="00DA6C1B" w:rsidRDefault="004D51DD">
      <w:pPr>
        <w:spacing w:after="160" w:line="259" w:lineRule="auto"/>
        <w:rPr>
          <w:rFonts w:eastAsia="Times New Roman" w:cstheme="minorHAnsi"/>
          <w:b/>
          <w:sz w:val="24"/>
          <w:szCs w:val="24"/>
        </w:rPr>
      </w:pPr>
      <w:r w:rsidRPr="00DA6C1B">
        <w:rPr>
          <w:rFonts w:eastAsia="Times New Roman" w:cstheme="minorHAnsi"/>
          <w:b/>
          <w:sz w:val="24"/>
          <w:szCs w:val="24"/>
        </w:rPr>
        <w:br w:type="page"/>
      </w:r>
    </w:p>
    <w:p w14:paraId="3D852C43" w14:textId="5294C60A" w:rsidR="00D03CD7" w:rsidRPr="0097566D" w:rsidRDefault="00D03CD7" w:rsidP="00C14673">
      <w:pPr>
        <w:pStyle w:val="Akapitzlist"/>
        <w:numPr>
          <w:ilvl w:val="0"/>
          <w:numId w:val="4"/>
        </w:numPr>
        <w:outlineLvl w:val="0"/>
        <w:rPr>
          <w:rFonts w:cstheme="minorHAnsi"/>
          <w:b/>
          <w:bCs/>
          <w:lang w:val="en-US"/>
        </w:rPr>
      </w:pPr>
      <w:bookmarkStart w:id="7" w:name="_Toc78456450"/>
      <w:bookmarkStart w:id="8" w:name="_Hlk218251580"/>
      <w:bookmarkEnd w:id="6"/>
      <w:r w:rsidRPr="0097566D">
        <w:rPr>
          <w:rFonts w:cstheme="minorHAnsi"/>
          <w:b/>
          <w:bCs/>
          <w:lang w:val="en-US"/>
        </w:rPr>
        <w:lastRenderedPageBreak/>
        <w:t>Zdawacze sznurków i taśm</w:t>
      </w:r>
      <w:bookmarkEnd w:id="7"/>
      <w:r w:rsidR="00FF4BED" w:rsidRPr="0097566D">
        <w:rPr>
          <w:rFonts w:cstheme="minorHAnsi"/>
          <w:b/>
          <w:bCs/>
          <w:lang w:val="en-US"/>
        </w:rPr>
        <w:t xml:space="preserve"> </w:t>
      </w:r>
      <w:r w:rsidR="00417C46" w:rsidRPr="0097566D">
        <w:rPr>
          <w:rFonts w:cstheme="minorHAnsi"/>
          <w:b/>
          <w:bCs/>
          <w:lang w:val="en-US"/>
        </w:rPr>
        <w:t xml:space="preserve"> </w:t>
      </w:r>
      <w:r w:rsidR="0008038D" w:rsidRPr="0097566D">
        <w:rPr>
          <w:rFonts w:cstheme="minorHAnsi"/>
          <w:b/>
          <w:bCs/>
          <w:lang w:val="en-US"/>
        </w:rPr>
        <w:t>/</w:t>
      </w:r>
      <w:r w:rsidR="0024312E" w:rsidRPr="0097566D">
        <w:rPr>
          <w:rFonts w:cstheme="minorHAnsi"/>
          <w:b/>
          <w:bCs/>
          <w:lang w:val="en-US"/>
        </w:rPr>
        <w:t xml:space="preserve">Cords </w:t>
      </w:r>
      <w:r w:rsidR="0008038D" w:rsidRPr="0097566D">
        <w:rPr>
          <w:rFonts w:cstheme="minorHAnsi"/>
          <w:b/>
          <w:bCs/>
          <w:lang w:val="en-US"/>
        </w:rPr>
        <w:t xml:space="preserve">and tape </w:t>
      </w:r>
      <w:r w:rsidR="0024312E" w:rsidRPr="0097566D">
        <w:rPr>
          <w:rFonts w:cstheme="minorHAnsi"/>
          <w:b/>
          <w:bCs/>
          <w:lang w:val="en-US"/>
        </w:rPr>
        <w:t>feeders</w:t>
      </w:r>
    </w:p>
    <w:tbl>
      <w:tblPr>
        <w:tblStyle w:val="Tabela-Siatka"/>
        <w:tblW w:w="14317" w:type="dxa"/>
        <w:tblInd w:w="-147" w:type="dxa"/>
        <w:tblLook w:val="04A0" w:firstRow="1" w:lastRow="0" w:firstColumn="1" w:lastColumn="0" w:noHBand="0" w:noVBand="1"/>
      </w:tblPr>
      <w:tblGrid>
        <w:gridCol w:w="1141"/>
        <w:gridCol w:w="6132"/>
        <w:gridCol w:w="7044"/>
      </w:tblGrid>
      <w:tr w:rsidR="006416B3" w:rsidRPr="006A2931" w14:paraId="49FE09B7" w14:textId="77777777" w:rsidTr="0088031D">
        <w:tc>
          <w:tcPr>
            <w:tcW w:w="1141" w:type="dxa"/>
          </w:tcPr>
          <w:bookmarkEnd w:id="8"/>
          <w:p w14:paraId="3C424F5F" w14:textId="77777777" w:rsidR="00056D75" w:rsidRPr="0097566D" w:rsidRDefault="00056D75" w:rsidP="00CA28CB">
            <w:pPr>
              <w:pStyle w:val="Bezodstpw"/>
              <w:jc w:val="center"/>
              <w:rPr>
                <w:rFonts w:cstheme="minorHAnsi"/>
                <w:b/>
                <w:bCs/>
                <w:sz w:val="24"/>
                <w:szCs w:val="24"/>
              </w:rPr>
            </w:pPr>
            <w:r w:rsidRPr="0097566D">
              <w:rPr>
                <w:rFonts w:cstheme="minorHAnsi"/>
                <w:b/>
                <w:bCs/>
                <w:sz w:val="24"/>
                <w:szCs w:val="24"/>
              </w:rPr>
              <w:t>L.p./Item</w:t>
            </w:r>
          </w:p>
        </w:tc>
        <w:tc>
          <w:tcPr>
            <w:tcW w:w="6132" w:type="dxa"/>
          </w:tcPr>
          <w:p w14:paraId="56EBD0C4" w14:textId="37B81666" w:rsidR="00056D75" w:rsidRPr="0097566D" w:rsidRDefault="00056D75" w:rsidP="00CA28CB">
            <w:pPr>
              <w:pStyle w:val="Bezodstpw"/>
              <w:jc w:val="center"/>
              <w:rPr>
                <w:rFonts w:cstheme="minorHAnsi"/>
                <w:b/>
                <w:bCs/>
                <w:sz w:val="24"/>
                <w:szCs w:val="24"/>
              </w:rPr>
            </w:pPr>
            <w:r w:rsidRPr="0097566D">
              <w:rPr>
                <w:rFonts w:eastAsia="Times New Roman" w:cstheme="minorHAnsi"/>
                <w:b/>
                <w:bCs/>
                <w:sz w:val="24"/>
                <w:szCs w:val="24"/>
              </w:rPr>
              <w:t xml:space="preserve">Funkcjonalność – </w:t>
            </w:r>
            <w:r w:rsidR="00FF2789" w:rsidRPr="0097566D">
              <w:rPr>
                <w:rFonts w:eastAsia="Times New Roman" w:cstheme="minorHAnsi"/>
                <w:b/>
                <w:bCs/>
                <w:sz w:val="24"/>
                <w:szCs w:val="24"/>
              </w:rPr>
              <w:t>Zdawacze sznurków i taśm</w:t>
            </w:r>
          </w:p>
        </w:tc>
        <w:tc>
          <w:tcPr>
            <w:tcW w:w="7044" w:type="dxa"/>
          </w:tcPr>
          <w:p w14:paraId="2FB4E691" w14:textId="166D7F10" w:rsidR="00056D75" w:rsidRPr="0097566D" w:rsidRDefault="00056D75" w:rsidP="00CA28CB">
            <w:pPr>
              <w:pStyle w:val="Bezodstpw"/>
              <w:jc w:val="center"/>
              <w:rPr>
                <w:rFonts w:cstheme="minorHAnsi"/>
                <w:b/>
                <w:bCs/>
                <w:sz w:val="24"/>
                <w:szCs w:val="24"/>
                <w:lang w:val="en-US"/>
              </w:rPr>
            </w:pPr>
            <w:r w:rsidRPr="0097566D">
              <w:rPr>
                <w:rFonts w:eastAsia="Times New Roman" w:cstheme="minorHAnsi"/>
                <w:b/>
                <w:bCs/>
                <w:sz w:val="24"/>
                <w:szCs w:val="24"/>
                <w:lang w:val="en-US"/>
              </w:rPr>
              <w:t xml:space="preserve">Functionality – </w:t>
            </w:r>
            <w:r w:rsidR="0024312E" w:rsidRPr="0097566D">
              <w:rPr>
                <w:rFonts w:eastAsia="Times New Roman" w:cstheme="minorHAnsi"/>
                <w:b/>
                <w:bCs/>
                <w:sz w:val="24"/>
                <w:szCs w:val="24"/>
                <w:lang w:val="en-US"/>
              </w:rPr>
              <w:t>Cords</w:t>
            </w:r>
            <w:r w:rsidR="0008038D" w:rsidRPr="0097566D">
              <w:rPr>
                <w:rFonts w:eastAsia="Times New Roman" w:cstheme="minorHAnsi"/>
                <w:b/>
                <w:bCs/>
                <w:sz w:val="24"/>
                <w:szCs w:val="24"/>
                <w:lang w:val="en-US"/>
              </w:rPr>
              <w:t xml:space="preserve"> and tape </w:t>
            </w:r>
            <w:r w:rsidR="0024312E" w:rsidRPr="0097566D">
              <w:rPr>
                <w:rFonts w:eastAsia="Times New Roman" w:cstheme="minorHAnsi"/>
                <w:b/>
                <w:bCs/>
                <w:sz w:val="24"/>
                <w:szCs w:val="24"/>
                <w:lang w:val="en-US"/>
              </w:rPr>
              <w:t>feeders</w:t>
            </w:r>
          </w:p>
        </w:tc>
      </w:tr>
      <w:tr w:rsidR="003170EF" w:rsidRPr="006A2931" w14:paraId="293B2154" w14:textId="77777777" w:rsidTr="002837ED">
        <w:tc>
          <w:tcPr>
            <w:tcW w:w="1141" w:type="dxa"/>
          </w:tcPr>
          <w:p w14:paraId="31C77E6F" w14:textId="77777777" w:rsidR="003170EF" w:rsidRPr="0097566D" w:rsidRDefault="003170EF" w:rsidP="003170EF">
            <w:pPr>
              <w:spacing w:line="240" w:lineRule="auto"/>
              <w:jc w:val="center"/>
              <w:rPr>
                <w:rFonts w:cstheme="minorHAnsi"/>
              </w:rPr>
            </w:pPr>
            <w:r w:rsidRPr="0097566D">
              <w:rPr>
                <w:rFonts w:cstheme="minorHAnsi"/>
              </w:rPr>
              <w:t>1.</w:t>
            </w:r>
          </w:p>
        </w:tc>
        <w:tc>
          <w:tcPr>
            <w:tcW w:w="6132" w:type="dxa"/>
            <w:vAlign w:val="center"/>
          </w:tcPr>
          <w:p w14:paraId="4D4A30B4" w14:textId="47F5AEB2" w:rsidR="003170EF" w:rsidRPr="0097566D" w:rsidRDefault="003170EF" w:rsidP="003170EF">
            <w:pPr>
              <w:pStyle w:val="Bezodstpw"/>
              <w:rPr>
                <w:rFonts w:cstheme="minorHAnsi"/>
              </w:rPr>
            </w:pPr>
            <w:r w:rsidRPr="0097566D">
              <w:rPr>
                <w:rFonts w:cstheme="minorHAnsi"/>
                <w:color w:val="000000" w:themeColor="text1"/>
              </w:rPr>
              <w:t xml:space="preserve">Wyposażone w układ hamowania </w:t>
            </w:r>
          </w:p>
        </w:tc>
        <w:tc>
          <w:tcPr>
            <w:tcW w:w="7044" w:type="dxa"/>
            <w:vAlign w:val="center"/>
          </w:tcPr>
          <w:p w14:paraId="323B5510" w14:textId="3093337C" w:rsidR="003170EF" w:rsidRPr="0097566D" w:rsidRDefault="003170EF" w:rsidP="003170EF">
            <w:pPr>
              <w:pStyle w:val="Bezodstpw"/>
              <w:rPr>
                <w:rFonts w:cstheme="minorHAnsi"/>
                <w:lang w:val="en-US"/>
              </w:rPr>
            </w:pPr>
            <w:r w:rsidRPr="0097566D">
              <w:rPr>
                <w:rFonts w:cstheme="minorHAnsi"/>
                <w:color w:val="000000" w:themeColor="text1"/>
                <w:lang w:val="en-US"/>
              </w:rPr>
              <w:t xml:space="preserve">Equipped with a braking system </w:t>
            </w:r>
          </w:p>
        </w:tc>
      </w:tr>
      <w:tr w:rsidR="003170EF" w:rsidRPr="006A2931" w14:paraId="65461910" w14:textId="77777777" w:rsidTr="002837ED">
        <w:tc>
          <w:tcPr>
            <w:tcW w:w="1141" w:type="dxa"/>
          </w:tcPr>
          <w:p w14:paraId="5695E0E8" w14:textId="27CC329C" w:rsidR="003170EF" w:rsidRPr="0097566D" w:rsidRDefault="003170EF" w:rsidP="003170EF">
            <w:pPr>
              <w:spacing w:line="240" w:lineRule="auto"/>
              <w:jc w:val="center"/>
              <w:rPr>
                <w:rFonts w:cstheme="minorHAnsi"/>
              </w:rPr>
            </w:pPr>
            <w:r w:rsidRPr="0097566D">
              <w:rPr>
                <w:rFonts w:cstheme="minorHAnsi"/>
              </w:rPr>
              <w:t>2.</w:t>
            </w:r>
          </w:p>
        </w:tc>
        <w:tc>
          <w:tcPr>
            <w:tcW w:w="6132" w:type="dxa"/>
            <w:vAlign w:val="center"/>
          </w:tcPr>
          <w:p w14:paraId="4EE20F5A" w14:textId="0AD805BC" w:rsidR="003170EF" w:rsidRPr="0097566D" w:rsidRDefault="003170EF" w:rsidP="003170EF">
            <w:pPr>
              <w:pStyle w:val="Bezodstpw"/>
              <w:rPr>
                <w:rFonts w:cstheme="minorHAnsi"/>
              </w:rPr>
            </w:pPr>
            <w:r w:rsidRPr="0097566D">
              <w:rPr>
                <w:rFonts w:cstheme="minorHAnsi"/>
                <w:color w:val="000000" w:themeColor="text1"/>
              </w:rPr>
              <w:t xml:space="preserve">Zintegrowane z linią start/stop </w:t>
            </w:r>
          </w:p>
        </w:tc>
        <w:tc>
          <w:tcPr>
            <w:tcW w:w="7044" w:type="dxa"/>
            <w:vAlign w:val="center"/>
          </w:tcPr>
          <w:p w14:paraId="5173DF30" w14:textId="1A2AF3A4" w:rsidR="003170EF" w:rsidRPr="0097566D" w:rsidRDefault="003170EF" w:rsidP="003170EF">
            <w:pPr>
              <w:pStyle w:val="Bezodstpw"/>
              <w:rPr>
                <w:rFonts w:cstheme="minorHAnsi"/>
                <w:lang w:val="en-US"/>
              </w:rPr>
            </w:pPr>
            <w:r w:rsidRPr="0097566D">
              <w:rPr>
                <w:rFonts w:cstheme="minorHAnsi"/>
                <w:color w:val="000000" w:themeColor="text1"/>
                <w:lang w:val="en-US"/>
              </w:rPr>
              <w:t xml:space="preserve">Integrated with start/stop line </w:t>
            </w:r>
          </w:p>
        </w:tc>
      </w:tr>
      <w:tr w:rsidR="003170EF" w:rsidRPr="006A2931" w14:paraId="0F2843EA" w14:textId="77777777" w:rsidTr="002837ED">
        <w:tc>
          <w:tcPr>
            <w:tcW w:w="1141" w:type="dxa"/>
          </w:tcPr>
          <w:p w14:paraId="797A6DD0" w14:textId="20DEA3EB" w:rsidR="003170EF" w:rsidRPr="0097566D" w:rsidRDefault="003170EF" w:rsidP="003170EF">
            <w:pPr>
              <w:spacing w:line="240" w:lineRule="auto"/>
              <w:jc w:val="center"/>
              <w:rPr>
                <w:rFonts w:cstheme="minorHAnsi"/>
              </w:rPr>
            </w:pPr>
            <w:r w:rsidRPr="0097566D">
              <w:rPr>
                <w:rFonts w:cstheme="minorHAnsi"/>
              </w:rPr>
              <w:t>3.</w:t>
            </w:r>
          </w:p>
        </w:tc>
        <w:tc>
          <w:tcPr>
            <w:tcW w:w="6132" w:type="dxa"/>
            <w:vAlign w:val="center"/>
          </w:tcPr>
          <w:p w14:paraId="68D3B8ED" w14:textId="4672B632" w:rsidR="003170EF" w:rsidRPr="0097566D" w:rsidRDefault="003170EF" w:rsidP="003170EF">
            <w:pPr>
              <w:pStyle w:val="Bezodstpw"/>
              <w:rPr>
                <w:rFonts w:cstheme="minorHAnsi"/>
              </w:rPr>
            </w:pPr>
            <w:r w:rsidRPr="0097566D">
              <w:rPr>
                <w:rFonts w:cstheme="minorHAnsi"/>
                <w:color w:val="000000" w:themeColor="text1"/>
              </w:rPr>
              <w:t>Posiadający system wykrycia końca/ zerwania sznurka / taśmy</w:t>
            </w:r>
          </w:p>
        </w:tc>
        <w:tc>
          <w:tcPr>
            <w:tcW w:w="7044" w:type="dxa"/>
            <w:vAlign w:val="center"/>
          </w:tcPr>
          <w:p w14:paraId="1D6A3963" w14:textId="7CD19B03" w:rsidR="003170EF" w:rsidRPr="0097566D" w:rsidRDefault="003170EF" w:rsidP="003170EF">
            <w:pPr>
              <w:pStyle w:val="Bezodstpw"/>
              <w:rPr>
                <w:rFonts w:cstheme="minorHAnsi"/>
                <w:lang w:val="en-US"/>
              </w:rPr>
            </w:pPr>
            <w:r w:rsidRPr="0097566D">
              <w:rPr>
                <w:rFonts w:cstheme="minorHAnsi"/>
                <w:color w:val="000000" w:themeColor="text1"/>
                <w:lang w:val="en-US"/>
              </w:rPr>
              <w:t>Equipped with a cord/tape end/break detection system</w:t>
            </w:r>
          </w:p>
        </w:tc>
      </w:tr>
      <w:tr w:rsidR="003170EF" w:rsidRPr="006A2931" w14:paraId="4BD4448E" w14:textId="77777777" w:rsidTr="002837ED">
        <w:tc>
          <w:tcPr>
            <w:tcW w:w="1141" w:type="dxa"/>
          </w:tcPr>
          <w:p w14:paraId="10719497" w14:textId="1AC2A178" w:rsidR="003170EF" w:rsidRPr="0097566D" w:rsidRDefault="003170EF" w:rsidP="003170EF">
            <w:pPr>
              <w:spacing w:line="240" w:lineRule="auto"/>
              <w:jc w:val="center"/>
              <w:rPr>
                <w:rFonts w:cstheme="minorHAnsi"/>
              </w:rPr>
            </w:pPr>
            <w:r w:rsidRPr="0097566D">
              <w:rPr>
                <w:rFonts w:cstheme="minorHAnsi"/>
              </w:rPr>
              <w:t xml:space="preserve">4. </w:t>
            </w:r>
          </w:p>
        </w:tc>
        <w:tc>
          <w:tcPr>
            <w:tcW w:w="6132" w:type="dxa"/>
            <w:vAlign w:val="center"/>
          </w:tcPr>
          <w:p w14:paraId="705E2A3D" w14:textId="3E52142B" w:rsidR="003170EF" w:rsidRPr="0097566D" w:rsidRDefault="003170EF" w:rsidP="003170EF">
            <w:pPr>
              <w:pStyle w:val="Bezodstpw"/>
              <w:rPr>
                <w:rFonts w:cstheme="minorHAnsi"/>
              </w:rPr>
            </w:pPr>
            <w:r w:rsidRPr="0097566D">
              <w:rPr>
                <w:rFonts w:cstheme="minorHAnsi"/>
                <w:color w:val="000000" w:themeColor="text1"/>
              </w:rPr>
              <w:t xml:space="preserve">Zdawacz obrotowy sznurków wyposażony w osobny silnik z możliwością zmiany kierunku pracy i regulacją prędkości obrotowej - 4 sznurki co 90 stopni na każdej warstwie </w:t>
            </w:r>
          </w:p>
        </w:tc>
        <w:tc>
          <w:tcPr>
            <w:tcW w:w="7044" w:type="dxa"/>
            <w:vAlign w:val="center"/>
          </w:tcPr>
          <w:p w14:paraId="678747A4" w14:textId="2C186A92" w:rsidR="003170EF" w:rsidRPr="0097566D" w:rsidRDefault="003170EF" w:rsidP="003170EF">
            <w:pPr>
              <w:pStyle w:val="Bezodstpw"/>
              <w:rPr>
                <w:rFonts w:cstheme="minorHAnsi"/>
                <w:lang w:val="en-US"/>
              </w:rPr>
            </w:pPr>
            <w:r w:rsidRPr="0097566D">
              <w:rPr>
                <w:rFonts w:cstheme="minorHAnsi"/>
                <w:color w:val="000000" w:themeColor="text1"/>
                <w:lang w:val="en-US"/>
              </w:rPr>
              <w:t xml:space="preserve">Rotary </w:t>
            </w:r>
            <w:r w:rsidR="008826CC">
              <w:rPr>
                <w:rFonts w:cstheme="minorHAnsi"/>
                <w:color w:val="000000" w:themeColor="text1"/>
                <w:lang w:val="en-US"/>
              </w:rPr>
              <w:t xml:space="preserve">cord feeder </w:t>
            </w:r>
            <w:r w:rsidRPr="0097566D">
              <w:rPr>
                <w:rFonts w:cstheme="minorHAnsi"/>
                <w:color w:val="000000" w:themeColor="text1"/>
                <w:lang w:val="en-US"/>
              </w:rPr>
              <w:t xml:space="preserve">equipped with a separate motor with the possibility of changing the direction of operation and adjusting the rotation speed - 4 </w:t>
            </w:r>
            <w:r w:rsidR="00A255E6">
              <w:rPr>
                <w:rFonts w:cstheme="minorHAnsi"/>
                <w:color w:val="000000" w:themeColor="text1"/>
                <w:lang w:val="en-US"/>
              </w:rPr>
              <w:t>cords</w:t>
            </w:r>
            <w:r w:rsidRPr="0097566D">
              <w:rPr>
                <w:rFonts w:cstheme="minorHAnsi"/>
                <w:color w:val="000000" w:themeColor="text1"/>
                <w:lang w:val="en-US"/>
              </w:rPr>
              <w:t xml:space="preserve"> every 90 degrees on each layer </w:t>
            </w:r>
          </w:p>
        </w:tc>
      </w:tr>
      <w:tr w:rsidR="003170EF" w:rsidRPr="006A2931" w14:paraId="7702C448" w14:textId="77777777" w:rsidTr="002837ED">
        <w:tc>
          <w:tcPr>
            <w:tcW w:w="1141" w:type="dxa"/>
          </w:tcPr>
          <w:p w14:paraId="64F8E8CE" w14:textId="256F079D" w:rsidR="003170EF" w:rsidRPr="0097566D" w:rsidRDefault="003170EF" w:rsidP="003170EF">
            <w:pPr>
              <w:spacing w:line="240" w:lineRule="auto"/>
              <w:jc w:val="center"/>
              <w:rPr>
                <w:rFonts w:cstheme="minorHAnsi"/>
              </w:rPr>
            </w:pPr>
            <w:r w:rsidRPr="0097566D">
              <w:rPr>
                <w:rFonts w:cstheme="minorHAnsi"/>
              </w:rPr>
              <w:t>5.</w:t>
            </w:r>
          </w:p>
        </w:tc>
        <w:tc>
          <w:tcPr>
            <w:tcW w:w="6132" w:type="dxa"/>
            <w:vAlign w:val="center"/>
          </w:tcPr>
          <w:p w14:paraId="3C08228B" w14:textId="6DDC9022" w:rsidR="003170EF" w:rsidRPr="0097566D" w:rsidRDefault="003170EF" w:rsidP="003170EF">
            <w:pPr>
              <w:pStyle w:val="Bezodstpw"/>
              <w:rPr>
                <w:rFonts w:cstheme="minorHAnsi"/>
              </w:rPr>
            </w:pPr>
            <w:r w:rsidRPr="0097566D">
              <w:rPr>
                <w:rFonts w:cstheme="minorHAnsi"/>
                <w:color w:val="000000" w:themeColor="text1"/>
              </w:rPr>
              <w:t xml:space="preserve">Zdawacze sznurków wzdłużne - 4 sznurki co 90 stopni na każdej warstwie z regulowanymi prowadzeniami w zależności od średnicy żyły </w:t>
            </w:r>
          </w:p>
        </w:tc>
        <w:tc>
          <w:tcPr>
            <w:tcW w:w="7044" w:type="dxa"/>
            <w:vAlign w:val="center"/>
          </w:tcPr>
          <w:p w14:paraId="1F220411" w14:textId="5ADF6464" w:rsidR="003170EF" w:rsidRPr="0097566D" w:rsidRDefault="003170EF" w:rsidP="003170EF">
            <w:pPr>
              <w:pStyle w:val="Bezodstpw"/>
              <w:rPr>
                <w:rFonts w:cstheme="minorHAnsi"/>
                <w:lang w:val="en-US"/>
              </w:rPr>
            </w:pPr>
            <w:r w:rsidRPr="0097566D">
              <w:rPr>
                <w:rFonts w:cstheme="minorHAnsi"/>
                <w:color w:val="000000" w:themeColor="text1"/>
                <w:lang w:val="en-US"/>
              </w:rPr>
              <w:t xml:space="preserve">Longitudinal </w:t>
            </w:r>
            <w:r w:rsidR="00A255E6">
              <w:rPr>
                <w:rFonts w:cstheme="minorHAnsi"/>
                <w:color w:val="000000" w:themeColor="text1"/>
                <w:lang w:val="en-US"/>
              </w:rPr>
              <w:t>cord feeder</w:t>
            </w:r>
            <w:r w:rsidRPr="0097566D">
              <w:rPr>
                <w:rFonts w:cstheme="minorHAnsi"/>
                <w:color w:val="000000" w:themeColor="text1"/>
                <w:lang w:val="en-US"/>
              </w:rPr>
              <w:t xml:space="preserve"> - 4 strings every 90 degrees on each layer with adjustable guides depending on the core diameter </w:t>
            </w:r>
          </w:p>
        </w:tc>
      </w:tr>
    </w:tbl>
    <w:p w14:paraId="5C6F3402" w14:textId="77777777" w:rsidR="00056D75" w:rsidRPr="0008038D" w:rsidRDefault="00056D75" w:rsidP="00CA28CB">
      <w:pPr>
        <w:spacing w:line="240" w:lineRule="auto"/>
        <w:rPr>
          <w:rFonts w:cstheme="minorHAnsi"/>
          <w:highlight w:val="yellow"/>
          <w:lang w:val="en-US"/>
        </w:rPr>
      </w:pPr>
    </w:p>
    <w:tbl>
      <w:tblPr>
        <w:tblStyle w:val="Tabela-Siatka"/>
        <w:tblW w:w="14317" w:type="dxa"/>
        <w:tblInd w:w="-147" w:type="dxa"/>
        <w:tblLook w:val="04A0" w:firstRow="1" w:lastRow="0" w:firstColumn="1" w:lastColumn="0" w:noHBand="0" w:noVBand="1"/>
      </w:tblPr>
      <w:tblGrid>
        <w:gridCol w:w="1141"/>
        <w:gridCol w:w="4439"/>
        <w:gridCol w:w="2257"/>
        <w:gridCol w:w="4226"/>
        <w:gridCol w:w="2254"/>
      </w:tblGrid>
      <w:tr w:rsidR="006416B3" w:rsidRPr="0008038D" w14:paraId="2E1A49A2" w14:textId="77777777" w:rsidTr="0088031D">
        <w:tc>
          <w:tcPr>
            <w:tcW w:w="1141" w:type="dxa"/>
            <w:vAlign w:val="center"/>
          </w:tcPr>
          <w:p w14:paraId="312B28B0" w14:textId="77777777" w:rsidR="00056D75" w:rsidRPr="00DE34FF" w:rsidRDefault="00056D75" w:rsidP="00CA28CB">
            <w:pPr>
              <w:spacing w:line="240" w:lineRule="auto"/>
              <w:jc w:val="center"/>
              <w:rPr>
                <w:rFonts w:cstheme="minorHAnsi"/>
                <w:b/>
                <w:sz w:val="24"/>
                <w:szCs w:val="24"/>
              </w:rPr>
            </w:pPr>
            <w:r w:rsidRPr="00DE34FF">
              <w:rPr>
                <w:rFonts w:cstheme="minorHAnsi"/>
                <w:b/>
                <w:sz w:val="24"/>
                <w:szCs w:val="24"/>
              </w:rPr>
              <w:t>L.p./Item</w:t>
            </w:r>
          </w:p>
        </w:tc>
        <w:tc>
          <w:tcPr>
            <w:tcW w:w="4439" w:type="dxa"/>
            <w:vAlign w:val="center"/>
          </w:tcPr>
          <w:p w14:paraId="5FC4BA5B" w14:textId="23AB4160" w:rsidR="00056D75" w:rsidRPr="00DE34FF" w:rsidRDefault="00056D75" w:rsidP="00CA28CB">
            <w:pPr>
              <w:suppressAutoHyphens/>
              <w:spacing w:after="0" w:line="240" w:lineRule="auto"/>
              <w:jc w:val="center"/>
              <w:rPr>
                <w:rFonts w:cstheme="minorHAnsi"/>
                <w:b/>
                <w:sz w:val="24"/>
                <w:szCs w:val="24"/>
              </w:rPr>
            </w:pPr>
            <w:r w:rsidRPr="00DE34FF">
              <w:rPr>
                <w:rFonts w:cstheme="minorHAnsi"/>
                <w:b/>
                <w:sz w:val="24"/>
                <w:szCs w:val="24"/>
              </w:rPr>
              <w:t xml:space="preserve">Parametry techniczne - </w:t>
            </w:r>
            <w:r w:rsidR="00FF2789" w:rsidRPr="00DE34FF">
              <w:rPr>
                <w:rFonts w:eastAsia="Times New Roman" w:cstheme="minorHAnsi"/>
                <w:b/>
                <w:bCs/>
                <w:sz w:val="24"/>
                <w:szCs w:val="24"/>
              </w:rPr>
              <w:t>Zdawacze sznurków i taśm</w:t>
            </w:r>
          </w:p>
        </w:tc>
        <w:tc>
          <w:tcPr>
            <w:tcW w:w="2257" w:type="dxa"/>
            <w:vAlign w:val="center"/>
          </w:tcPr>
          <w:p w14:paraId="192E2DC5" w14:textId="77777777" w:rsidR="00056D75" w:rsidRPr="00DE34FF" w:rsidRDefault="00056D75" w:rsidP="00CA28CB">
            <w:pPr>
              <w:suppressAutoHyphens/>
              <w:spacing w:after="0" w:line="240" w:lineRule="auto"/>
              <w:jc w:val="center"/>
              <w:rPr>
                <w:rFonts w:cstheme="minorHAnsi"/>
                <w:b/>
                <w:sz w:val="24"/>
                <w:szCs w:val="24"/>
              </w:rPr>
            </w:pPr>
            <w:r w:rsidRPr="00DE34FF">
              <w:rPr>
                <w:rFonts w:cstheme="minorHAnsi"/>
                <w:b/>
                <w:sz w:val="24"/>
                <w:szCs w:val="24"/>
              </w:rPr>
              <w:t>Wartość</w:t>
            </w:r>
          </w:p>
        </w:tc>
        <w:tc>
          <w:tcPr>
            <w:tcW w:w="4226" w:type="dxa"/>
            <w:vAlign w:val="center"/>
          </w:tcPr>
          <w:p w14:paraId="1B9EA9F2" w14:textId="34AD922E" w:rsidR="00056D75" w:rsidRPr="00DE34FF" w:rsidRDefault="00056D75" w:rsidP="00CA28CB">
            <w:pPr>
              <w:suppressAutoHyphens/>
              <w:spacing w:after="0" w:line="240" w:lineRule="auto"/>
              <w:jc w:val="center"/>
              <w:rPr>
                <w:rFonts w:cstheme="minorHAnsi"/>
                <w:b/>
                <w:sz w:val="24"/>
                <w:szCs w:val="24"/>
                <w:lang w:val="en-US"/>
              </w:rPr>
            </w:pPr>
            <w:r w:rsidRPr="00DE34FF">
              <w:rPr>
                <w:rFonts w:cstheme="minorHAnsi"/>
                <w:b/>
                <w:sz w:val="24"/>
                <w:szCs w:val="24"/>
                <w:lang w:val="en-US"/>
              </w:rPr>
              <w:t xml:space="preserve">Technical Parameters - </w:t>
            </w:r>
          </w:p>
        </w:tc>
        <w:tc>
          <w:tcPr>
            <w:tcW w:w="2254" w:type="dxa"/>
            <w:vAlign w:val="center"/>
          </w:tcPr>
          <w:p w14:paraId="30EA786A" w14:textId="77777777" w:rsidR="00056D75" w:rsidRPr="00DE34FF" w:rsidRDefault="00056D75" w:rsidP="00CA28CB">
            <w:pPr>
              <w:suppressAutoHyphens/>
              <w:spacing w:after="0" w:line="240" w:lineRule="auto"/>
              <w:jc w:val="center"/>
              <w:rPr>
                <w:rFonts w:cstheme="minorHAnsi"/>
                <w:b/>
                <w:sz w:val="24"/>
                <w:szCs w:val="24"/>
              </w:rPr>
            </w:pPr>
            <w:r w:rsidRPr="00DE34FF">
              <w:rPr>
                <w:rFonts w:cstheme="minorHAnsi"/>
                <w:b/>
                <w:sz w:val="24"/>
                <w:szCs w:val="24"/>
              </w:rPr>
              <w:t>Value</w:t>
            </w:r>
          </w:p>
        </w:tc>
      </w:tr>
      <w:tr w:rsidR="003170EF" w:rsidRPr="0008038D" w14:paraId="11A9A677" w14:textId="77777777" w:rsidTr="0088031D">
        <w:trPr>
          <w:trHeight w:val="118"/>
        </w:trPr>
        <w:tc>
          <w:tcPr>
            <w:tcW w:w="1141" w:type="dxa"/>
            <w:vAlign w:val="center"/>
          </w:tcPr>
          <w:p w14:paraId="41879E7F" w14:textId="0214E47F" w:rsidR="003170EF" w:rsidRPr="00DE34FF" w:rsidRDefault="003170EF" w:rsidP="003170EF">
            <w:pPr>
              <w:pStyle w:val="Bezodstpw"/>
              <w:jc w:val="center"/>
              <w:rPr>
                <w:rFonts w:cstheme="minorHAnsi"/>
              </w:rPr>
            </w:pPr>
            <w:r w:rsidRPr="00DE34FF">
              <w:rPr>
                <w:rFonts w:cstheme="minorHAnsi"/>
              </w:rPr>
              <w:t>1.</w:t>
            </w:r>
          </w:p>
        </w:tc>
        <w:tc>
          <w:tcPr>
            <w:tcW w:w="4439" w:type="dxa"/>
            <w:vAlign w:val="center"/>
          </w:tcPr>
          <w:p w14:paraId="0AD85564" w14:textId="0E898FCD" w:rsidR="003170EF" w:rsidRPr="00DE34FF" w:rsidRDefault="003170EF" w:rsidP="003170EF">
            <w:pPr>
              <w:pStyle w:val="Bezodstpw"/>
              <w:rPr>
                <w:rFonts w:cstheme="minorHAnsi"/>
              </w:rPr>
            </w:pPr>
            <w:r w:rsidRPr="00DE34FF">
              <w:rPr>
                <w:rFonts w:cstheme="minorHAnsi"/>
                <w:bCs/>
                <w:color w:val="000000" w:themeColor="text1"/>
              </w:rPr>
              <w:t xml:space="preserve">Liczba </w:t>
            </w:r>
            <w:r w:rsidRPr="00DE34FF">
              <w:rPr>
                <w:rFonts w:cstheme="minorHAnsi"/>
                <w:color w:val="000000" w:themeColor="text1"/>
              </w:rPr>
              <w:t>zdawaczy do taśm</w:t>
            </w:r>
          </w:p>
        </w:tc>
        <w:tc>
          <w:tcPr>
            <w:tcW w:w="2257" w:type="dxa"/>
            <w:vAlign w:val="center"/>
          </w:tcPr>
          <w:p w14:paraId="5E0C07C7" w14:textId="18D45AC4" w:rsidR="003170EF" w:rsidRPr="00DE34FF" w:rsidRDefault="003170EF" w:rsidP="003170EF">
            <w:pPr>
              <w:pStyle w:val="Bezodstpw"/>
              <w:rPr>
                <w:rFonts w:cstheme="minorHAnsi"/>
              </w:rPr>
            </w:pPr>
            <w:r w:rsidRPr="00DE34FF">
              <w:rPr>
                <w:rFonts w:cstheme="minorHAnsi"/>
                <w:color w:val="000000" w:themeColor="text1"/>
              </w:rPr>
              <w:t>5 sztuk</w:t>
            </w:r>
          </w:p>
        </w:tc>
        <w:tc>
          <w:tcPr>
            <w:tcW w:w="4226" w:type="dxa"/>
            <w:vAlign w:val="center"/>
          </w:tcPr>
          <w:p w14:paraId="0E933EDA" w14:textId="64FCB838" w:rsidR="003170EF" w:rsidRPr="00DE34FF" w:rsidRDefault="003170EF" w:rsidP="003170EF">
            <w:pPr>
              <w:pStyle w:val="Bezodstpw"/>
              <w:rPr>
                <w:rFonts w:cstheme="minorHAnsi"/>
                <w:lang w:val="en-US"/>
              </w:rPr>
            </w:pPr>
            <w:r w:rsidRPr="00DE34FF">
              <w:rPr>
                <w:rFonts w:cstheme="minorHAnsi"/>
                <w:bCs/>
                <w:color w:val="000000" w:themeColor="text1"/>
              </w:rPr>
              <w:t xml:space="preserve">Number </w:t>
            </w:r>
            <w:r w:rsidRPr="00DE34FF">
              <w:rPr>
                <w:rFonts w:cstheme="minorHAnsi"/>
                <w:color w:val="000000" w:themeColor="text1"/>
              </w:rPr>
              <w:t>of tape dispens</w:t>
            </w:r>
            <w:r w:rsidR="00A255E6">
              <w:rPr>
                <w:rFonts w:cstheme="minorHAnsi"/>
                <w:color w:val="000000" w:themeColor="text1"/>
              </w:rPr>
              <w:t>ser</w:t>
            </w:r>
          </w:p>
        </w:tc>
        <w:tc>
          <w:tcPr>
            <w:tcW w:w="2254" w:type="dxa"/>
            <w:vAlign w:val="center"/>
          </w:tcPr>
          <w:p w14:paraId="7EDA2425" w14:textId="65E0F954" w:rsidR="003170EF" w:rsidRPr="00DE34FF" w:rsidRDefault="003170EF" w:rsidP="003170EF">
            <w:pPr>
              <w:pStyle w:val="Bezodstpw"/>
              <w:rPr>
                <w:rFonts w:cstheme="minorHAnsi"/>
                <w:lang w:val="en-US"/>
              </w:rPr>
            </w:pPr>
            <w:r w:rsidRPr="00DE34FF">
              <w:rPr>
                <w:rFonts w:cstheme="minorHAnsi"/>
                <w:color w:val="000000" w:themeColor="text1"/>
              </w:rPr>
              <w:t>5</w:t>
            </w:r>
          </w:p>
        </w:tc>
      </w:tr>
      <w:tr w:rsidR="003170EF" w:rsidRPr="006A2931" w14:paraId="6345ED1E" w14:textId="77777777" w:rsidTr="0088031D">
        <w:trPr>
          <w:trHeight w:val="118"/>
        </w:trPr>
        <w:tc>
          <w:tcPr>
            <w:tcW w:w="1141" w:type="dxa"/>
            <w:vAlign w:val="center"/>
          </w:tcPr>
          <w:p w14:paraId="3463E2FF" w14:textId="755117DC" w:rsidR="003170EF" w:rsidRPr="00DE34FF" w:rsidRDefault="003170EF" w:rsidP="003170EF">
            <w:pPr>
              <w:pStyle w:val="Bezodstpw"/>
              <w:jc w:val="center"/>
              <w:rPr>
                <w:rFonts w:cstheme="minorHAnsi"/>
              </w:rPr>
            </w:pPr>
            <w:r w:rsidRPr="00DE34FF">
              <w:rPr>
                <w:rFonts w:cstheme="minorHAnsi"/>
              </w:rPr>
              <w:t>2.</w:t>
            </w:r>
          </w:p>
        </w:tc>
        <w:tc>
          <w:tcPr>
            <w:tcW w:w="4439" w:type="dxa"/>
            <w:vAlign w:val="center"/>
          </w:tcPr>
          <w:p w14:paraId="25CEDBC9" w14:textId="77777777" w:rsidR="003170EF" w:rsidRPr="00DE34FF" w:rsidRDefault="003170EF" w:rsidP="003170EF">
            <w:pPr>
              <w:pStyle w:val="Bezodstpw"/>
              <w:rPr>
                <w:rFonts w:cstheme="minorHAnsi"/>
                <w:color w:val="000000" w:themeColor="text1"/>
              </w:rPr>
            </w:pPr>
            <w:r w:rsidRPr="00DE34FF">
              <w:rPr>
                <w:rFonts w:cstheme="minorHAnsi"/>
                <w:color w:val="000000" w:themeColor="text1"/>
              </w:rPr>
              <w:t>Parametry krążków taśmy niemetalicznych:</w:t>
            </w:r>
          </w:p>
          <w:p w14:paraId="0BD280E5" w14:textId="77777777" w:rsidR="003170EF" w:rsidRPr="00DE34FF" w:rsidRDefault="003170EF" w:rsidP="003170EF">
            <w:pPr>
              <w:pStyle w:val="Bezodstpw"/>
              <w:rPr>
                <w:rFonts w:cstheme="minorHAnsi"/>
                <w:color w:val="000000" w:themeColor="text1"/>
              </w:rPr>
            </w:pPr>
            <w:r w:rsidRPr="00DE34FF">
              <w:rPr>
                <w:rFonts w:cstheme="minorHAnsi"/>
                <w:color w:val="000000" w:themeColor="text1"/>
              </w:rPr>
              <w:t xml:space="preserve">φ wewnętrzna </w:t>
            </w:r>
          </w:p>
          <w:p w14:paraId="25A7809F" w14:textId="77777777" w:rsidR="003170EF" w:rsidRPr="00DE34FF" w:rsidRDefault="003170EF" w:rsidP="003170EF">
            <w:pPr>
              <w:pStyle w:val="Bezodstpw"/>
              <w:rPr>
                <w:rFonts w:cstheme="minorHAnsi"/>
                <w:color w:val="000000" w:themeColor="text1"/>
              </w:rPr>
            </w:pPr>
          </w:p>
          <w:p w14:paraId="25FE2CC7" w14:textId="77777777" w:rsidR="003170EF" w:rsidRPr="00DE34FF" w:rsidRDefault="003170EF" w:rsidP="003170EF">
            <w:pPr>
              <w:pStyle w:val="Bezodstpw"/>
              <w:rPr>
                <w:rFonts w:cstheme="minorHAnsi"/>
                <w:color w:val="000000" w:themeColor="text1"/>
              </w:rPr>
            </w:pPr>
            <w:r w:rsidRPr="00DE34FF">
              <w:rPr>
                <w:rFonts w:cstheme="minorHAnsi"/>
                <w:color w:val="000000" w:themeColor="text1"/>
              </w:rPr>
              <w:t xml:space="preserve">φ zewnętrzna </w:t>
            </w:r>
          </w:p>
          <w:p w14:paraId="2308A00B" w14:textId="77777777" w:rsidR="003170EF" w:rsidRPr="00DE34FF" w:rsidRDefault="003170EF" w:rsidP="003170EF">
            <w:pPr>
              <w:pStyle w:val="Bezodstpw"/>
              <w:rPr>
                <w:rFonts w:cstheme="minorHAnsi"/>
                <w:color w:val="000000" w:themeColor="text1"/>
              </w:rPr>
            </w:pPr>
          </w:p>
          <w:p w14:paraId="77081A37" w14:textId="1CF07FFE" w:rsidR="003170EF" w:rsidRPr="00DE34FF" w:rsidRDefault="003170EF" w:rsidP="003170EF">
            <w:pPr>
              <w:pStyle w:val="Bezodstpw"/>
              <w:rPr>
                <w:rFonts w:cstheme="minorHAnsi"/>
              </w:rPr>
            </w:pPr>
            <w:r w:rsidRPr="00DE34FF">
              <w:rPr>
                <w:rFonts w:cstheme="minorHAnsi"/>
                <w:color w:val="000000" w:themeColor="text1"/>
              </w:rPr>
              <w:t xml:space="preserve">Szerokości </w:t>
            </w:r>
          </w:p>
        </w:tc>
        <w:tc>
          <w:tcPr>
            <w:tcW w:w="2257" w:type="dxa"/>
            <w:vAlign w:val="center"/>
          </w:tcPr>
          <w:p w14:paraId="10873E5E" w14:textId="77777777" w:rsidR="003170EF" w:rsidRPr="00DE34FF" w:rsidRDefault="003170EF" w:rsidP="003170EF">
            <w:pPr>
              <w:pStyle w:val="Bezodstpw"/>
              <w:jc w:val="center"/>
              <w:rPr>
                <w:rFonts w:cstheme="minorHAnsi"/>
                <w:color w:val="000000" w:themeColor="text1"/>
              </w:rPr>
            </w:pPr>
          </w:p>
          <w:p w14:paraId="2F70649B" w14:textId="77777777" w:rsidR="003170EF" w:rsidRPr="00DE34FF" w:rsidRDefault="003170EF" w:rsidP="003170EF">
            <w:pPr>
              <w:pStyle w:val="Bezodstpw"/>
              <w:jc w:val="center"/>
              <w:rPr>
                <w:rFonts w:cstheme="minorHAnsi"/>
                <w:color w:val="000000" w:themeColor="text1"/>
              </w:rPr>
            </w:pPr>
          </w:p>
          <w:p w14:paraId="05D05A97" w14:textId="77777777" w:rsidR="003170EF" w:rsidRPr="00DE34FF" w:rsidRDefault="003170EF" w:rsidP="003170EF">
            <w:pPr>
              <w:pStyle w:val="Bezodstpw"/>
              <w:jc w:val="center"/>
              <w:rPr>
                <w:rFonts w:cstheme="minorHAnsi"/>
                <w:color w:val="000000" w:themeColor="text1"/>
              </w:rPr>
            </w:pPr>
            <w:r w:rsidRPr="00DE34FF">
              <w:rPr>
                <w:rFonts w:cstheme="minorHAnsi"/>
                <w:color w:val="000000" w:themeColor="text1"/>
              </w:rPr>
              <w:br/>
              <w:t>100 mm</w:t>
            </w:r>
          </w:p>
          <w:p w14:paraId="253002E3" w14:textId="77777777" w:rsidR="003170EF" w:rsidRPr="00DE34FF" w:rsidRDefault="003170EF" w:rsidP="003170EF">
            <w:pPr>
              <w:pStyle w:val="Bezodstpw"/>
              <w:jc w:val="center"/>
              <w:rPr>
                <w:rFonts w:cstheme="minorHAnsi"/>
                <w:color w:val="000000" w:themeColor="text1"/>
              </w:rPr>
            </w:pPr>
          </w:p>
          <w:p w14:paraId="3DEB8280" w14:textId="77777777" w:rsidR="003170EF" w:rsidRPr="00DE34FF" w:rsidRDefault="003170EF" w:rsidP="003170EF">
            <w:pPr>
              <w:pStyle w:val="Bezodstpw"/>
              <w:jc w:val="center"/>
              <w:rPr>
                <w:rFonts w:cstheme="minorHAnsi"/>
                <w:color w:val="000000" w:themeColor="text1"/>
              </w:rPr>
            </w:pPr>
            <w:r w:rsidRPr="00DE34FF">
              <w:rPr>
                <w:rFonts w:cstheme="minorHAnsi"/>
                <w:color w:val="000000" w:themeColor="text1"/>
              </w:rPr>
              <w:t>max 800 mm</w:t>
            </w:r>
          </w:p>
          <w:p w14:paraId="0EFA3FA5" w14:textId="77777777" w:rsidR="003170EF" w:rsidRPr="00DE34FF" w:rsidRDefault="003170EF" w:rsidP="003170EF">
            <w:pPr>
              <w:pStyle w:val="Bezodstpw"/>
              <w:jc w:val="center"/>
              <w:rPr>
                <w:rFonts w:cstheme="minorHAnsi"/>
                <w:color w:val="000000" w:themeColor="text1"/>
              </w:rPr>
            </w:pPr>
          </w:p>
          <w:p w14:paraId="0CE2980F" w14:textId="764A2999" w:rsidR="003170EF" w:rsidRPr="00DE34FF" w:rsidRDefault="003170EF" w:rsidP="003170EF">
            <w:pPr>
              <w:pStyle w:val="Bezodstpw"/>
              <w:rPr>
                <w:rFonts w:cstheme="minorHAnsi"/>
              </w:rPr>
            </w:pPr>
            <w:r w:rsidRPr="00DE34FF">
              <w:rPr>
                <w:rFonts w:cstheme="minorHAnsi"/>
                <w:color w:val="000000" w:themeColor="text1"/>
              </w:rPr>
              <w:t xml:space="preserve">od 20 do </w:t>
            </w:r>
            <w:r w:rsidR="00903514" w:rsidRPr="00DE34FF">
              <w:rPr>
                <w:rFonts w:cstheme="minorHAnsi"/>
                <w:color w:val="000000" w:themeColor="text1"/>
              </w:rPr>
              <w:t>25</w:t>
            </w:r>
            <w:r w:rsidRPr="00DE34FF">
              <w:rPr>
                <w:rFonts w:cstheme="minorHAnsi"/>
                <w:color w:val="000000" w:themeColor="text1"/>
              </w:rPr>
              <w:t>0 mm</w:t>
            </w:r>
          </w:p>
        </w:tc>
        <w:tc>
          <w:tcPr>
            <w:tcW w:w="4226" w:type="dxa"/>
            <w:vAlign w:val="center"/>
          </w:tcPr>
          <w:p w14:paraId="02C9EF66" w14:textId="77777777" w:rsidR="003170EF" w:rsidRPr="00DE34FF" w:rsidRDefault="003170EF" w:rsidP="003170EF">
            <w:pPr>
              <w:pStyle w:val="Bezodstpw"/>
              <w:rPr>
                <w:rFonts w:cstheme="minorHAnsi"/>
                <w:color w:val="000000" w:themeColor="text1"/>
                <w:lang w:val="en-US"/>
              </w:rPr>
            </w:pPr>
            <w:r w:rsidRPr="00DE34FF">
              <w:rPr>
                <w:rFonts w:cstheme="minorHAnsi"/>
                <w:color w:val="000000" w:themeColor="text1"/>
                <w:lang w:val="en-US"/>
              </w:rPr>
              <w:t>Parameters of non-metallic tape discs:</w:t>
            </w:r>
          </w:p>
          <w:p w14:paraId="17F1D467" w14:textId="77777777" w:rsidR="003170EF" w:rsidRPr="00DE34FF" w:rsidRDefault="003170EF" w:rsidP="003170EF">
            <w:pPr>
              <w:pStyle w:val="Bezodstpw"/>
              <w:rPr>
                <w:rFonts w:cstheme="minorHAnsi"/>
                <w:color w:val="000000" w:themeColor="text1"/>
                <w:lang w:val="en-US"/>
              </w:rPr>
            </w:pPr>
            <w:r w:rsidRPr="00DE34FF">
              <w:rPr>
                <w:rFonts w:cstheme="minorHAnsi"/>
                <w:color w:val="000000" w:themeColor="text1"/>
              </w:rPr>
              <w:t>φ</w:t>
            </w:r>
            <w:r w:rsidRPr="00DE34FF">
              <w:rPr>
                <w:rFonts w:cstheme="minorHAnsi"/>
                <w:color w:val="000000" w:themeColor="text1"/>
                <w:lang w:val="en-US"/>
              </w:rPr>
              <w:t xml:space="preserve"> internal </w:t>
            </w:r>
          </w:p>
          <w:p w14:paraId="336E3DAD" w14:textId="77777777" w:rsidR="003170EF" w:rsidRPr="00DE34FF" w:rsidRDefault="003170EF" w:rsidP="003170EF">
            <w:pPr>
              <w:pStyle w:val="Bezodstpw"/>
              <w:rPr>
                <w:rFonts w:cstheme="minorHAnsi"/>
                <w:color w:val="000000" w:themeColor="text1"/>
                <w:lang w:val="en-US"/>
              </w:rPr>
            </w:pPr>
          </w:p>
          <w:p w14:paraId="2740E08E" w14:textId="77777777" w:rsidR="003170EF" w:rsidRPr="00DE34FF" w:rsidRDefault="003170EF" w:rsidP="003170EF">
            <w:pPr>
              <w:pStyle w:val="Bezodstpw"/>
              <w:rPr>
                <w:rFonts w:cstheme="minorHAnsi"/>
                <w:color w:val="000000" w:themeColor="text1"/>
                <w:lang w:val="en-US"/>
              </w:rPr>
            </w:pPr>
            <w:r w:rsidRPr="00DE34FF">
              <w:rPr>
                <w:rFonts w:cstheme="minorHAnsi"/>
                <w:color w:val="000000" w:themeColor="text1"/>
              </w:rPr>
              <w:t>φ</w:t>
            </w:r>
            <w:r w:rsidRPr="00DE34FF">
              <w:rPr>
                <w:rFonts w:cstheme="minorHAnsi"/>
                <w:color w:val="000000" w:themeColor="text1"/>
                <w:lang w:val="en-US"/>
              </w:rPr>
              <w:t xml:space="preserve"> external </w:t>
            </w:r>
          </w:p>
          <w:p w14:paraId="7EF35EBB" w14:textId="77777777" w:rsidR="003170EF" w:rsidRPr="00DE34FF" w:rsidRDefault="003170EF" w:rsidP="003170EF">
            <w:pPr>
              <w:pStyle w:val="Bezodstpw"/>
              <w:rPr>
                <w:rFonts w:cstheme="minorHAnsi"/>
                <w:color w:val="000000" w:themeColor="text1"/>
                <w:lang w:val="en-US"/>
              </w:rPr>
            </w:pPr>
          </w:p>
          <w:p w14:paraId="6BF03676" w14:textId="59862025" w:rsidR="003170EF" w:rsidRPr="00DE34FF" w:rsidRDefault="003170EF" w:rsidP="003170EF">
            <w:pPr>
              <w:pStyle w:val="Bezodstpw"/>
              <w:rPr>
                <w:rFonts w:cstheme="minorHAnsi"/>
                <w:lang w:val="en-US"/>
              </w:rPr>
            </w:pPr>
            <w:r w:rsidRPr="00DE34FF">
              <w:rPr>
                <w:rFonts w:cstheme="minorHAnsi"/>
                <w:color w:val="000000" w:themeColor="text1"/>
                <w:lang w:val="en-US"/>
              </w:rPr>
              <w:t xml:space="preserve">Width </w:t>
            </w:r>
          </w:p>
        </w:tc>
        <w:tc>
          <w:tcPr>
            <w:tcW w:w="2254" w:type="dxa"/>
            <w:vAlign w:val="center"/>
          </w:tcPr>
          <w:p w14:paraId="098C2128" w14:textId="77777777" w:rsidR="003170EF" w:rsidRPr="00DE34FF" w:rsidRDefault="003170EF" w:rsidP="003170EF">
            <w:pPr>
              <w:pStyle w:val="Bezodstpw"/>
              <w:jc w:val="center"/>
              <w:rPr>
                <w:rFonts w:cstheme="minorHAnsi"/>
                <w:color w:val="000000" w:themeColor="text1"/>
                <w:lang w:val="en-US"/>
              </w:rPr>
            </w:pPr>
          </w:p>
          <w:p w14:paraId="5FE0BCB8" w14:textId="77777777" w:rsidR="003170EF" w:rsidRPr="00DE34FF" w:rsidRDefault="003170EF" w:rsidP="003170EF">
            <w:pPr>
              <w:pStyle w:val="Bezodstpw"/>
              <w:jc w:val="center"/>
              <w:rPr>
                <w:rFonts w:cstheme="minorHAnsi"/>
                <w:color w:val="000000" w:themeColor="text1"/>
                <w:lang w:val="en-US"/>
              </w:rPr>
            </w:pPr>
          </w:p>
          <w:p w14:paraId="4BB4B9BB" w14:textId="77777777" w:rsidR="003170EF" w:rsidRPr="00DE34FF" w:rsidRDefault="003170EF" w:rsidP="003170EF">
            <w:pPr>
              <w:pStyle w:val="Bezodstpw"/>
              <w:jc w:val="center"/>
              <w:rPr>
                <w:rFonts w:cstheme="minorHAnsi"/>
                <w:color w:val="000000" w:themeColor="text1"/>
                <w:lang w:val="en-US"/>
              </w:rPr>
            </w:pPr>
            <w:r w:rsidRPr="00DE34FF">
              <w:rPr>
                <w:rFonts w:cstheme="minorHAnsi"/>
                <w:color w:val="000000" w:themeColor="text1"/>
                <w:lang w:val="en-US"/>
              </w:rPr>
              <w:br/>
              <w:t>100 mm</w:t>
            </w:r>
          </w:p>
          <w:p w14:paraId="6F46216F" w14:textId="77777777" w:rsidR="003170EF" w:rsidRPr="00DE34FF" w:rsidRDefault="003170EF" w:rsidP="003170EF">
            <w:pPr>
              <w:pStyle w:val="Bezodstpw"/>
              <w:jc w:val="center"/>
              <w:rPr>
                <w:rFonts w:cstheme="minorHAnsi"/>
                <w:color w:val="000000" w:themeColor="text1"/>
                <w:lang w:val="en-US"/>
              </w:rPr>
            </w:pPr>
          </w:p>
          <w:p w14:paraId="707D8BBE" w14:textId="77777777" w:rsidR="003170EF" w:rsidRPr="00DE34FF" w:rsidRDefault="003170EF" w:rsidP="003170EF">
            <w:pPr>
              <w:pStyle w:val="Bezodstpw"/>
              <w:jc w:val="center"/>
              <w:rPr>
                <w:rFonts w:cstheme="minorHAnsi"/>
                <w:color w:val="000000" w:themeColor="text1"/>
                <w:lang w:val="en-US"/>
              </w:rPr>
            </w:pPr>
            <w:r w:rsidRPr="00DE34FF">
              <w:rPr>
                <w:rFonts w:cstheme="minorHAnsi"/>
                <w:color w:val="000000" w:themeColor="text1"/>
                <w:lang w:val="en-US"/>
              </w:rPr>
              <w:t>max 800 mm</w:t>
            </w:r>
          </w:p>
          <w:p w14:paraId="1B66F1EF" w14:textId="77777777" w:rsidR="003170EF" w:rsidRPr="00DE34FF" w:rsidRDefault="003170EF" w:rsidP="003170EF">
            <w:pPr>
              <w:pStyle w:val="Bezodstpw"/>
              <w:jc w:val="center"/>
              <w:rPr>
                <w:rFonts w:cstheme="minorHAnsi"/>
                <w:color w:val="000000" w:themeColor="text1"/>
                <w:lang w:val="en-US"/>
              </w:rPr>
            </w:pPr>
          </w:p>
          <w:p w14:paraId="796643DA" w14:textId="08682D03" w:rsidR="003170EF" w:rsidRPr="00DE34FF" w:rsidRDefault="003170EF" w:rsidP="003170EF">
            <w:pPr>
              <w:pStyle w:val="Bezodstpw"/>
              <w:rPr>
                <w:rFonts w:cstheme="minorHAnsi"/>
                <w:lang w:val="en-US"/>
              </w:rPr>
            </w:pPr>
            <w:r w:rsidRPr="00DE34FF">
              <w:rPr>
                <w:rFonts w:cstheme="minorHAnsi"/>
                <w:color w:val="000000" w:themeColor="text1"/>
                <w:lang w:val="en-US"/>
              </w:rPr>
              <w:t xml:space="preserve">from 20 to </w:t>
            </w:r>
            <w:r w:rsidR="00903514" w:rsidRPr="00DE34FF">
              <w:rPr>
                <w:rFonts w:cstheme="minorHAnsi"/>
                <w:color w:val="000000" w:themeColor="text1"/>
                <w:lang w:val="en-US"/>
              </w:rPr>
              <w:t>25</w:t>
            </w:r>
            <w:r w:rsidRPr="00DE34FF">
              <w:rPr>
                <w:rFonts w:cstheme="minorHAnsi"/>
                <w:color w:val="000000" w:themeColor="text1"/>
                <w:lang w:val="en-US"/>
              </w:rPr>
              <w:t>0 mm</w:t>
            </w:r>
          </w:p>
        </w:tc>
      </w:tr>
      <w:tr w:rsidR="003170EF" w:rsidRPr="0008038D" w14:paraId="03FB499E" w14:textId="77777777" w:rsidTr="0088031D">
        <w:trPr>
          <w:trHeight w:val="118"/>
        </w:trPr>
        <w:tc>
          <w:tcPr>
            <w:tcW w:w="1141" w:type="dxa"/>
            <w:vAlign w:val="center"/>
          </w:tcPr>
          <w:p w14:paraId="0CA67989" w14:textId="78F9A8ED" w:rsidR="003170EF" w:rsidRPr="00DE34FF" w:rsidRDefault="003170EF" w:rsidP="003170EF">
            <w:pPr>
              <w:pStyle w:val="Bezodstpw"/>
              <w:jc w:val="center"/>
              <w:rPr>
                <w:rFonts w:cstheme="minorHAnsi"/>
              </w:rPr>
            </w:pPr>
            <w:r w:rsidRPr="00DE34FF">
              <w:rPr>
                <w:rFonts w:cstheme="minorHAnsi"/>
              </w:rPr>
              <w:t>3.</w:t>
            </w:r>
          </w:p>
        </w:tc>
        <w:tc>
          <w:tcPr>
            <w:tcW w:w="4439" w:type="dxa"/>
            <w:vAlign w:val="center"/>
          </w:tcPr>
          <w:p w14:paraId="699123E1" w14:textId="6FDE37FF" w:rsidR="003170EF" w:rsidRPr="00DE34FF" w:rsidRDefault="003170EF" w:rsidP="003170EF">
            <w:pPr>
              <w:pStyle w:val="Bezodstpw"/>
              <w:rPr>
                <w:rFonts w:cstheme="minorHAnsi"/>
              </w:rPr>
            </w:pPr>
            <w:r w:rsidRPr="00DE34FF">
              <w:rPr>
                <w:rFonts w:cstheme="minorHAnsi"/>
                <w:bCs/>
                <w:color w:val="000000" w:themeColor="text1"/>
              </w:rPr>
              <w:t xml:space="preserve">Liczba </w:t>
            </w:r>
            <w:r w:rsidRPr="00DE34FF">
              <w:rPr>
                <w:rFonts w:cstheme="minorHAnsi"/>
                <w:color w:val="000000" w:themeColor="text1"/>
              </w:rPr>
              <w:t>zdawaczy obrotowych do sznurków</w:t>
            </w:r>
          </w:p>
        </w:tc>
        <w:tc>
          <w:tcPr>
            <w:tcW w:w="2257" w:type="dxa"/>
            <w:vAlign w:val="center"/>
          </w:tcPr>
          <w:p w14:paraId="001A67E7" w14:textId="0383DAFF" w:rsidR="003170EF" w:rsidRPr="00DE34FF" w:rsidRDefault="003170EF" w:rsidP="003170EF">
            <w:pPr>
              <w:pStyle w:val="Bezodstpw"/>
              <w:rPr>
                <w:rFonts w:cstheme="minorHAnsi"/>
              </w:rPr>
            </w:pPr>
            <w:r w:rsidRPr="00DE34FF">
              <w:rPr>
                <w:rFonts w:cstheme="minorHAnsi"/>
                <w:color w:val="000000" w:themeColor="text1"/>
                <w:lang w:val="en-US"/>
              </w:rPr>
              <w:t xml:space="preserve">5 </w:t>
            </w:r>
            <w:r w:rsidRPr="00DE34FF">
              <w:rPr>
                <w:rFonts w:cstheme="minorHAnsi"/>
                <w:color w:val="000000" w:themeColor="text1"/>
              </w:rPr>
              <w:t>sztuk</w:t>
            </w:r>
          </w:p>
        </w:tc>
        <w:tc>
          <w:tcPr>
            <w:tcW w:w="4226" w:type="dxa"/>
            <w:vAlign w:val="center"/>
          </w:tcPr>
          <w:p w14:paraId="1010B162" w14:textId="051E6579" w:rsidR="003170EF" w:rsidRPr="00DE34FF" w:rsidRDefault="003170EF" w:rsidP="003170EF">
            <w:pPr>
              <w:pStyle w:val="Bezodstpw"/>
              <w:rPr>
                <w:rFonts w:cstheme="minorHAnsi"/>
                <w:lang w:val="en-US"/>
              </w:rPr>
            </w:pPr>
            <w:r w:rsidRPr="00DE34FF">
              <w:rPr>
                <w:rFonts w:cstheme="minorHAnsi"/>
                <w:bCs/>
                <w:color w:val="000000" w:themeColor="text1"/>
                <w:lang w:val="en-US"/>
              </w:rPr>
              <w:t xml:space="preserve">Number </w:t>
            </w:r>
            <w:r w:rsidRPr="00DE34FF">
              <w:rPr>
                <w:rFonts w:cstheme="minorHAnsi"/>
                <w:color w:val="000000" w:themeColor="text1"/>
                <w:lang w:val="en-US"/>
              </w:rPr>
              <w:t>of rotary feeders for strings</w:t>
            </w:r>
          </w:p>
        </w:tc>
        <w:tc>
          <w:tcPr>
            <w:tcW w:w="2254" w:type="dxa"/>
            <w:vAlign w:val="center"/>
          </w:tcPr>
          <w:p w14:paraId="6B71B360" w14:textId="5D97B774" w:rsidR="003170EF" w:rsidRPr="00DE34FF" w:rsidRDefault="003170EF" w:rsidP="003170EF">
            <w:pPr>
              <w:pStyle w:val="Bezodstpw"/>
              <w:rPr>
                <w:rFonts w:cstheme="minorHAnsi"/>
                <w:lang w:val="en-US"/>
              </w:rPr>
            </w:pPr>
            <w:r w:rsidRPr="00DE34FF">
              <w:rPr>
                <w:rFonts w:cstheme="minorHAnsi"/>
                <w:color w:val="000000" w:themeColor="text1"/>
              </w:rPr>
              <w:t>5</w:t>
            </w:r>
            <w:r w:rsidR="00DE34FF" w:rsidRPr="00DE34FF">
              <w:rPr>
                <w:rFonts w:cstheme="minorHAnsi"/>
                <w:color w:val="000000" w:themeColor="text1"/>
              </w:rPr>
              <w:t xml:space="preserve"> sets</w:t>
            </w:r>
          </w:p>
        </w:tc>
      </w:tr>
      <w:tr w:rsidR="00DE34FF" w:rsidRPr="00DE34FF" w14:paraId="15706C3B" w14:textId="77777777" w:rsidTr="0088031D">
        <w:trPr>
          <w:trHeight w:val="118"/>
        </w:trPr>
        <w:tc>
          <w:tcPr>
            <w:tcW w:w="1141" w:type="dxa"/>
            <w:vAlign w:val="center"/>
          </w:tcPr>
          <w:p w14:paraId="540FA70E" w14:textId="01257A80" w:rsidR="00DE34FF" w:rsidRPr="00DE34FF" w:rsidRDefault="00DE34FF" w:rsidP="003170EF">
            <w:pPr>
              <w:pStyle w:val="Bezodstpw"/>
              <w:jc w:val="center"/>
              <w:rPr>
                <w:rFonts w:cstheme="minorHAnsi"/>
              </w:rPr>
            </w:pPr>
            <w:r w:rsidRPr="00DE34FF">
              <w:rPr>
                <w:rFonts w:cstheme="minorHAnsi"/>
              </w:rPr>
              <w:t>4.</w:t>
            </w:r>
          </w:p>
        </w:tc>
        <w:tc>
          <w:tcPr>
            <w:tcW w:w="4439" w:type="dxa"/>
            <w:vAlign w:val="center"/>
          </w:tcPr>
          <w:p w14:paraId="7788B54D" w14:textId="6AB6F3CE" w:rsidR="00DE34FF" w:rsidRPr="00DE34FF" w:rsidRDefault="00DE34FF" w:rsidP="003170EF">
            <w:pPr>
              <w:pStyle w:val="Bezodstpw"/>
              <w:rPr>
                <w:rFonts w:cstheme="minorHAnsi"/>
                <w:color w:val="000000" w:themeColor="text1"/>
              </w:rPr>
            </w:pPr>
            <w:r w:rsidRPr="00DE34FF">
              <w:rPr>
                <w:rFonts w:cstheme="minorHAnsi"/>
                <w:color w:val="000000" w:themeColor="text1"/>
              </w:rPr>
              <w:t>Ilość stanowisk do zdawania sznurka w pojedynczym zdawaczu</w:t>
            </w:r>
          </w:p>
        </w:tc>
        <w:tc>
          <w:tcPr>
            <w:tcW w:w="2257" w:type="dxa"/>
            <w:vAlign w:val="center"/>
          </w:tcPr>
          <w:p w14:paraId="52A041E2" w14:textId="07B426F1" w:rsidR="00DE34FF" w:rsidRPr="00DE34FF" w:rsidRDefault="00DE34FF" w:rsidP="003170EF">
            <w:pPr>
              <w:pStyle w:val="Bezodstpw"/>
              <w:rPr>
                <w:rFonts w:cstheme="minorHAnsi"/>
                <w:color w:val="000000" w:themeColor="text1"/>
              </w:rPr>
            </w:pPr>
            <w:r w:rsidRPr="00DE34FF">
              <w:rPr>
                <w:rFonts w:cstheme="minorHAnsi"/>
                <w:color w:val="000000" w:themeColor="text1"/>
              </w:rPr>
              <w:t>4</w:t>
            </w:r>
          </w:p>
        </w:tc>
        <w:tc>
          <w:tcPr>
            <w:tcW w:w="4226" w:type="dxa"/>
            <w:vAlign w:val="center"/>
          </w:tcPr>
          <w:p w14:paraId="690C5F21" w14:textId="647A2393" w:rsidR="00DE34FF" w:rsidRPr="00DE34FF" w:rsidRDefault="00DE34FF" w:rsidP="003170EF">
            <w:pPr>
              <w:pStyle w:val="Bezodstpw"/>
              <w:rPr>
                <w:rFonts w:cstheme="minorHAnsi"/>
                <w:color w:val="000000" w:themeColor="text1"/>
                <w:lang w:val="en-US"/>
              </w:rPr>
            </w:pPr>
            <w:r w:rsidRPr="00DE34FF">
              <w:rPr>
                <w:rFonts w:cstheme="minorHAnsi"/>
                <w:color w:val="000000" w:themeColor="text1"/>
                <w:lang w:val="en-US"/>
              </w:rPr>
              <w:t>Number of positions for passing the string in a single dispenser</w:t>
            </w:r>
          </w:p>
        </w:tc>
        <w:tc>
          <w:tcPr>
            <w:tcW w:w="2254" w:type="dxa"/>
            <w:vAlign w:val="center"/>
          </w:tcPr>
          <w:p w14:paraId="1AAA61A3" w14:textId="3CB39EC3" w:rsidR="00DE34FF" w:rsidRPr="00DE34FF" w:rsidRDefault="00DE34FF" w:rsidP="003170EF">
            <w:pPr>
              <w:pStyle w:val="Bezodstpw"/>
              <w:rPr>
                <w:rFonts w:cstheme="minorHAnsi"/>
                <w:color w:val="000000" w:themeColor="text1"/>
                <w:lang w:val="en-US"/>
              </w:rPr>
            </w:pPr>
            <w:r w:rsidRPr="00DE34FF">
              <w:rPr>
                <w:rFonts w:cstheme="minorHAnsi"/>
                <w:color w:val="000000" w:themeColor="text1"/>
                <w:lang w:val="en-US"/>
              </w:rPr>
              <w:t>4</w:t>
            </w:r>
          </w:p>
        </w:tc>
      </w:tr>
      <w:tr w:rsidR="00DE34FF" w:rsidRPr="006A2931" w14:paraId="67ADD6EA" w14:textId="77777777" w:rsidTr="0088031D">
        <w:trPr>
          <w:trHeight w:val="118"/>
        </w:trPr>
        <w:tc>
          <w:tcPr>
            <w:tcW w:w="1141" w:type="dxa"/>
            <w:vAlign w:val="center"/>
          </w:tcPr>
          <w:p w14:paraId="0E9A9C80" w14:textId="46B4C620" w:rsidR="00DE34FF" w:rsidRPr="00DE34FF" w:rsidRDefault="00DE34FF" w:rsidP="003170EF">
            <w:pPr>
              <w:pStyle w:val="Bezodstpw"/>
              <w:jc w:val="center"/>
              <w:rPr>
                <w:rFonts w:cstheme="minorHAnsi"/>
              </w:rPr>
            </w:pPr>
            <w:r w:rsidRPr="00DE34FF">
              <w:rPr>
                <w:rFonts w:cstheme="minorHAnsi"/>
              </w:rPr>
              <w:t>5.</w:t>
            </w:r>
          </w:p>
        </w:tc>
        <w:tc>
          <w:tcPr>
            <w:tcW w:w="4439" w:type="dxa"/>
            <w:vAlign w:val="center"/>
          </w:tcPr>
          <w:p w14:paraId="5C729E02" w14:textId="3556030C" w:rsidR="00DE34FF" w:rsidRPr="00DE34FF" w:rsidRDefault="00DE34FF" w:rsidP="003170EF">
            <w:pPr>
              <w:pStyle w:val="Bezodstpw"/>
              <w:rPr>
                <w:rFonts w:cstheme="minorHAnsi"/>
                <w:color w:val="000000" w:themeColor="text1"/>
              </w:rPr>
            </w:pPr>
            <w:r w:rsidRPr="00DE34FF">
              <w:rPr>
                <w:rFonts w:cstheme="minorHAnsi"/>
                <w:color w:val="000000" w:themeColor="text1"/>
              </w:rPr>
              <w:t>Rozmiar rolki ze sznurkiem montowanej na stanowisku do zdawania sznurka</w:t>
            </w:r>
          </w:p>
        </w:tc>
        <w:tc>
          <w:tcPr>
            <w:tcW w:w="2257" w:type="dxa"/>
            <w:vAlign w:val="center"/>
          </w:tcPr>
          <w:p w14:paraId="0AE26A13" w14:textId="77777777" w:rsidR="00DE34FF" w:rsidRPr="00DE34FF" w:rsidRDefault="00DE34FF" w:rsidP="00DE34FF">
            <w:pPr>
              <w:pStyle w:val="Bezodstpw"/>
              <w:rPr>
                <w:rFonts w:cstheme="minorHAnsi"/>
                <w:color w:val="000000" w:themeColor="text1"/>
              </w:rPr>
            </w:pPr>
            <w:r w:rsidRPr="00DE34FF">
              <w:rPr>
                <w:rFonts w:cstheme="minorHAnsi"/>
                <w:color w:val="000000" w:themeColor="text1"/>
              </w:rPr>
              <w:t>Średnica wewnętrzna 94-96 mm</w:t>
            </w:r>
          </w:p>
          <w:p w14:paraId="2B0C18CB" w14:textId="77777777" w:rsidR="00DE34FF" w:rsidRPr="00DE34FF" w:rsidRDefault="00DE34FF" w:rsidP="00DE34FF">
            <w:pPr>
              <w:pStyle w:val="Bezodstpw"/>
              <w:rPr>
                <w:rFonts w:cstheme="minorHAnsi"/>
                <w:color w:val="000000" w:themeColor="text1"/>
              </w:rPr>
            </w:pPr>
            <w:r w:rsidRPr="00DE34FF">
              <w:rPr>
                <w:rFonts w:cstheme="minorHAnsi"/>
                <w:color w:val="000000" w:themeColor="text1"/>
              </w:rPr>
              <w:t>Średnica zewnętrzna 260-280 mm</w:t>
            </w:r>
          </w:p>
          <w:p w14:paraId="3424A5D1" w14:textId="634B43DF" w:rsidR="00DE34FF" w:rsidRPr="00DE34FF" w:rsidRDefault="00DE34FF" w:rsidP="003170EF">
            <w:pPr>
              <w:pStyle w:val="Bezodstpw"/>
              <w:rPr>
                <w:rFonts w:cstheme="minorHAnsi"/>
                <w:color w:val="000000" w:themeColor="text1"/>
              </w:rPr>
            </w:pPr>
            <w:r w:rsidRPr="00DE34FF">
              <w:rPr>
                <w:rFonts w:cstheme="minorHAnsi"/>
                <w:color w:val="000000" w:themeColor="text1"/>
              </w:rPr>
              <w:lastRenderedPageBreak/>
              <w:t>Długość 240-260 mm</w:t>
            </w:r>
          </w:p>
        </w:tc>
        <w:tc>
          <w:tcPr>
            <w:tcW w:w="4226" w:type="dxa"/>
            <w:vAlign w:val="center"/>
          </w:tcPr>
          <w:p w14:paraId="7CFA1CC3" w14:textId="2B10F850" w:rsidR="00DE34FF" w:rsidRPr="00DE34FF" w:rsidRDefault="00DE34FF" w:rsidP="003170EF">
            <w:pPr>
              <w:pStyle w:val="Bezodstpw"/>
              <w:rPr>
                <w:rFonts w:cstheme="minorHAnsi"/>
                <w:color w:val="000000" w:themeColor="text1"/>
                <w:lang w:val="en-US"/>
              </w:rPr>
            </w:pPr>
            <w:r w:rsidRPr="00DE34FF">
              <w:rPr>
                <w:rFonts w:cstheme="minorHAnsi"/>
                <w:color w:val="000000" w:themeColor="text1"/>
                <w:lang w:val="en-US"/>
              </w:rPr>
              <w:lastRenderedPageBreak/>
              <w:t>Size of the roll with string mounted on the string dispenser</w:t>
            </w:r>
          </w:p>
        </w:tc>
        <w:tc>
          <w:tcPr>
            <w:tcW w:w="2254" w:type="dxa"/>
            <w:vAlign w:val="center"/>
          </w:tcPr>
          <w:p w14:paraId="10D515DA" w14:textId="77777777" w:rsidR="00DE34FF" w:rsidRPr="00DE34FF" w:rsidRDefault="00DE34FF" w:rsidP="00DE34FF">
            <w:pPr>
              <w:pStyle w:val="Bezodstpw"/>
              <w:rPr>
                <w:rFonts w:cstheme="minorHAnsi"/>
                <w:color w:val="000000" w:themeColor="text1"/>
                <w:lang w:val="de-DE"/>
              </w:rPr>
            </w:pPr>
            <w:r w:rsidRPr="00DE34FF">
              <w:rPr>
                <w:rFonts w:cstheme="minorHAnsi"/>
                <w:color w:val="000000" w:themeColor="text1"/>
                <w:lang w:val="de-DE"/>
              </w:rPr>
              <w:t>Inner diameter 94-96 mm</w:t>
            </w:r>
          </w:p>
          <w:p w14:paraId="59B3F58E" w14:textId="77777777" w:rsidR="00DE34FF" w:rsidRPr="00DE34FF" w:rsidRDefault="00DE34FF" w:rsidP="00DE34FF">
            <w:pPr>
              <w:pStyle w:val="Bezodstpw"/>
              <w:rPr>
                <w:rFonts w:cstheme="minorHAnsi"/>
                <w:color w:val="000000" w:themeColor="text1"/>
                <w:lang w:val="de-DE"/>
              </w:rPr>
            </w:pPr>
            <w:r w:rsidRPr="00DE34FF">
              <w:rPr>
                <w:rFonts w:cstheme="minorHAnsi"/>
                <w:color w:val="000000" w:themeColor="text1"/>
                <w:lang w:val="de-DE"/>
              </w:rPr>
              <w:t>Outer diameter 260-280 mm</w:t>
            </w:r>
          </w:p>
          <w:p w14:paraId="222E5CE1" w14:textId="5977AA9C" w:rsidR="00DE34FF" w:rsidRPr="00D91841" w:rsidRDefault="00DE34FF" w:rsidP="003170EF">
            <w:pPr>
              <w:pStyle w:val="Bezodstpw"/>
              <w:rPr>
                <w:rFonts w:cstheme="minorHAnsi"/>
                <w:color w:val="000000" w:themeColor="text1"/>
                <w:lang w:val="en-US"/>
              </w:rPr>
            </w:pPr>
            <w:r w:rsidRPr="00D91841">
              <w:rPr>
                <w:rFonts w:cstheme="minorHAnsi"/>
                <w:color w:val="000000" w:themeColor="text1"/>
                <w:lang w:val="en-US"/>
              </w:rPr>
              <w:lastRenderedPageBreak/>
              <w:t>Length 240-260 mm</w:t>
            </w:r>
          </w:p>
        </w:tc>
      </w:tr>
      <w:tr w:rsidR="003170EF" w:rsidRPr="0008038D" w14:paraId="3E9D4131" w14:textId="77777777" w:rsidTr="0088031D">
        <w:trPr>
          <w:trHeight w:val="118"/>
        </w:trPr>
        <w:tc>
          <w:tcPr>
            <w:tcW w:w="1141" w:type="dxa"/>
            <w:vAlign w:val="center"/>
          </w:tcPr>
          <w:p w14:paraId="2C31E3CB" w14:textId="43A2F81C" w:rsidR="003170EF" w:rsidRPr="00DE34FF" w:rsidRDefault="00DE34FF" w:rsidP="003170EF">
            <w:pPr>
              <w:pStyle w:val="Bezodstpw"/>
              <w:jc w:val="center"/>
              <w:rPr>
                <w:rFonts w:cstheme="minorHAnsi"/>
              </w:rPr>
            </w:pPr>
            <w:r w:rsidRPr="00DE34FF">
              <w:rPr>
                <w:rFonts w:cstheme="minorHAnsi"/>
              </w:rPr>
              <w:lastRenderedPageBreak/>
              <w:t>6</w:t>
            </w:r>
            <w:r w:rsidR="003170EF" w:rsidRPr="00DE34FF">
              <w:rPr>
                <w:rFonts w:cstheme="minorHAnsi"/>
              </w:rPr>
              <w:t>.</w:t>
            </w:r>
          </w:p>
        </w:tc>
        <w:tc>
          <w:tcPr>
            <w:tcW w:w="4439" w:type="dxa"/>
            <w:vAlign w:val="center"/>
          </w:tcPr>
          <w:p w14:paraId="10FCB2D9" w14:textId="49829034" w:rsidR="003170EF" w:rsidRPr="00DE34FF" w:rsidRDefault="003170EF" w:rsidP="003170EF">
            <w:pPr>
              <w:pStyle w:val="Bezodstpw"/>
              <w:rPr>
                <w:rFonts w:cstheme="minorHAnsi"/>
              </w:rPr>
            </w:pPr>
            <w:r w:rsidRPr="00DE34FF">
              <w:rPr>
                <w:rFonts w:cstheme="minorHAnsi"/>
                <w:color w:val="000000" w:themeColor="text1"/>
              </w:rPr>
              <w:t>Obracanie się zdawacza sznurków - Zintegrowane z maszyną, z możliwością regulacji skoku nakładania sznurka</w:t>
            </w:r>
          </w:p>
        </w:tc>
        <w:tc>
          <w:tcPr>
            <w:tcW w:w="2257" w:type="dxa"/>
            <w:vAlign w:val="center"/>
          </w:tcPr>
          <w:p w14:paraId="4965E8FA" w14:textId="0B6C5749" w:rsidR="003170EF" w:rsidRPr="00DE34FF" w:rsidRDefault="003170EF" w:rsidP="003170EF">
            <w:pPr>
              <w:pStyle w:val="Bezodstpw"/>
              <w:rPr>
                <w:rFonts w:cstheme="minorHAnsi"/>
              </w:rPr>
            </w:pPr>
            <w:r w:rsidRPr="00DE34FF">
              <w:rPr>
                <w:rFonts w:cstheme="minorHAnsi"/>
                <w:color w:val="000000" w:themeColor="text1"/>
              </w:rPr>
              <w:t>od 50 do 500 mm</w:t>
            </w:r>
          </w:p>
        </w:tc>
        <w:tc>
          <w:tcPr>
            <w:tcW w:w="4226" w:type="dxa"/>
            <w:vAlign w:val="center"/>
          </w:tcPr>
          <w:p w14:paraId="65A796DC" w14:textId="5809F141" w:rsidR="003170EF" w:rsidRPr="00DE34FF" w:rsidRDefault="003170EF" w:rsidP="003170EF">
            <w:pPr>
              <w:pStyle w:val="Bezodstpw"/>
              <w:rPr>
                <w:rFonts w:cstheme="minorHAnsi"/>
                <w:lang w:val="en-US"/>
              </w:rPr>
            </w:pPr>
            <w:r w:rsidRPr="00DE34FF">
              <w:rPr>
                <w:rFonts w:cstheme="minorHAnsi"/>
                <w:color w:val="000000" w:themeColor="text1"/>
                <w:lang w:val="en-US"/>
              </w:rPr>
              <w:t>Rotation of string feeders - Integrated with the machine, with adjustable string application stroke</w:t>
            </w:r>
          </w:p>
        </w:tc>
        <w:tc>
          <w:tcPr>
            <w:tcW w:w="2254" w:type="dxa"/>
            <w:vAlign w:val="center"/>
          </w:tcPr>
          <w:p w14:paraId="6953602B" w14:textId="10793DEE" w:rsidR="003170EF" w:rsidRPr="00DE34FF" w:rsidRDefault="003170EF" w:rsidP="003170EF">
            <w:pPr>
              <w:pStyle w:val="Bezodstpw"/>
              <w:rPr>
                <w:rFonts w:cstheme="minorHAnsi"/>
                <w:lang w:val="en-US"/>
              </w:rPr>
            </w:pPr>
            <w:r w:rsidRPr="00DE34FF">
              <w:rPr>
                <w:rFonts w:cstheme="minorHAnsi"/>
                <w:color w:val="000000" w:themeColor="text1"/>
              </w:rPr>
              <w:t>from 50 to 500 mm</w:t>
            </w:r>
          </w:p>
        </w:tc>
      </w:tr>
    </w:tbl>
    <w:p w14:paraId="4A282279" w14:textId="79C1E104" w:rsidR="00FA0F02" w:rsidRPr="00DA6C1B" w:rsidRDefault="00FA0F02" w:rsidP="00CA28CB">
      <w:pPr>
        <w:spacing w:after="160" w:line="240" w:lineRule="auto"/>
        <w:rPr>
          <w:rFonts w:cstheme="minorHAnsi"/>
          <w:b/>
          <w:sz w:val="2"/>
          <w:szCs w:val="2"/>
          <w:lang w:val="en-US"/>
        </w:rPr>
      </w:pPr>
    </w:p>
    <w:p w14:paraId="7939DB64" w14:textId="77777777" w:rsidR="00417C46" w:rsidRDefault="00417C46" w:rsidP="00D03CD7">
      <w:pPr>
        <w:spacing w:line="240" w:lineRule="auto"/>
        <w:ind w:left="50"/>
        <w:rPr>
          <w:rFonts w:cstheme="minorHAnsi"/>
          <w:b/>
        </w:rPr>
      </w:pPr>
      <w:bookmarkStart w:id="9" w:name="_Hlk72335896"/>
    </w:p>
    <w:p w14:paraId="0E3286E7" w14:textId="69017D89" w:rsidR="002A5F99" w:rsidRPr="00DA6C1B" w:rsidRDefault="00D03CD7" w:rsidP="00D03CD7">
      <w:pPr>
        <w:spacing w:line="240" w:lineRule="auto"/>
        <w:ind w:left="50"/>
        <w:rPr>
          <w:rFonts w:cstheme="minorHAnsi"/>
          <w:b/>
        </w:rPr>
      </w:pPr>
      <w:r w:rsidRPr="00DA6C1B">
        <w:rPr>
          <w:rFonts w:cstheme="minorHAnsi"/>
          <w:b/>
        </w:rPr>
        <w:t xml:space="preserve">7. Owijadło/taping </w:t>
      </w:r>
      <w:r w:rsidR="00A55806" w:rsidRPr="00DA6C1B">
        <w:rPr>
          <w:rFonts w:cstheme="minorHAnsi"/>
          <w:b/>
        </w:rPr>
        <w:t>unit</w:t>
      </w:r>
    </w:p>
    <w:tbl>
      <w:tblPr>
        <w:tblStyle w:val="Tabela-Siatka"/>
        <w:tblW w:w="14393" w:type="dxa"/>
        <w:tblInd w:w="137" w:type="dxa"/>
        <w:tblLook w:val="04A0" w:firstRow="1" w:lastRow="0" w:firstColumn="1" w:lastColumn="0" w:noHBand="0" w:noVBand="1"/>
      </w:tblPr>
      <w:tblGrid>
        <w:gridCol w:w="1141"/>
        <w:gridCol w:w="6242"/>
        <w:gridCol w:w="7010"/>
      </w:tblGrid>
      <w:tr w:rsidR="006416B3" w:rsidRPr="00DA6C1B" w14:paraId="714515FC" w14:textId="77777777" w:rsidTr="00D03CD7">
        <w:trPr>
          <w:trHeight w:val="76"/>
        </w:trPr>
        <w:tc>
          <w:tcPr>
            <w:tcW w:w="1141" w:type="dxa"/>
            <w:vAlign w:val="center"/>
          </w:tcPr>
          <w:p w14:paraId="6C9586C0" w14:textId="696C0129" w:rsidR="002A5F99" w:rsidRPr="00DA6C1B" w:rsidRDefault="002A5F99" w:rsidP="00CA28CB">
            <w:pPr>
              <w:spacing w:line="240" w:lineRule="auto"/>
              <w:jc w:val="both"/>
              <w:rPr>
                <w:rFonts w:cstheme="minorHAnsi"/>
                <w:b/>
                <w:sz w:val="24"/>
                <w:szCs w:val="24"/>
              </w:rPr>
            </w:pPr>
            <w:r w:rsidRPr="00DA6C1B">
              <w:rPr>
                <w:rFonts w:cstheme="minorHAnsi"/>
                <w:b/>
                <w:sz w:val="24"/>
                <w:szCs w:val="24"/>
              </w:rPr>
              <w:t>L.p./</w:t>
            </w:r>
            <w:r w:rsidRPr="00DA6C1B">
              <w:rPr>
                <w:rFonts w:cstheme="minorHAnsi"/>
                <w:b/>
                <w:sz w:val="24"/>
                <w:szCs w:val="24"/>
                <w:lang w:val="en-GB"/>
              </w:rPr>
              <w:t>Item</w:t>
            </w:r>
          </w:p>
        </w:tc>
        <w:tc>
          <w:tcPr>
            <w:tcW w:w="6242" w:type="dxa"/>
            <w:vAlign w:val="center"/>
          </w:tcPr>
          <w:p w14:paraId="3F5F6B30" w14:textId="1D4BB3EC" w:rsidR="002A5F99" w:rsidRPr="00DA6C1B" w:rsidRDefault="002A5F99" w:rsidP="00CA28CB">
            <w:pPr>
              <w:pStyle w:val="Akapitzlist"/>
              <w:spacing w:line="240" w:lineRule="auto"/>
              <w:ind w:left="1068"/>
              <w:rPr>
                <w:rFonts w:cstheme="minorHAnsi"/>
                <w:b/>
                <w:sz w:val="24"/>
                <w:szCs w:val="24"/>
              </w:rPr>
            </w:pPr>
            <w:r w:rsidRPr="00DA6C1B">
              <w:rPr>
                <w:rFonts w:eastAsia="Times New Roman" w:cstheme="minorHAnsi"/>
                <w:b/>
                <w:sz w:val="24"/>
                <w:szCs w:val="24"/>
              </w:rPr>
              <w:t xml:space="preserve">Funkcjonalność – </w:t>
            </w:r>
            <w:r w:rsidR="00A55806" w:rsidRPr="00DA6C1B">
              <w:rPr>
                <w:rFonts w:cstheme="minorHAnsi"/>
                <w:b/>
                <w:sz w:val="24"/>
                <w:szCs w:val="24"/>
              </w:rPr>
              <w:t>Owijadło</w:t>
            </w:r>
          </w:p>
        </w:tc>
        <w:tc>
          <w:tcPr>
            <w:tcW w:w="7010" w:type="dxa"/>
            <w:vAlign w:val="center"/>
          </w:tcPr>
          <w:p w14:paraId="4A9FD898" w14:textId="2E546190" w:rsidR="002A5F99" w:rsidRPr="00DA6C1B" w:rsidRDefault="00553C8F" w:rsidP="00CA28CB">
            <w:pPr>
              <w:pStyle w:val="Akapitzlist"/>
              <w:suppressAutoHyphens/>
              <w:spacing w:after="0" w:line="240" w:lineRule="auto"/>
              <w:ind w:left="1068"/>
              <w:rPr>
                <w:rFonts w:cstheme="minorHAnsi"/>
                <w:b/>
                <w:sz w:val="24"/>
                <w:szCs w:val="24"/>
                <w:lang w:val="en-GB"/>
              </w:rPr>
            </w:pPr>
            <w:r w:rsidRPr="00DA6C1B">
              <w:rPr>
                <w:rFonts w:eastAsia="Times New Roman" w:cstheme="minorHAnsi"/>
                <w:b/>
                <w:sz w:val="24"/>
                <w:szCs w:val="24"/>
                <w:lang w:val="en-GB"/>
              </w:rPr>
              <w:t xml:space="preserve">Functionality – </w:t>
            </w:r>
            <w:r w:rsidR="00A55806" w:rsidRPr="00DA6C1B">
              <w:rPr>
                <w:rFonts w:eastAsia="Times New Roman" w:cstheme="minorHAnsi"/>
                <w:b/>
                <w:sz w:val="24"/>
                <w:szCs w:val="24"/>
                <w:lang w:val="en-GB"/>
              </w:rPr>
              <w:t>Taping unit</w:t>
            </w:r>
          </w:p>
        </w:tc>
      </w:tr>
      <w:tr w:rsidR="006416B3" w:rsidRPr="006A2931" w14:paraId="56B6CFB5" w14:textId="77777777" w:rsidTr="00D03CD7">
        <w:trPr>
          <w:trHeight w:val="239"/>
        </w:trPr>
        <w:tc>
          <w:tcPr>
            <w:tcW w:w="1141" w:type="dxa"/>
            <w:vAlign w:val="center"/>
          </w:tcPr>
          <w:p w14:paraId="02694B6D" w14:textId="77777777" w:rsidR="00553C8F" w:rsidRPr="00DA6C1B" w:rsidRDefault="00553C8F" w:rsidP="00553C8F">
            <w:pPr>
              <w:pStyle w:val="Bezodstpw"/>
              <w:jc w:val="center"/>
              <w:rPr>
                <w:rFonts w:cstheme="minorHAnsi"/>
              </w:rPr>
            </w:pPr>
            <w:r w:rsidRPr="00DA6C1B">
              <w:rPr>
                <w:rFonts w:cstheme="minorHAnsi"/>
              </w:rPr>
              <w:t>1.</w:t>
            </w:r>
          </w:p>
        </w:tc>
        <w:tc>
          <w:tcPr>
            <w:tcW w:w="6242" w:type="dxa"/>
            <w:vAlign w:val="center"/>
          </w:tcPr>
          <w:p w14:paraId="1C7F5736" w14:textId="004A6215" w:rsidR="00553C8F" w:rsidRPr="00DA6C1B" w:rsidRDefault="00D03CD7" w:rsidP="00553C8F">
            <w:pPr>
              <w:pStyle w:val="Bezodstpw"/>
              <w:rPr>
                <w:rFonts w:cstheme="minorHAnsi"/>
              </w:rPr>
            </w:pPr>
            <w:r w:rsidRPr="00DA6C1B">
              <w:rPr>
                <w:rFonts w:cstheme="minorHAnsi"/>
              </w:rPr>
              <w:t>Urządzenie umieszczone między kołami odciągowymi, a nawijarką pozwalające na owinięcie żyły dwiema niemetalicznymi taśmami</w:t>
            </w:r>
          </w:p>
        </w:tc>
        <w:tc>
          <w:tcPr>
            <w:tcW w:w="7010" w:type="dxa"/>
            <w:vAlign w:val="center"/>
          </w:tcPr>
          <w:p w14:paraId="5C417874" w14:textId="4703C6DC" w:rsidR="00553C8F" w:rsidRPr="003170EF" w:rsidRDefault="003170EF" w:rsidP="00553C8F">
            <w:pPr>
              <w:pStyle w:val="Bezodstpw"/>
              <w:rPr>
                <w:rFonts w:cstheme="minorHAnsi"/>
                <w:lang w:val="en-US"/>
              </w:rPr>
            </w:pPr>
            <w:r w:rsidRPr="00FC06F7">
              <w:rPr>
                <w:rFonts w:cstheme="minorHAnsi"/>
                <w:lang w:val="en-US"/>
              </w:rPr>
              <w:t>A device located between the take-off wheels and the winder, allowing the core to be wrapped with two non-metallic tapes.</w:t>
            </w:r>
          </w:p>
        </w:tc>
      </w:tr>
      <w:tr w:rsidR="003006A5" w:rsidRPr="006A2931" w14:paraId="3F41E3AC" w14:textId="77777777" w:rsidTr="00D03CD7">
        <w:trPr>
          <w:trHeight w:val="239"/>
        </w:trPr>
        <w:tc>
          <w:tcPr>
            <w:tcW w:w="1141" w:type="dxa"/>
            <w:vAlign w:val="center"/>
          </w:tcPr>
          <w:p w14:paraId="2E51064E" w14:textId="5DB85967" w:rsidR="003006A5" w:rsidRPr="00DA6C1B" w:rsidRDefault="003006A5" w:rsidP="00553C8F">
            <w:pPr>
              <w:pStyle w:val="Bezodstpw"/>
              <w:jc w:val="center"/>
              <w:rPr>
                <w:rFonts w:cstheme="minorHAnsi"/>
              </w:rPr>
            </w:pPr>
            <w:r>
              <w:rPr>
                <w:rFonts w:cstheme="minorHAnsi"/>
              </w:rPr>
              <w:t>2.</w:t>
            </w:r>
          </w:p>
        </w:tc>
        <w:tc>
          <w:tcPr>
            <w:tcW w:w="6242" w:type="dxa"/>
            <w:vAlign w:val="center"/>
          </w:tcPr>
          <w:p w14:paraId="756BBC11" w14:textId="044ABA36" w:rsidR="003006A5" w:rsidRPr="00DA6C1B" w:rsidRDefault="003006A5" w:rsidP="00553C8F">
            <w:pPr>
              <w:pStyle w:val="Bezodstpw"/>
              <w:rPr>
                <w:rFonts w:cstheme="minorHAnsi"/>
              </w:rPr>
            </w:pPr>
            <w:r w:rsidRPr="000E1017">
              <w:rPr>
                <w:rFonts w:cstheme="minorHAnsi"/>
              </w:rPr>
              <w:t>Wyposażone w solidny układ mocowania krążka do tarczy urządzenia.</w:t>
            </w:r>
          </w:p>
        </w:tc>
        <w:tc>
          <w:tcPr>
            <w:tcW w:w="7010" w:type="dxa"/>
            <w:vAlign w:val="center"/>
          </w:tcPr>
          <w:p w14:paraId="411AE14B" w14:textId="1C6B4B68" w:rsidR="003006A5" w:rsidRPr="003006A5" w:rsidRDefault="003006A5" w:rsidP="00553C8F">
            <w:pPr>
              <w:pStyle w:val="Bezodstpw"/>
              <w:rPr>
                <w:rFonts w:cstheme="minorHAnsi"/>
                <w:lang w:val="en-US"/>
              </w:rPr>
            </w:pPr>
            <w:r w:rsidRPr="003006A5">
              <w:rPr>
                <w:rFonts w:cstheme="minorHAnsi"/>
                <w:lang w:val="en-US"/>
              </w:rPr>
              <w:t>Equipped with a robust disc mounting system for the device's blade.</w:t>
            </w:r>
          </w:p>
        </w:tc>
      </w:tr>
    </w:tbl>
    <w:p w14:paraId="41C62D04" w14:textId="77777777" w:rsidR="002A5F99" w:rsidRPr="003006A5" w:rsidRDefault="002A5F99" w:rsidP="00CA28CB">
      <w:pPr>
        <w:pStyle w:val="Bezodstpw"/>
        <w:rPr>
          <w:rFonts w:cstheme="minorHAnsi"/>
          <w:sz w:val="12"/>
          <w:szCs w:val="12"/>
          <w:lang w:val="en-US"/>
        </w:rPr>
      </w:pPr>
    </w:p>
    <w:tbl>
      <w:tblPr>
        <w:tblStyle w:val="Tabela-Siatka"/>
        <w:tblW w:w="14378" w:type="dxa"/>
        <w:tblInd w:w="137" w:type="dxa"/>
        <w:tblLook w:val="04A0" w:firstRow="1" w:lastRow="0" w:firstColumn="1" w:lastColumn="0" w:noHBand="0" w:noVBand="1"/>
      </w:tblPr>
      <w:tblGrid>
        <w:gridCol w:w="1142"/>
        <w:gridCol w:w="3447"/>
        <w:gridCol w:w="2835"/>
        <w:gridCol w:w="3861"/>
        <w:gridCol w:w="3093"/>
      </w:tblGrid>
      <w:tr w:rsidR="006416B3" w:rsidRPr="00DA6C1B" w14:paraId="22512E86" w14:textId="77777777" w:rsidTr="00D03CD7">
        <w:trPr>
          <w:trHeight w:val="525"/>
        </w:trPr>
        <w:tc>
          <w:tcPr>
            <w:tcW w:w="1142" w:type="dxa"/>
            <w:vAlign w:val="center"/>
          </w:tcPr>
          <w:p w14:paraId="772F6747" w14:textId="17972152" w:rsidR="002A5F99" w:rsidRPr="00DA6C1B" w:rsidRDefault="002A5F99" w:rsidP="00CA28CB">
            <w:pPr>
              <w:pStyle w:val="Bezodstpw"/>
              <w:jc w:val="center"/>
              <w:rPr>
                <w:rFonts w:cstheme="minorHAnsi"/>
                <w:b/>
                <w:sz w:val="24"/>
                <w:szCs w:val="24"/>
              </w:rPr>
            </w:pPr>
            <w:r w:rsidRPr="00DA6C1B">
              <w:rPr>
                <w:rFonts w:cstheme="minorHAnsi"/>
                <w:b/>
                <w:sz w:val="24"/>
                <w:szCs w:val="24"/>
              </w:rPr>
              <w:t>L.p./</w:t>
            </w:r>
            <w:r w:rsidRPr="00DA6C1B">
              <w:rPr>
                <w:rFonts w:cstheme="minorHAnsi"/>
                <w:b/>
                <w:sz w:val="24"/>
                <w:szCs w:val="24"/>
                <w:lang w:val="en-GB"/>
              </w:rPr>
              <w:t>Item</w:t>
            </w:r>
          </w:p>
        </w:tc>
        <w:tc>
          <w:tcPr>
            <w:tcW w:w="3447" w:type="dxa"/>
            <w:vAlign w:val="center"/>
          </w:tcPr>
          <w:p w14:paraId="709A0088" w14:textId="19DE8013" w:rsidR="002A5F99" w:rsidRPr="00DA6C1B" w:rsidRDefault="002A5F99" w:rsidP="00CA28CB">
            <w:pPr>
              <w:pStyle w:val="Bezodstpw"/>
              <w:jc w:val="center"/>
              <w:rPr>
                <w:rFonts w:cstheme="minorHAnsi"/>
                <w:b/>
                <w:sz w:val="24"/>
                <w:szCs w:val="24"/>
              </w:rPr>
            </w:pPr>
            <w:r w:rsidRPr="00DA6C1B">
              <w:rPr>
                <w:rFonts w:cstheme="minorHAnsi"/>
                <w:b/>
                <w:sz w:val="24"/>
                <w:szCs w:val="24"/>
              </w:rPr>
              <w:t xml:space="preserve">Parametry techniczne - </w:t>
            </w:r>
          </w:p>
        </w:tc>
        <w:tc>
          <w:tcPr>
            <w:tcW w:w="2835" w:type="dxa"/>
            <w:vAlign w:val="center"/>
          </w:tcPr>
          <w:p w14:paraId="5F13576B" w14:textId="77777777" w:rsidR="002A5F99" w:rsidRPr="00DA6C1B" w:rsidRDefault="002A5F99" w:rsidP="00CA28CB">
            <w:pPr>
              <w:pStyle w:val="Bezodstpw"/>
              <w:jc w:val="center"/>
              <w:rPr>
                <w:rFonts w:cstheme="minorHAnsi"/>
                <w:b/>
                <w:sz w:val="24"/>
                <w:szCs w:val="24"/>
              </w:rPr>
            </w:pPr>
          </w:p>
          <w:p w14:paraId="040D8103" w14:textId="77777777" w:rsidR="002A5F99" w:rsidRPr="00DA6C1B" w:rsidRDefault="002A5F99" w:rsidP="00CA28CB">
            <w:pPr>
              <w:pStyle w:val="Bezodstpw"/>
              <w:jc w:val="center"/>
              <w:rPr>
                <w:rFonts w:cstheme="minorHAnsi"/>
                <w:b/>
                <w:sz w:val="24"/>
                <w:szCs w:val="24"/>
                <w:lang w:val="en-GB"/>
              </w:rPr>
            </w:pPr>
            <w:r w:rsidRPr="00DA6C1B">
              <w:rPr>
                <w:rFonts w:cstheme="minorHAnsi"/>
                <w:b/>
                <w:sz w:val="24"/>
                <w:szCs w:val="24"/>
                <w:lang w:val="en-GB"/>
              </w:rPr>
              <w:t>Wartość</w:t>
            </w:r>
          </w:p>
        </w:tc>
        <w:tc>
          <w:tcPr>
            <w:tcW w:w="3861" w:type="dxa"/>
            <w:vAlign w:val="center"/>
          </w:tcPr>
          <w:p w14:paraId="151AFB1A" w14:textId="67E52E10" w:rsidR="002A5F99" w:rsidRPr="00DA6C1B" w:rsidRDefault="00892708" w:rsidP="00CA28CB">
            <w:pPr>
              <w:pStyle w:val="Bezodstpw"/>
              <w:jc w:val="center"/>
              <w:rPr>
                <w:rFonts w:cstheme="minorHAnsi"/>
                <w:b/>
                <w:sz w:val="24"/>
                <w:szCs w:val="24"/>
                <w:lang w:val="en-GB"/>
              </w:rPr>
            </w:pPr>
            <w:r w:rsidRPr="00DA6C1B">
              <w:rPr>
                <w:rFonts w:cstheme="minorHAnsi"/>
                <w:b/>
                <w:lang w:val="en-GB"/>
              </w:rPr>
              <w:t xml:space="preserve">Technical Parameters </w:t>
            </w:r>
          </w:p>
        </w:tc>
        <w:tc>
          <w:tcPr>
            <w:tcW w:w="3093" w:type="dxa"/>
            <w:vAlign w:val="center"/>
          </w:tcPr>
          <w:p w14:paraId="471FD1F6" w14:textId="77777777" w:rsidR="002A5F99" w:rsidRPr="00DA6C1B" w:rsidRDefault="002A5F99" w:rsidP="00CA28CB">
            <w:pPr>
              <w:pStyle w:val="Bezodstpw"/>
              <w:jc w:val="center"/>
              <w:rPr>
                <w:rFonts w:cstheme="minorHAnsi"/>
                <w:b/>
                <w:sz w:val="24"/>
                <w:szCs w:val="24"/>
                <w:lang w:val="en-GB"/>
              </w:rPr>
            </w:pPr>
          </w:p>
          <w:p w14:paraId="2AC6A914" w14:textId="77777777" w:rsidR="002A5F99" w:rsidRPr="00DA6C1B" w:rsidRDefault="002A5F99" w:rsidP="00CA28CB">
            <w:pPr>
              <w:pStyle w:val="Bezodstpw"/>
              <w:jc w:val="center"/>
              <w:rPr>
                <w:rFonts w:cstheme="minorHAnsi"/>
                <w:b/>
                <w:sz w:val="24"/>
                <w:szCs w:val="24"/>
                <w:lang w:val="en-GB"/>
              </w:rPr>
            </w:pPr>
            <w:r w:rsidRPr="00DA6C1B">
              <w:rPr>
                <w:rFonts w:cstheme="minorHAnsi"/>
                <w:b/>
                <w:sz w:val="24"/>
                <w:szCs w:val="24"/>
                <w:lang w:val="en-GB"/>
              </w:rPr>
              <w:t>Value</w:t>
            </w:r>
          </w:p>
        </w:tc>
      </w:tr>
      <w:tr w:rsidR="003170EF" w:rsidRPr="006A2931" w14:paraId="4F62E8C1" w14:textId="77777777" w:rsidTr="00D03CD7">
        <w:trPr>
          <w:trHeight w:val="270"/>
        </w:trPr>
        <w:tc>
          <w:tcPr>
            <w:tcW w:w="1142" w:type="dxa"/>
            <w:vAlign w:val="center"/>
          </w:tcPr>
          <w:p w14:paraId="1F727E62" w14:textId="77777777" w:rsidR="003170EF" w:rsidRPr="00DA6C1B" w:rsidRDefault="003170EF" w:rsidP="003170EF">
            <w:pPr>
              <w:pStyle w:val="Bezodstpw"/>
              <w:rPr>
                <w:rFonts w:cstheme="minorHAnsi"/>
              </w:rPr>
            </w:pPr>
            <w:r w:rsidRPr="00DA6C1B">
              <w:rPr>
                <w:rFonts w:cstheme="minorHAnsi"/>
              </w:rPr>
              <w:t>1.</w:t>
            </w:r>
          </w:p>
        </w:tc>
        <w:tc>
          <w:tcPr>
            <w:tcW w:w="3447" w:type="dxa"/>
            <w:vAlign w:val="center"/>
          </w:tcPr>
          <w:p w14:paraId="0AB132BE" w14:textId="77777777" w:rsidR="003170EF" w:rsidRPr="00DA6C1B" w:rsidRDefault="003170EF" w:rsidP="003170EF">
            <w:pPr>
              <w:pStyle w:val="Bezodstpw"/>
              <w:rPr>
                <w:rFonts w:cstheme="minorHAnsi"/>
              </w:rPr>
            </w:pPr>
            <w:r w:rsidRPr="00DA6C1B">
              <w:rPr>
                <w:rFonts w:cstheme="minorHAnsi"/>
              </w:rPr>
              <w:t>Parametry krążków taśmy niemetalicznych:</w:t>
            </w:r>
          </w:p>
          <w:p w14:paraId="4AF468EE" w14:textId="77777777" w:rsidR="003170EF" w:rsidRPr="00DA6C1B" w:rsidRDefault="003170EF" w:rsidP="003170EF">
            <w:pPr>
              <w:pStyle w:val="Bezodstpw"/>
              <w:rPr>
                <w:rFonts w:cstheme="minorHAnsi"/>
              </w:rPr>
            </w:pPr>
            <w:r w:rsidRPr="00DA6C1B">
              <w:rPr>
                <w:rFonts w:cstheme="minorHAnsi"/>
              </w:rPr>
              <w:t xml:space="preserve">φ wewnętrzna </w:t>
            </w:r>
          </w:p>
          <w:p w14:paraId="1D6A5E5C" w14:textId="77777777" w:rsidR="003170EF" w:rsidRPr="00DA6C1B" w:rsidRDefault="003170EF" w:rsidP="003170EF">
            <w:pPr>
              <w:pStyle w:val="Bezodstpw"/>
              <w:rPr>
                <w:rFonts w:cstheme="minorHAnsi"/>
              </w:rPr>
            </w:pPr>
          </w:p>
          <w:p w14:paraId="14B2B87B" w14:textId="77777777" w:rsidR="003170EF" w:rsidRPr="00DA6C1B" w:rsidRDefault="003170EF" w:rsidP="003170EF">
            <w:pPr>
              <w:pStyle w:val="Bezodstpw"/>
              <w:rPr>
                <w:rFonts w:cstheme="minorHAnsi"/>
              </w:rPr>
            </w:pPr>
            <w:r w:rsidRPr="00DA6C1B">
              <w:rPr>
                <w:rFonts w:cstheme="minorHAnsi"/>
              </w:rPr>
              <w:t xml:space="preserve">φ zewnętrzna </w:t>
            </w:r>
          </w:p>
          <w:p w14:paraId="275BFDFC" w14:textId="77777777" w:rsidR="003170EF" w:rsidRPr="00DA6C1B" w:rsidRDefault="003170EF" w:rsidP="003170EF">
            <w:pPr>
              <w:pStyle w:val="Bezodstpw"/>
              <w:rPr>
                <w:rFonts w:cstheme="minorHAnsi"/>
              </w:rPr>
            </w:pPr>
          </w:p>
          <w:p w14:paraId="066735D2" w14:textId="0F2B61F9" w:rsidR="003170EF" w:rsidRPr="00DA6C1B" w:rsidRDefault="003170EF" w:rsidP="003170EF">
            <w:pPr>
              <w:pStyle w:val="Bezodstpw"/>
              <w:rPr>
                <w:rFonts w:cstheme="minorHAnsi"/>
                <w:b/>
                <w:lang w:val="en-GB"/>
              </w:rPr>
            </w:pPr>
            <w:r w:rsidRPr="00DA6C1B">
              <w:rPr>
                <w:rFonts w:cstheme="minorHAnsi"/>
              </w:rPr>
              <w:t xml:space="preserve">Szerokości </w:t>
            </w:r>
          </w:p>
        </w:tc>
        <w:tc>
          <w:tcPr>
            <w:tcW w:w="2835" w:type="dxa"/>
            <w:vAlign w:val="center"/>
          </w:tcPr>
          <w:p w14:paraId="3A6820BE" w14:textId="77777777" w:rsidR="003170EF" w:rsidRPr="000E1017" w:rsidRDefault="003170EF" w:rsidP="003170EF">
            <w:pPr>
              <w:pStyle w:val="Bezodstpw"/>
              <w:rPr>
                <w:rFonts w:cstheme="minorHAnsi"/>
              </w:rPr>
            </w:pPr>
          </w:p>
          <w:p w14:paraId="47BCF0FD" w14:textId="77777777" w:rsidR="003170EF" w:rsidRPr="000E1017" w:rsidRDefault="003170EF" w:rsidP="003170EF">
            <w:pPr>
              <w:pStyle w:val="Bezodstpw"/>
              <w:jc w:val="center"/>
              <w:rPr>
                <w:rFonts w:cstheme="minorHAnsi"/>
              </w:rPr>
            </w:pPr>
            <w:r w:rsidRPr="000E1017">
              <w:rPr>
                <w:rFonts w:cstheme="minorHAnsi"/>
              </w:rPr>
              <w:t>100 mm</w:t>
            </w:r>
          </w:p>
          <w:p w14:paraId="3675FD31" w14:textId="77777777" w:rsidR="003170EF" w:rsidRPr="000E1017" w:rsidRDefault="003170EF" w:rsidP="003170EF">
            <w:pPr>
              <w:pStyle w:val="Bezodstpw"/>
              <w:jc w:val="center"/>
              <w:rPr>
                <w:rFonts w:cstheme="minorHAnsi"/>
              </w:rPr>
            </w:pPr>
          </w:p>
          <w:p w14:paraId="677F0E20" w14:textId="77777777" w:rsidR="003170EF" w:rsidRPr="000E1017" w:rsidRDefault="003170EF" w:rsidP="003170EF">
            <w:pPr>
              <w:pStyle w:val="Bezodstpw"/>
              <w:jc w:val="center"/>
              <w:rPr>
                <w:rFonts w:cstheme="minorHAnsi"/>
              </w:rPr>
            </w:pPr>
            <w:r w:rsidRPr="000E1017">
              <w:rPr>
                <w:rFonts w:cstheme="minorHAnsi"/>
              </w:rPr>
              <w:t>max 800 mm</w:t>
            </w:r>
          </w:p>
          <w:p w14:paraId="104DCCDA" w14:textId="77777777" w:rsidR="003170EF" w:rsidRPr="000E1017" w:rsidRDefault="003170EF" w:rsidP="003170EF">
            <w:pPr>
              <w:pStyle w:val="Bezodstpw"/>
              <w:jc w:val="center"/>
              <w:rPr>
                <w:rFonts w:cstheme="minorHAnsi"/>
              </w:rPr>
            </w:pPr>
          </w:p>
          <w:p w14:paraId="40885FF4" w14:textId="48A4AC5B" w:rsidR="003170EF" w:rsidRPr="000E1017" w:rsidRDefault="003170EF" w:rsidP="003170EF">
            <w:pPr>
              <w:pStyle w:val="Bezodstpw"/>
              <w:rPr>
                <w:rFonts w:cstheme="minorHAnsi"/>
              </w:rPr>
            </w:pPr>
            <w:r w:rsidRPr="000E1017">
              <w:rPr>
                <w:rFonts w:cstheme="minorHAnsi"/>
              </w:rPr>
              <w:t xml:space="preserve">od 25 do </w:t>
            </w:r>
            <w:r w:rsidR="00D41CE3" w:rsidRPr="000E1017">
              <w:rPr>
                <w:rFonts w:cstheme="minorHAnsi"/>
              </w:rPr>
              <w:t>80</w:t>
            </w:r>
            <w:r w:rsidRPr="000E1017">
              <w:rPr>
                <w:rFonts w:cstheme="minorHAnsi"/>
              </w:rPr>
              <w:t xml:space="preserve"> mm</w:t>
            </w:r>
          </w:p>
        </w:tc>
        <w:tc>
          <w:tcPr>
            <w:tcW w:w="3861" w:type="dxa"/>
            <w:vAlign w:val="center"/>
          </w:tcPr>
          <w:p w14:paraId="2AE96AD6" w14:textId="77777777" w:rsidR="003170EF" w:rsidRPr="000E1017" w:rsidRDefault="003170EF" w:rsidP="003170EF">
            <w:pPr>
              <w:pStyle w:val="Bezodstpw"/>
              <w:rPr>
                <w:rFonts w:cstheme="minorHAnsi"/>
                <w:lang w:val="en-US"/>
              </w:rPr>
            </w:pPr>
            <w:r w:rsidRPr="000E1017">
              <w:rPr>
                <w:rFonts w:cstheme="minorHAnsi"/>
                <w:lang w:val="en-US"/>
              </w:rPr>
              <w:t>Parameters of non-metallic tape discs:</w:t>
            </w:r>
          </w:p>
          <w:p w14:paraId="57B44B1D" w14:textId="77777777" w:rsidR="003170EF" w:rsidRPr="000E1017" w:rsidRDefault="003170EF" w:rsidP="003170EF">
            <w:pPr>
              <w:pStyle w:val="Bezodstpw"/>
              <w:rPr>
                <w:rFonts w:cstheme="minorHAnsi"/>
                <w:lang w:val="en-US"/>
              </w:rPr>
            </w:pPr>
            <w:r w:rsidRPr="000E1017">
              <w:rPr>
                <w:rFonts w:cstheme="minorHAnsi"/>
              </w:rPr>
              <w:t>φ</w:t>
            </w:r>
            <w:r w:rsidRPr="000E1017">
              <w:rPr>
                <w:rFonts w:cstheme="minorHAnsi"/>
                <w:lang w:val="en-US"/>
              </w:rPr>
              <w:t xml:space="preserve"> internal </w:t>
            </w:r>
          </w:p>
          <w:p w14:paraId="3AB27A4B" w14:textId="77777777" w:rsidR="003170EF" w:rsidRPr="000E1017" w:rsidRDefault="003170EF" w:rsidP="003170EF">
            <w:pPr>
              <w:pStyle w:val="Bezodstpw"/>
              <w:rPr>
                <w:rFonts w:cstheme="minorHAnsi"/>
                <w:lang w:val="en-US"/>
              </w:rPr>
            </w:pPr>
          </w:p>
          <w:p w14:paraId="6C0A5228" w14:textId="77777777" w:rsidR="003170EF" w:rsidRPr="000E1017" w:rsidRDefault="003170EF" w:rsidP="003170EF">
            <w:pPr>
              <w:pStyle w:val="Bezodstpw"/>
              <w:rPr>
                <w:rFonts w:cstheme="minorHAnsi"/>
                <w:lang w:val="en-US"/>
              </w:rPr>
            </w:pPr>
            <w:r w:rsidRPr="000E1017">
              <w:rPr>
                <w:rFonts w:cstheme="minorHAnsi"/>
              </w:rPr>
              <w:t>φ</w:t>
            </w:r>
            <w:r w:rsidRPr="000E1017">
              <w:rPr>
                <w:rFonts w:cstheme="minorHAnsi"/>
                <w:lang w:val="en-US"/>
              </w:rPr>
              <w:t xml:space="preserve"> external </w:t>
            </w:r>
          </w:p>
          <w:p w14:paraId="62FEAA3C" w14:textId="77777777" w:rsidR="003170EF" w:rsidRPr="000E1017" w:rsidRDefault="003170EF" w:rsidP="003170EF">
            <w:pPr>
              <w:pStyle w:val="Bezodstpw"/>
              <w:rPr>
                <w:rFonts w:cstheme="minorHAnsi"/>
                <w:lang w:val="en-US"/>
              </w:rPr>
            </w:pPr>
          </w:p>
          <w:p w14:paraId="4AD5E2FD" w14:textId="5ED5BA9A" w:rsidR="003170EF" w:rsidRPr="000E1017" w:rsidRDefault="003170EF" w:rsidP="003170EF">
            <w:pPr>
              <w:pStyle w:val="Bezodstpw"/>
              <w:rPr>
                <w:rFonts w:cstheme="minorHAnsi"/>
                <w:lang w:val="en-US"/>
              </w:rPr>
            </w:pPr>
            <w:r w:rsidRPr="000E1017">
              <w:rPr>
                <w:rFonts w:cstheme="minorHAnsi"/>
                <w:lang w:val="en-US"/>
              </w:rPr>
              <w:t xml:space="preserve">Width </w:t>
            </w:r>
          </w:p>
        </w:tc>
        <w:tc>
          <w:tcPr>
            <w:tcW w:w="3093" w:type="dxa"/>
            <w:vAlign w:val="center"/>
          </w:tcPr>
          <w:p w14:paraId="48649AFC" w14:textId="77777777" w:rsidR="003170EF" w:rsidRPr="000E1017" w:rsidRDefault="003170EF" w:rsidP="003170EF">
            <w:pPr>
              <w:pStyle w:val="Bezodstpw"/>
              <w:rPr>
                <w:rFonts w:cstheme="minorHAnsi"/>
                <w:lang w:val="en-US"/>
              </w:rPr>
            </w:pPr>
          </w:p>
          <w:p w14:paraId="569A84BF" w14:textId="77777777" w:rsidR="003170EF" w:rsidRPr="000E1017" w:rsidRDefault="003170EF" w:rsidP="003170EF">
            <w:pPr>
              <w:pStyle w:val="Bezodstpw"/>
              <w:jc w:val="center"/>
              <w:rPr>
                <w:rFonts w:cstheme="minorHAnsi"/>
                <w:lang w:val="en-US"/>
              </w:rPr>
            </w:pPr>
            <w:r w:rsidRPr="000E1017">
              <w:rPr>
                <w:rFonts w:cstheme="minorHAnsi"/>
                <w:lang w:val="en-US"/>
              </w:rPr>
              <w:t>100 mm</w:t>
            </w:r>
          </w:p>
          <w:p w14:paraId="00E36D01" w14:textId="77777777" w:rsidR="003170EF" w:rsidRPr="000E1017" w:rsidRDefault="003170EF" w:rsidP="003170EF">
            <w:pPr>
              <w:pStyle w:val="Bezodstpw"/>
              <w:jc w:val="center"/>
              <w:rPr>
                <w:rFonts w:cstheme="minorHAnsi"/>
                <w:lang w:val="en-US"/>
              </w:rPr>
            </w:pPr>
          </w:p>
          <w:p w14:paraId="2FD97C22" w14:textId="77777777" w:rsidR="003170EF" w:rsidRPr="000E1017" w:rsidRDefault="003170EF" w:rsidP="003170EF">
            <w:pPr>
              <w:pStyle w:val="Bezodstpw"/>
              <w:jc w:val="center"/>
              <w:rPr>
                <w:rFonts w:cstheme="minorHAnsi"/>
                <w:lang w:val="en-US"/>
              </w:rPr>
            </w:pPr>
            <w:r w:rsidRPr="000E1017">
              <w:rPr>
                <w:rFonts w:cstheme="minorHAnsi"/>
                <w:lang w:val="en-US"/>
              </w:rPr>
              <w:t>max 800 mm</w:t>
            </w:r>
          </w:p>
          <w:p w14:paraId="457BE3BE" w14:textId="77777777" w:rsidR="003170EF" w:rsidRPr="000E1017" w:rsidRDefault="003170EF" w:rsidP="003170EF">
            <w:pPr>
              <w:pStyle w:val="Bezodstpw"/>
              <w:jc w:val="center"/>
              <w:rPr>
                <w:rFonts w:cstheme="minorHAnsi"/>
                <w:lang w:val="en-US"/>
              </w:rPr>
            </w:pPr>
          </w:p>
          <w:p w14:paraId="0A71EB77" w14:textId="5BDE4AF7" w:rsidR="003170EF" w:rsidRPr="000E1017" w:rsidRDefault="003170EF" w:rsidP="003170EF">
            <w:pPr>
              <w:pStyle w:val="Bezodstpw"/>
              <w:rPr>
                <w:rFonts w:cstheme="minorHAnsi"/>
                <w:lang w:val="en-US"/>
              </w:rPr>
            </w:pPr>
            <w:r w:rsidRPr="000E1017">
              <w:rPr>
                <w:rFonts w:cstheme="minorHAnsi"/>
                <w:lang w:val="en-US"/>
              </w:rPr>
              <w:t xml:space="preserve">from 25 to </w:t>
            </w:r>
            <w:r w:rsidR="00D41CE3" w:rsidRPr="000E1017">
              <w:rPr>
                <w:rFonts w:cstheme="minorHAnsi"/>
                <w:lang w:val="en-US"/>
              </w:rPr>
              <w:t>80</w:t>
            </w:r>
            <w:r w:rsidRPr="000E1017">
              <w:rPr>
                <w:rFonts w:cstheme="minorHAnsi"/>
                <w:lang w:val="en-US"/>
              </w:rPr>
              <w:t xml:space="preserve"> mm</w:t>
            </w:r>
          </w:p>
        </w:tc>
      </w:tr>
      <w:tr w:rsidR="003170EF" w:rsidRPr="00DA6C1B" w14:paraId="150C3016" w14:textId="77777777" w:rsidTr="00D03CD7">
        <w:trPr>
          <w:trHeight w:val="270"/>
        </w:trPr>
        <w:tc>
          <w:tcPr>
            <w:tcW w:w="1142" w:type="dxa"/>
            <w:vAlign w:val="center"/>
          </w:tcPr>
          <w:p w14:paraId="62E4E06F" w14:textId="08A93A3D" w:rsidR="003170EF" w:rsidRPr="00DA6C1B" w:rsidRDefault="003170EF" w:rsidP="003170EF">
            <w:pPr>
              <w:pStyle w:val="Bezodstpw"/>
              <w:rPr>
                <w:rFonts w:cstheme="minorHAnsi"/>
              </w:rPr>
            </w:pPr>
            <w:r w:rsidRPr="00DA6C1B">
              <w:rPr>
                <w:rFonts w:cstheme="minorHAnsi"/>
              </w:rPr>
              <w:t>2.</w:t>
            </w:r>
          </w:p>
        </w:tc>
        <w:tc>
          <w:tcPr>
            <w:tcW w:w="3447" w:type="dxa"/>
            <w:vAlign w:val="center"/>
          </w:tcPr>
          <w:p w14:paraId="0182EF0D" w14:textId="26DC8EF1" w:rsidR="003170EF" w:rsidRPr="00DA6C1B" w:rsidRDefault="003170EF" w:rsidP="003170EF">
            <w:pPr>
              <w:pStyle w:val="Bezodstpw"/>
              <w:rPr>
                <w:rFonts w:cstheme="minorHAnsi"/>
              </w:rPr>
            </w:pPr>
            <w:r w:rsidRPr="00DA6C1B">
              <w:rPr>
                <w:rFonts w:cstheme="minorHAnsi"/>
              </w:rPr>
              <w:t>Możliwość zmiany skoku i kierunku układania taśmy (Lewo/Prawo) - Synchronizacja owijadła z maszyną (start, stop), możliwość regulacji skoku w sposób płynny (potencjometr)</w:t>
            </w:r>
          </w:p>
        </w:tc>
        <w:tc>
          <w:tcPr>
            <w:tcW w:w="2835" w:type="dxa"/>
            <w:vAlign w:val="center"/>
          </w:tcPr>
          <w:p w14:paraId="17196858" w14:textId="76648BF7" w:rsidR="003170EF" w:rsidRPr="00DA6C1B" w:rsidRDefault="003170EF" w:rsidP="003170EF">
            <w:pPr>
              <w:pStyle w:val="Bezodstpw"/>
              <w:rPr>
                <w:rFonts w:cstheme="minorHAnsi"/>
              </w:rPr>
            </w:pPr>
            <w:r w:rsidRPr="00DA6C1B">
              <w:rPr>
                <w:rFonts w:cstheme="minorHAnsi"/>
              </w:rPr>
              <w:t>1 zestaw</w:t>
            </w:r>
          </w:p>
        </w:tc>
        <w:tc>
          <w:tcPr>
            <w:tcW w:w="3861" w:type="dxa"/>
            <w:vAlign w:val="center"/>
          </w:tcPr>
          <w:p w14:paraId="44C4A84C" w14:textId="7D098720" w:rsidR="003170EF" w:rsidRPr="00DA6C1B" w:rsidRDefault="003170EF" w:rsidP="003170EF">
            <w:pPr>
              <w:pStyle w:val="Bezodstpw"/>
              <w:rPr>
                <w:rFonts w:cstheme="minorHAnsi"/>
                <w:lang w:val="en-GB"/>
              </w:rPr>
            </w:pPr>
            <w:r w:rsidRPr="00FC06F7">
              <w:rPr>
                <w:rFonts w:cstheme="minorHAnsi"/>
                <w:lang w:val="en-US"/>
              </w:rPr>
              <w:t>Possibility to change the stroke and direction of tape laying (left/right) - Synchronisation of the wrapper with the machine (start, stop), possibility to adjust the stroke smoothly (potentiometer)</w:t>
            </w:r>
          </w:p>
        </w:tc>
        <w:tc>
          <w:tcPr>
            <w:tcW w:w="3093" w:type="dxa"/>
            <w:vAlign w:val="center"/>
          </w:tcPr>
          <w:p w14:paraId="47795705" w14:textId="7191D121" w:rsidR="003170EF" w:rsidRPr="00DA6C1B" w:rsidRDefault="003170EF" w:rsidP="003170EF">
            <w:pPr>
              <w:pStyle w:val="Bezodstpw"/>
              <w:rPr>
                <w:rFonts w:cstheme="minorHAnsi"/>
                <w:lang w:val="en-GB"/>
              </w:rPr>
            </w:pPr>
            <w:r w:rsidRPr="00DA6C1B">
              <w:rPr>
                <w:rFonts w:cstheme="minorHAnsi"/>
              </w:rPr>
              <w:t>1 set</w:t>
            </w:r>
          </w:p>
        </w:tc>
      </w:tr>
      <w:tr w:rsidR="003170EF" w:rsidRPr="006A2931" w14:paraId="4CC5A8AC" w14:textId="77777777" w:rsidTr="00D03CD7">
        <w:trPr>
          <w:trHeight w:val="270"/>
        </w:trPr>
        <w:tc>
          <w:tcPr>
            <w:tcW w:w="1142" w:type="dxa"/>
            <w:vAlign w:val="center"/>
          </w:tcPr>
          <w:p w14:paraId="0C22E33C" w14:textId="33B4781E" w:rsidR="003170EF" w:rsidRPr="00DA6C1B" w:rsidRDefault="003170EF" w:rsidP="003170EF">
            <w:pPr>
              <w:pStyle w:val="Bezodstpw"/>
              <w:rPr>
                <w:rFonts w:cstheme="minorHAnsi"/>
              </w:rPr>
            </w:pPr>
            <w:r w:rsidRPr="00DA6C1B">
              <w:rPr>
                <w:rFonts w:cstheme="minorHAnsi"/>
              </w:rPr>
              <w:t>3.</w:t>
            </w:r>
          </w:p>
        </w:tc>
        <w:tc>
          <w:tcPr>
            <w:tcW w:w="3447" w:type="dxa"/>
            <w:vAlign w:val="center"/>
          </w:tcPr>
          <w:p w14:paraId="317422E2" w14:textId="0A5A6976" w:rsidR="003170EF" w:rsidRPr="00DA6C1B" w:rsidRDefault="003170EF" w:rsidP="003170EF">
            <w:pPr>
              <w:pStyle w:val="Bezodstpw"/>
              <w:rPr>
                <w:rFonts w:cstheme="minorHAnsi"/>
              </w:rPr>
            </w:pPr>
            <w:r w:rsidRPr="00DA6C1B">
              <w:rPr>
                <w:rFonts w:cstheme="minorHAnsi"/>
              </w:rPr>
              <w:t>Zintegrowany z skręcarką oraz jej prędkością</w:t>
            </w:r>
          </w:p>
        </w:tc>
        <w:tc>
          <w:tcPr>
            <w:tcW w:w="2835" w:type="dxa"/>
            <w:vAlign w:val="center"/>
          </w:tcPr>
          <w:p w14:paraId="4F6AF768" w14:textId="498C888B" w:rsidR="003170EF" w:rsidRPr="00DA6C1B" w:rsidRDefault="003170EF" w:rsidP="003170EF">
            <w:pPr>
              <w:pStyle w:val="Bezodstpw"/>
              <w:rPr>
                <w:rFonts w:cstheme="minorHAnsi"/>
              </w:rPr>
            </w:pPr>
            <w:r w:rsidRPr="00DA6C1B">
              <w:rPr>
                <w:rFonts w:cstheme="minorHAnsi"/>
              </w:rPr>
              <w:t xml:space="preserve">Prędkość linii od </w:t>
            </w:r>
            <w:r w:rsidRPr="00DA6C1B">
              <w:rPr>
                <w:rFonts w:cstheme="minorHAnsi"/>
                <w:b/>
                <w:bCs/>
              </w:rPr>
              <w:t>0</w:t>
            </w:r>
            <w:r w:rsidRPr="00DA6C1B">
              <w:rPr>
                <w:rFonts w:cstheme="minorHAnsi"/>
              </w:rPr>
              <w:t xml:space="preserve"> do </w:t>
            </w:r>
            <w:r w:rsidRPr="00DA6C1B">
              <w:rPr>
                <w:rFonts w:cstheme="minorHAnsi"/>
                <w:b/>
                <w:bCs/>
              </w:rPr>
              <w:t>60</w:t>
            </w:r>
            <w:r w:rsidRPr="00DA6C1B">
              <w:rPr>
                <w:rFonts w:cstheme="minorHAnsi"/>
              </w:rPr>
              <w:t xml:space="preserve"> m/min</w:t>
            </w:r>
          </w:p>
        </w:tc>
        <w:tc>
          <w:tcPr>
            <w:tcW w:w="3861" w:type="dxa"/>
            <w:vAlign w:val="center"/>
          </w:tcPr>
          <w:p w14:paraId="55A22E07" w14:textId="0210DE98" w:rsidR="003170EF" w:rsidRPr="003170EF" w:rsidRDefault="003170EF" w:rsidP="003170EF">
            <w:pPr>
              <w:pStyle w:val="Bezodstpw"/>
              <w:rPr>
                <w:rFonts w:cstheme="minorHAnsi"/>
                <w:lang w:val="en-US"/>
              </w:rPr>
            </w:pPr>
            <w:r w:rsidRPr="00FC06F7">
              <w:rPr>
                <w:rFonts w:cstheme="minorHAnsi"/>
                <w:lang w:val="en-US"/>
              </w:rPr>
              <w:t>Integrated with the twister and its speed</w:t>
            </w:r>
          </w:p>
        </w:tc>
        <w:tc>
          <w:tcPr>
            <w:tcW w:w="3093" w:type="dxa"/>
            <w:vAlign w:val="center"/>
          </w:tcPr>
          <w:p w14:paraId="49CCB196" w14:textId="5C382D95" w:rsidR="003170EF" w:rsidRPr="003170EF" w:rsidRDefault="003170EF" w:rsidP="003170EF">
            <w:pPr>
              <w:pStyle w:val="Bezodstpw"/>
              <w:rPr>
                <w:rFonts w:cstheme="minorHAnsi"/>
                <w:lang w:val="en-US"/>
              </w:rPr>
            </w:pPr>
            <w:r w:rsidRPr="00FC06F7">
              <w:rPr>
                <w:rFonts w:cstheme="minorHAnsi"/>
                <w:lang w:val="en-US"/>
              </w:rPr>
              <w:t>Line speed from</w:t>
            </w:r>
            <w:r w:rsidRPr="00FC06F7">
              <w:rPr>
                <w:rFonts w:cstheme="minorHAnsi"/>
                <w:b/>
                <w:bCs/>
                <w:lang w:val="en-US"/>
              </w:rPr>
              <w:t xml:space="preserve"> 0 </w:t>
            </w:r>
            <w:r w:rsidRPr="00FC06F7">
              <w:rPr>
                <w:rFonts w:cstheme="minorHAnsi"/>
                <w:lang w:val="en-US"/>
              </w:rPr>
              <w:t>to</w:t>
            </w:r>
            <w:r w:rsidRPr="00FC06F7">
              <w:rPr>
                <w:rFonts w:cstheme="minorHAnsi"/>
                <w:b/>
                <w:bCs/>
                <w:lang w:val="en-US"/>
              </w:rPr>
              <w:t xml:space="preserve"> 60 </w:t>
            </w:r>
            <w:r w:rsidRPr="00FC06F7">
              <w:rPr>
                <w:rFonts w:cstheme="minorHAnsi"/>
                <w:lang w:val="en-US"/>
              </w:rPr>
              <w:t>m/min</w:t>
            </w:r>
          </w:p>
        </w:tc>
      </w:tr>
      <w:tr w:rsidR="003170EF" w:rsidRPr="00DA6C1B" w14:paraId="7BEF84E1" w14:textId="77777777" w:rsidTr="00D03CD7">
        <w:trPr>
          <w:trHeight w:val="270"/>
        </w:trPr>
        <w:tc>
          <w:tcPr>
            <w:tcW w:w="1142" w:type="dxa"/>
            <w:vAlign w:val="center"/>
          </w:tcPr>
          <w:p w14:paraId="6952488D" w14:textId="6209A63C" w:rsidR="003170EF" w:rsidRPr="00DA6C1B" w:rsidRDefault="003170EF" w:rsidP="003170EF">
            <w:pPr>
              <w:pStyle w:val="Bezodstpw"/>
              <w:rPr>
                <w:rFonts w:cstheme="minorHAnsi"/>
              </w:rPr>
            </w:pPr>
            <w:r w:rsidRPr="00DA6C1B">
              <w:rPr>
                <w:rFonts w:cstheme="minorHAnsi"/>
              </w:rPr>
              <w:t>4.</w:t>
            </w:r>
          </w:p>
        </w:tc>
        <w:tc>
          <w:tcPr>
            <w:tcW w:w="3447" w:type="dxa"/>
            <w:vAlign w:val="center"/>
          </w:tcPr>
          <w:p w14:paraId="14B640BC" w14:textId="2F5F0A93" w:rsidR="003170EF" w:rsidRPr="00DA6C1B" w:rsidRDefault="003170EF" w:rsidP="003170EF">
            <w:pPr>
              <w:pStyle w:val="Bezodstpw"/>
              <w:rPr>
                <w:rFonts w:cstheme="minorHAnsi"/>
              </w:rPr>
            </w:pPr>
            <w:r w:rsidRPr="00DA6C1B">
              <w:rPr>
                <w:rFonts w:cstheme="minorHAnsi"/>
              </w:rPr>
              <w:t>Osłona dźwiękoszczelna na owijadle</w:t>
            </w:r>
          </w:p>
        </w:tc>
        <w:tc>
          <w:tcPr>
            <w:tcW w:w="2835" w:type="dxa"/>
            <w:vAlign w:val="center"/>
          </w:tcPr>
          <w:p w14:paraId="2EDE3B46" w14:textId="6C256737" w:rsidR="003170EF" w:rsidRPr="00DA6C1B" w:rsidRDefault="003170EF" w:rsidP="003170EF">
            <w:pPr>
              <w:pStyle w:val="Bezodstpw"/>
              <w:rPr>
                <w:rFonts w:cstheme="minorHAnsi"/>
              </w:rPr>
            </w:pPr>
            <w:r w:rsidRPr="00DA6C1B">
              <w:rPr>
                <w:rFonts w:cstheme="minorHAnsi"/>
              </w:rPr>
              <w:t>1 zestaw</w:t>
            </w:r>
          </w:p>
        </w:tc>
        <w:tc>
          <w:tcPr>
            <w:tcW w:w="3861" w:type="dxa"/>
            <w:vAlign w:val="center"/>
          </w:tcPr>
          <w:p w14:paraId="1E94B124" w14:textId="72398817" w:rsidR="003170EF" w:rsidRPr="00DA6C1B" w:rsidRDefault="003170EF" w:rsidP="003170EF">
            <w:pPr>
              <w:pStyle w:val="Bezodstpw"/>
              <w:rPr>
                <w:rFonts w:cstheme="minorHAnsi"/>
                <w:lang w:val="en-GB"/>
              </w:rPr>
            </w:pPr>
            <w:r w:rsidRPr="00FC06F7">
              <w:rPr>
                <w:rFonts w:cstheme="minorHAnsi"/>
                <w:lang w:val="en-US"/>
              </w:rPr>
              <w:t>Soundproof cover on the wrapper</w:t>
            </w:r>
          </w:p>
        </w:tc>
        <w:tc>
          <w:tcPr>
            <w:tcW w:w="3093" w:type="dxa"/>
            <w:vAlign w:val="center"/>
          </w:tcPr>
          <w:p w14:paraId="495C7B35" w14:textId="2426DED5" w:rsidR="003170EF" w:rsidRPr="00DA6C1B" w:rsidRDefault="003170EF" w:rsidP="003170EF">
            <w:pPr>
              <w:pStyle w:val="Bezodstpw"/>
              <w:rPr>
                <w:rFonts w:cstheme="minorHAnsi"/>
                <w:lang w:val="en-GB"/>
              </w:rPr>
            </w:pPr>
            <w:r w:rsidRPr="00DA6C1B">
              <w:rPr>
                <w:rFonts w:cstheme="minorHAnsi"/>
              </w:rPr>
              <w:t>1 set</w:t>
            </w:r>
          </w:p>
        </w:tc>
      </w:tr>
      <w:tr w:rsidR="003170EF" w:rsidRPr="00DA6C1B" w14:paraId="2BA6B77C" w14:textId="77777777" w:rsidTr="00D03CD7">
        <w:trPr>
          <w:trHeight w:val="270"/>
        </w:trPr>
        <w:tc>
          <w:tcPr>
            <w:tcW w:w="1142" w:type="dxa"/>
            <w:vAlign w:val="center"/>
          </w:tcPr>
          <w:p w14:paraId="30D21971" w14:textId="24BABD65" w:rsidR="003170EF" w:rsidRPr="00DA6C1B" w:rsidRDefault="003170EF" w:rsidP="003170EF">
            <w:pPr>
              <w:pStyle w:val="Bezodstpw"/>
              <w:rPr>
                <w:rFonts w:cstheme="minorHAnsi"/>
              </w:rPr>
            </w:pPr>
            <w:r w:rsidRPr="00DA6C1B">
              <w:rPr>
                <w:rFonts w:cstheme="minorHAnsi"/>
              </w:rPr>
              <w:lastRenderedPageBreak/>
              <w:t>5.</w:t>
            </w:r>
          </w:p>
        </w:tc>
        <w:tc>
          <w:tcPr>
            <w:tcW w:w="3447" w:type="dxa"/>
            <w:vAlign w:val="center"/>
          </w:tcPr>
          <w:p w14:paraId="0726CE02" w14:textId="71F5A38F" w:rsidR="003170EF" w:rsidRPr="00DA6C1B" w:rsidRDefault="003170EF" w:rsidP="003170EF">
            <w:pPr>
              <w:pStyle w:val="Bezodstpw"/>
              <w:rPr>
                <w:rFonts w:cstheme="minorHAnsi"/>
              </w:rPr>
            </w:pPr>
            <w:r w:rsidRPr="00DA6C1B">
              <w:rPr>
                <w:rFonts w:cstheme="minorHAnsi"/>
                <w:color w:val="000000" w:themeColor="text1"/>
              </w:rPr>
              <w:t>Możliwość regulacji hamowania poszczególnych krążków taśmy</w:t>
            </w:r>
          </w:p>
        </w:tc>
        <w:tc>
          <w:tcPr>
            <w:tcW w:w="2835" w:type="dxa"/>
            <w:vAlign w:val="center"/>
          </w:tcPr>
          <w:p w14:paraId="76B9E0EA" w14:textId="6E209B89" w:rsidR="003170EF" w:rsidRPr="00DA6C1B" w:rsidRDefault="003170EF" w:rsidP="003170EF">
            <w:pPr>
              <w:pStyle w:val="Bezodstpw"/>
              <w:rPr>
                <w:rFonts w:cstheme="minorHAnsi"/>
              </w:rPr>
            </w:pPr>
            <w:r w:rsidRPr="00DA6C1B">
              <w:rPr>
                <w:rFonts w:cstheme="minorHAnsi"/>
                <w:color w:val="000000" w:themeColor="text1"/>
              </w:rPr>
              <w:t xml:space="preserve">od </w:t>
            </w:r>
            <w:r w:rsidR="009B2519">
              <w:rPr>
                <w:rFonts w:cstheme="minorHAnsi"/>
                <w:b/>
                <w:bCs/>
                <w:color w:val="000000" w:themeColor="text1"/>
              </w:rPr>
              <w:t>3</w:t>
            </w:r>
            <w:r w:rsidRPr="00DA6C1B">
              <w:rPr>
                <w:rFonts w:cstheme="minorHAnsi"/>
                <w:color w:val="000000" w:themeColor="text1"/>
              </w:rPr>
              <w:t xml:space="preserve"> do </w:t>
            </w:r>
            <w:r w:rsidR="009B2519">
              <w:rPr>
                <w:rFonts w:cstheme="minorHAnsi"/>
                <w:b/>
                <w:bCs/>
                <w:color w:val="000000" w:themeColor="text1"/>
              </w:rPr>
              <w:t>2</w:t>
            </w:r>
            <w:r w:rsidRPr="00DA6C1B">
              <w:rPr>
                <w:rFonts w:cstheme="minorHAnsi"/>
                <w:b/>
                <w:bCs/>
                <w:color w:val="000000" w:themeColor="text1"/>
              </w:rPr>
              <w:t>0</w:t>
            </w:r>
            <w:r w:rsidRPr="00DA6C1B">
              <w:rPr>
                <w:rFonts w:cstheme="minorHAnsi"/>
                <w:color w:val="000000" w:themeColor="text1"/>
              </w:rPr>
              <w:t xml:space="preserve"> kG</w:t>
            </w:r>
          </w:p>
        </w:tc>
        <w:tc>
          <w:tcPr>
            <w:tcW w:w="3861" w:type="dxa"/>
            <w:vAlign w:val="center"/>
          </w:tcPr>
          <w:p w14:paraId="53F66811" w14:textId="023F4A41" w:rsidR="003170EF" w:rsidRPr="00DA6C1B" w:rsidRDefault="003170EF" w:rsidP="003170EF">
            <w:pPr>
              <w:pStyle w:val="Bezodstpw"/>
              <w:rPr>
                <w:rFonts w:cstheme="minorHAnsi"/>
                <w:lang w:val="en-GB"/>
              </w:rPr>
            </w:pPr>
            <w:r w:rsidRPr="00FC06F7">
              <w:rPr>
                <w:rFonts w:cstheme="minorHAnsi"/>
                <w:color w:val="000000" w:themeColor="text1"/>
                <w:lang w:val="en-US"/>
              </w:rPr>
              <w:t>Adjustable braking for individual tape discs</w:t>
            </w:r>
          </w:p>
        </w:tc>
        <w:tc>
          <w:tcPr>
            <w:tcW w:w="3093" w:type="dxa"/>
            <w:vAlign w:val="center"/>
          </w:tcPr>
          <w:p w14:paraId="2F034625" w14:textId="79EEC93B" w:rsidR="003170EF" w:rsidRPr="00DA6C1B" w:rsidRDefault="003170EF" w:rsidP="003170EF">
            <w:pPr>
              <w:pStyle w:val="Bezodstpw"/>
              <w:rPr>
                <w:rFonts w:cstheme="minorHAnsi"/>
                <w:lang w:val="en-GB"/>
              </w:rPr>
            </w:pPr>
            <w:r w:rsidRPr="00DA6C1B">
              <w:rPr>
                <w:rFonts w:cstheme="minorHAnsi"/>
                <w:color w:val="000000" w:themeColor="text1"/>
              </w:rPr>
              <w:t>from</w:t>
            </w:r>
            <w:r w:rsidRPr="00DA6C1B">
              <w:rPr>
                <w:rFonts w:cstheme="minorHAnsi"/>
                <w:b/>
                <w:bCs/>
                <w:color w:val="000000" w:themeColor="text1"/>
              </w:rPr>
              <w:t xml:space="preserve"> </w:t>
            </w:r>
            <w:r w:rsidR="009B2519">
              <w:rPr>
                <w:rFonts w:cstheme="minorHAnsi"/>
                <w:b/>
                <w:bCs/>
                <w:color w:val="000000" w:themeColor="text1"/>
              </w:rPr>
              <w:t>3</w:t>
            </w:r>
            <w:r w:rsidRPr="00DA6C1B">
              <w:rPr>
                <w:rFonts w:cstheme="minorHAnsi"/>
                <w:b/>
                <w:bCs/>
                <w:color w:val="000000" w:themeColor="text1"/>
              </w:rPr>
              <w:t xml:space="preserve"> </w:t>
            </w:r>
            <w:r w:rsidRPr="00DA6C1B">
              <w:rPr>
                <w:rFonts w:cstheme="minorHAnsi"/>
                <w:color w:val="000000" w:themeColor="text1"/>
              </w:rPr>
              <w:t>to</w:t>
            </w:r>
            <w:r w:rsidRPr="00DA6C1B">
              <w:rPr>
                <w:rFonts w:cstheme="minorHAnsi"/>
                <w:b/>
                <w:bCs/>
                <w:color w:val="000000" w:themeColor="text1"/>
              </w:rPr>
              <w:t xml:space="preserve"> </w:t>
            </w:r>
            <w:r w:rsidR="009B2519">
              <w:rPr>
                <w:rFonts w:cstheme="minorHAnsi"/>
                <w:b/>
                <w:bCs/>
                <w:color w:val="000000" w:themeColor="text1"/>
              </w:rPr>
              <w:t>2</w:t>
            </w:r>
            <w:r w:rsidRPr="00DA6C1B">
              <w:rPr>
                <w:rFonts w:cstheme="minorHAnsi"/>
                <w:b/>
                <w:bCs/>
                <w:color w:val="000000" w:themeColor="text1"/>
              </w:rPr>
              <w:t xml:space="preserve">0 </w:t>
            </w:r>
            <w:r w:rsidRPr="00DA6C1B">
              <w:rPr>
                <w:rFonts w:cstheme="minorHAnsi"/>
                <w:color w:val="000000" w:themeColor="text1"/>
              </w:rPr>
              <w:t>kg</w:t>
            </w:r>
          </w:p>
        </w:tc>
      </w:tr>
      <w:tr w:rsidR="003170EF" w:rsidRPr="00DA6C1B" w14:paraId="556E73AE" w14:textId="77777777" w:rsidTr="00D03CD7">
        <w:trPr>
          <w:trHeight w:val="270"/>
        </w:trPr>
        <w:tc>
          <w:tcPr>
            <w:tcW w:w="1142" w:type="dxa"/>
            <w:vAlign w:val="center"/>
          </w:tcPr>
          <w:p w14:paraId="41D57D30" w14:textId="50B61CC7" w:rsidR="003170EF" w:rsidRPr="00DA6C1B" w:rsidRDefault="003170EF" w:rsidP="003170EF">
            <w:pPr>
              <w:pStyle w:val="Bezodstpw"/>
              <w:rPr>
                <w:rFonts w:cstheme="minorHAnsi"/>
              </w:rPr>
            </w:pPr>
            <w:r w:rsidRPr="00DA6C1B">
              <w:rPr>
                <w:rFonts w:cstheme="minorHAnsi"/>
              </w:rPr>
              <w:t>6.</w:t>
            </w:r>
          </w:p>
        </w:tc>
        <w:tc>
          <w:tcPr>
            <w:tcW w:w="3447" w:type="dxa"/>
            <w:vAlign w:val="center"/>
          </w:tcPr>
          <w:p w14:paraId="3630691D" w14:textId="279AC661" w:rsidR="003170EF" w:rsidRPr="00DA6C1B" w:rsidRDefault="003170EF" w:rsidP="003170EF">
            <w:pPr>
              <w:pStyle w:val="Bezodstpw"/>
              <w:rPr>
                <w:rFonts w:cstheme="minorHAnsi"/>
              </w:rPr>
            </w:pPr>
            <w:r w:rsidRPr="00DA6C1B">
              <w:rPr>
                <w:rFonts w:cstheme="minorHAnsi"/>
                <w:color w:val="000000" w:themeColor="text1"/>
              </w:rPr>
              <w:t>Możliwość regulacji ułożenia taśmy - Rami</w:t>
            </w:r>
            <w:r>
              <w:rPr>
                <w:rFonts w:cstheme="minorHAnsi"/>
                <w:color w:val="000000" w:themeColor="text1"/>
              </w:rPr>
              <w:t>ę</w:t>
            </w:r>
            <w:r w:rsidRPr="00DA6C1B">
              <w:rPr>
                <w:rFonts w:cstheme="minorHAnsi"/>
                <w:color w:val="000000" w:themeColor="text1"/>
              </w:rPr>
              <w:t xml:space="preserve"> pozwalające na przesuwanie końcówki taśmy w pożądane miejsce</w:t>
            </w:r>
          </w:p>
        </w:tc>
        <w:tc>
          <w:tcPr>
            <w:tcW w:w="2835" w:type="dxa"/>
            <w:vAlign w:val="center"/>
          </w:tcPr>
          <w:p w14:paraId="7A3D4CBB" w14:textId="2A8AA242" w:rsidR="003170EF" w:rsidRPr="00DA6C1B" w:rsidRDefault="003170EF" w:rsidP="003170EF">
            <w:pPr>
              <w:pStyle w:val="Bezodstpw"/>
              <w:rPr>
                <w:rFonts w:cstheme="minorHAnsi"/>
              </w:rPr>
            </w:pPr>
            <w:r w:rsidRPr="00DA6C1B">
              <w:rPr>
                <w:rFonts w:cstheme="minorHAnsi"/>
                <w:color w:val="000000" w:themeColor="text1"/>
              </w:rPr>
              <w:t>2 zestawy</w:t>
            </w:r>
          </w:p>
        </w:tc>
        <w:tc>
          <w:tcPr>
            <w:tcW w:w="3861" w:type="dxa"/>
            <w:vAlign w:val="center"/>
          </w:tcPr>
          <w:p w14:paraId="1CB5A1EA" w14:textId="798A13F3" w:rsidR="003170EF" w:rsidRPr="00DA6C1B" w:rsidRDefault="003170EF" w:rsidP="003170EF">
            <w:pPr>
              <w:pStyle w:val="Bezodstpw"/>
              <w:rPr>
                <w:rFonts w:cstheme="minorHAnsi"/>
                <w:lang w:val="en-GB"/>
              </w:rPr>
            </w:pPr>
            <w:r w:rsidRPr="00FC06F7">
              <w:rPr>
                <w:rFonts w:cstheme="minorHAnsi"/>
                <w:color w:val="000000" w:themeColor="text1"/>
                <w:lang w:val="en-US"/>
              </w:rPr>
              <w:t>Adjustable tape positioning - Arm allowing the tape end to be moved to the desired location</w:t>
            </w:r>
          </w:p>
        </w:tc>
        <w:tc>
          <w:tcPr>
            <w:tcW w:w="3093" w:type="dxa"/>
            <w:vAlign w:val="center"/>
          </w:tcPr>
          <w:p w14:paraId="7F114AC5" w14:textId="412C517B" w:rsidR="003170EF" w:rsidRPr="00DA6C1B" w:rsidRDefault="003170EF" w:rsidP="003170EF">
            <w:pPr>
              <w:pStyle w:val="Bezodstpw"/>
              <w:rPr>
                <w:rFonts w:cstheme="minorHAnsi"/>
                <w:lang w:val="en-GB"/>
              </w:rPr>
            </w:pPr>
            <w:r w:rsidRPr="00DA6C1B">
              <w:rPr>
                <w:rFonts w:cstheme="minorHAnsi"/>
                <w:color w:val="000000" w:themeColor="text1"/>
              </w:rPr>
              <w:t>2 sets</w:t>
            </w:r>
          </w:p>
        </w:tc>
      </w:tr>
      <w:tr w:rsidR="003170EF" w:rsidRPr="00DA6C1B" w14:paraId="44A7F527" w14:textId="77777777" w:rsidTr="00D03CD7">
        <w:trPr>
          <w:trHeight w:val="270"/>
        </w:trPr>
        <w:tc>
          <w:tcPr>
            <w:tcW w:w="1142" w:type="dxa"/>
            <w:vAlign w:val="center"/>
          </w:tcPr>
          <w:p w14:paraId="1FF418DC" w14:textId="07AAE088" w:rsidR="003170EF" w:rsidRPr="00DA6C1B" w:rsidRDefault="003170EF" w:rsidP="003170EF">
            <w:pPr>
              <w:pStyle w:val="Bezodstpw"/>
              <w:rPr>
                <w:rFonts w:cstheme="minorHAnsi"/>
              </w:rPr>
            </w:pPr>
            <w:r w:rsidRPr="00DA6C1B">
              <w:rPr>
                <w:rFonts w:cstheme="minorHAnsi"/>
              </w:rPr>
              <w:t>7.</w:t>
            </w:r>
          </w:p>
        </w:tc>
        <w:tc>
          <w:tcPr>
            <w:tcW w:w="3447" w:type="dxa"/>
            <w:vAlign w:val="center"/>
          </w:tcPr>
          <w:p w14:paraId="726A62A5" w14:textId="237F8828" w:rsidR="003170EF" w:rsidRPr="00DA6C1B" w:rsidRDefault="003170EF" w:rsidP="003170EF">
            <w:pPr>
              <w:pStyle w:val="Bezodstpw"/>
              <w:rPr>
                <w:rFonts w:cstheme="minorHAnsi"/>
              </w:rPr>
            </w:pPr>
            <w:r w:rsidRPr="00DA6C1B">
              <w:rPr>
                <w:rFonts w:cstheme="minorHAnsi"/>
                <w:color w:val="000000" w:themeColor="text1"/>
              </w:rPr>
              <w:t>Czujnik końca taśmy - Automatycznie sygnalizujący koniec taśmy poprzez sygnał wizualny i zatrzymujący maszynę</w:t>
            </w:r>
          </w:p>
        </w:tc>
        <w:tc>
          <w:tcPr>
            <w:tcW w:w="2835" w:type="dxa"/>
            <w:vAlign w:val="center"/>
          </w:tcPr>
          <w:p w14:paraId="76575304" w14:textId="6E9739A0" w:rsidR="003170EF" w:rsidRPr="00DA6C1B" w:rsidRDefault="003170EF" w:rsidP="003170EF">
            <w:pPr>
              <w:pStyle w:val="Bezodstpw"/>
              <w:rPr>
                <w:rFonts w:cstheme="minorHAnsi"/>
              </w:rPr>
            </w:pPr>
            <w:r w:rsidRPr="00DA6C1B">
              <w:rPr>
                <w:rFonts w:cstheme="minorHAnsi"/>
                <w:color w:val="000000" w:themeColor="text1"/>
              </w:rPr>
              <w:t>1 zestaw</w:t>
            </w:r>
          </w:p>
        </w:tc>
        <w:tc>
          <w:tcPr>
            <w:tcW w:w="3861" w:type="dxa"/>
            <w:vAlign w:val="center"/>
          </w:tcPr>
          <w:p w14:paraId="0F18C30E" w14:textId="5C3EAD6E" w:rsidR="003170EF" w:rsidRPr="00DA6C1B" w:rsidRDefault="003170EF" w:rsidP="003170EF">
            <w:pPr>
              <w:pStyle w:val="Bezodstpw"/>
              <w:rPr>
                <w:rFonts w:cstheme="minorHAnsi"/>
                <w:lang w:val="en-GB"/>
              </w:rPr>
            </w:pPr>
            <w:r w:rsidRPr="00FC06F7">
              <w:rPr>
                <w:rFonts w:cstheme="minorHAnsi"/>
                <w:color w:val="000000" w:themeColor="text1"/>
                <w:lang w:val="en-US"/>
              </w:rPr>
              <w:t>Tape end sensor - Automatically signals the end of the tape with a visual signal and stops the machine</w:t>
            </w:r>
          </w:p>
        </w:tc>
        <w:tc>
          <w:tcPr>
            <w:tcW w:w="3093" w:type="dxa"/>
            <w:vAlign w:val="center"/>
          </w:tcPr>
          <w:p w14:paraId="43FFBAA4" w14:textId="6B903551" w:rsidR="003170EF" w:rsidRPr="00DA6C1B" w:rsidRDefault="003170EF" w:rsidP="003170EF">
            <w:pPr>
              <w:pStyle w:val="Bezodstpw"/>
              <w:rPr>
                <w:rFonts w:cstheme="minorHAnsi"/>
                <w:lang w:val="en-GB"/>
              </w:rPr>
            </w:pPr>
            <w:r w:rsidRPr="00DA6C1B">
              <w:rPr>
                <w:rFonts w:cstheme="minorHAnsi"/>
                <w:color w:val="000000" w:themeColor="text1"/>
              </w:rPr>
              <w:t>1 set</w:t>
            </w:r>
          </w:p>
        </w:tc>
      </w:tr>
      <w:tr w:rsidR="003170EF" w:rsidRPr="00DA6C1B" w14:paraId="7099C6B3" w14:textId="77777777" w:rsidTr="00D03CD7">
        <w:trPr>
          <w:trHeight w:val="270"/>
        </w:trPr>
        <w:tc>
          <w:tcPr>
            <w:tcW w:w="1142" w:type="dxa"/>
            <w:vAlign w:val="center"/>
          </w:tcPr>
          <w:p w14:paraId="783E1488" w14:textId="2CAC08A7" w:rsidR="003170EF" w:rsidRPr="00DA6C1B" w:rsidRDefault="003170EF" w:rsidP="003170EF">
            <w:pPr>
              <w:pStyle w:val="Bezodstpw"/>
              <w:rPr>
                <w:rFonts w:cstheme="minorHAnsi"/>
              </w:rPr>
            </w:pPr>
            <w:r w:rsidRPr="00DA6C1B">
              <w:rPr>
                <w:rFonts w:cstheme="minorHAnsi"/>
              </w:rPr>
              <w:t>8.</w:t>
            </w:r>
          </w:p>
        </w:tc>
        <w:tc>
          <w:tcPr>
            <w:tcW w:w="3447" w:type="dxa"/>
            <w:vAlign w:val="center"/>
          </w:tcPr>
          <w:p w14:paraId="00A69BB9" w14:textId="3A8A99D3" w:rsidR="003170EF" w:rsidRPr="00DA6C1B" w:rsidRDefault="003170EF" w:rsidP="003170EF">
            <w:pPr>
              <w:pStyle w:val="Bezodstpw"/>
              <w:rPr>
                <w:rFonts w:cstheme="minorHAnsi"/>
              </w:rPr>
            </w:pPr>
            <w:r w:rsidRPr="00DA6C1B">
              <w:rPr>
                <w:rFonts w:cstheme="minorHAnsi"/>
                <w:color w:val="000000" w:themeColor="text1"/>
              </w:rPr>
              <w:t>Prowadzenie centrujące żyłę przed i za owijadłem (z regulacją w zależności od średnicy żyły)</w:t>
            </w:r>
          </w:p>
        </w:tc>
        <w:tc>
          <w:tcPr>
            <w:tcW w:w="2835" w:type="dxa"/>
            <w:vAlign w:val="center"/>
          </w:tcPr>
          <w:p w14:paraId="12B0B47E" w14:textId="723C004D" w:rsidR="003170EF" w:rsidRPr="00DA6C1B" w:rsidRDefault="003170EF" w:rsidP="003170EF">
            <w:pPr>
              <w:pStyle w:val="Bezodstpw"/>
              <w:rPr>
                <w:rFonts w:cstheme="minorHAnsi"/>
              </w:rPr>
            </w:pPr>
            <w:r w:rsidRPr="00DA6C1B">
              <w:rPr>
                <w:rFonts w:cstheme="minorHAnsi"/>
                <w:color w:val="000000" w:themeColor="text1"/>
              </w:rPr>
              <w:t>1 zestaw</w:t>
            </w:r>
          </w:p>
        </w:tc>
        <w:tc>
          <w:tcPr>
            <w:tcW w:w="3861" w:type="dxa"/>
            <w:vAlign w:val="center"/>
          </w:tcPr>
          <w:p w14:paraId="200906AA" w14:textId="165A54E5" w:rsidR="003170EF" w:rsidRPr="00DA6C1B" w:rsidRDefault="003170EF" w:rsidP="003170EF">
            <w:pPr>
              <w:pStyle w:val="Bezodstpw"/>
              <w:rPr>
                <w:rFonts w:cstheme="minorHAnsi"/>
                <w:lang w:val="en-GB"/>
              </w:rPr>
            </w:pPr>
            <w:r w:rsidRPr="00FC06F7">
              <w:rPr>
                <w:rFonts w:cstheme="minorHAnsi"/>
                <w:color w:val="000000" w:themeColor="text1"/>
                <w:lang w:val="en-US"/>
              </w:rPr>
              <w:t>Centring guide for the wire before and after the wrapper (adjustable depending on the wire diameter)</w:t>
            </w:r>
          </w:p>
        </w:tc>
        <w:tc>
          <w:tcPr>
            <w:tcW w:w="3093" w:type="dxa"/>
            <w:vAlign w:val="center"/>
          </w:tcPr>
          <w:p w14:paraId="15517247" w14:textId="2277A165" w:rsidR="003170EF" w:rsidRPr="00DA6C1B" w:rsidRDefault="003170EF" w:rsidP="003170EF">
            <w:pPr>
              <w:pStyle w:val="Bezodstpw"/>
              <w:rPr>
                <w:rFonts w:cstheme="minorHAnsi"/>
                <w:lang w:val="en-GB"/>
              </w:rPr>
            </w:pPr>
            <w:r w:rsidRPr="00DA6C1B">
              <w:rPr>
                <w:rFonts w:cstheme="minorHAnsi"/>
                <w:color w:val="000000" w:themeColor="text1"/>
              </w:rPr>
              <w:t>1 set</w:t>
            </w:r>
          </w:p>
        </w:tc>
      </w:tr>
    </w:tbl>
    <w:p w14:paraId="67ACE033" w14:textId="77777777" w:rsidR="002F271F" w:rsidRDefault="002F271F">
      <w:pPr>
        <w:spacing w:after="160" w:line="259" w:lineRule="auto"/>
        <w:rPr>
          <w:rFonts w:cstheme="minorHAnsi"/>
          <w:b/>
          <w:sz w:val="24"/>
          <w:szCs w:val="24"/>
          <w:lang w:val="en-US"/>
        </w:rPr>
      </w:pPr>
    </w:p>
    <w:p w14:paraId="6FD815D0" w14:textId="77777777" w:rsidR="002F271F" w:rsidRPr="002F271F" w:rsidRDefault="002F271F" w:rsidP="002F271F">
      <w:pPr>
        <w:spacing w:line="240" w:lineRule="auto"/>
        <w:ind w:left="50"/>
        <w:rPr>
          <w:rFonts w:cstheme="minorHAnsi"/>
          <w:b/>
        </w:rPr>
      </w:pPr>
      <w:r>
        <w:rPr>
          <w:rFonts w:cstheme="minorHAnsi"/>
          <w:b/>
        </w:rPr>
        <w:t>8</w:t>
      </w:r>
      <w:r w:rsidRPr="00DA6C1B">
        <w:rPr>
          <w:rFonts w:cstheme="minorHAnsi"/>
          <w:b/>
        </w:rPr>
        <w:t xml:space="preserve">. </w:t>
      </w:r>
      <w:r>
        <w:rPr>
          <w:rFonts w:cstheme="minorHAnsi"/>
          <w:b/>
        </w:rPr>
        <w:t xml:space="preserve">Bezdotykowy licznik pomiaru długości/ </w:t>
      </w:r>
      <w:r w:rsidRPr="002F271F">
        <w:rPr>
          <w:rFonts w:cstheme="minorHAnsi"/>
          <w:b/>
          <w:bCs/>
        </w:rPr>
        <w:t>Non-contact length measuring device</w:t>
      </w:r>
    </w:p>
    <w:p w14:paraId="11E51A21" w14:textId="77777777" w:rsidR="002F271F" w:rsidRPr="00D91841" w:rsidRDefault="002F271F">
      <w:pPr>
        <w:spacing w:after="160" w:line="259" w:lineRule="auto"/>
        <w:rPr>
          <w:rFonts w:cstheme="minorHAnsi"/>
          <w:b/>
          <w:sz w:val="24"/>
          <w:szCs w:val="24"/>
        </w:rPr>
      </w:pPr>
    </w:p>
    <w:tbl>
      <w:tblPr>
        <w:tblStyle w:val="Tabela-Siatka"/>
        <w:tblW w:w="14393" w:type="dxa"/>
        <w:tblInd w:w="137" w:type="dxa"/>
        <w:tblLook w:val="04A0" w:firstRow="1" w:lastRow="0" w:firstColumn="1" w:lastColumn="0" w:noHBand="0" w:noVBand="1"/>
      </w:tblPr>
      <w:tblGrid>
        <w:gridCol w:w="1141"/>
        <w:gridCol w:w="6242"/>
        <w:gridCol w:w="7010"/>
      </w:tblGrid>
      <w:tr w:rsidR="002F271F" w:rsidRPr="006A2931" w14:paraId="476031D8" w14:textId="77777777" w:rsidTr="008F1204">
        <w:trPr>
          <w:trHeight w:val="76"/>
        </w:trPr>
        <w:tc>
          <w:tcPr>
            <w:tcW w:w="1141" w:type="dxa"/>
            <w:vAlign w:val="center"/>
          </w:tcPr>
          <w:p w14:paraId="6785AEB8" w14:textId="77777777" w:rsidR="002F271F" w:rsidRPr="00DA6C1B" w:rsidRDefault="002F271F" w:rsidP="008F1204">
            <w:pPr>
              <w:spacing w:line="240" w:lineRule="auto"/>
              <w:jc w:val="both"/>
              <w:rPr>
                <w:rFonts w:cstheme="minorHAnsi"/>
                <w:b/>
                <w:sz w:val="24"/>
                <w:szCs w:val="24"/>
              </w:rPr>
            </w:pPr>
            <w:r w:rsidRPr="00DA6C1B">
              <w:rPr>
                <w:rFonts w:cstheme="minorHAnsi"/>
                <w:b/>
                <w:sz w:val="24"/>
                <w:szCs w:val="24"/>
              </w:rPr>
              <w:t>L.p./</w:t>
            </w:r>
            <w:r w:rsidRPr="00DA6C1B">
              <w:rPr>
                <w:rFonts w:cstheme="minorHAnsi"/>
                <w:b/>
                <w:sz w:val="24"/>
                <w:szCs w:val="24"/>
                <w:lang w:val="en-GB"/>
              </w:rPr>
              <w:t>Item</w:t>
            </w:r>
          </w:p>
        </w:tc>
        <w:tc>
          <w:tcPr>
            <w:tcW w:w="6242" w:type="dxa"/>
            <w:vAlign w:val="center"/>
          </w:tcPr>
          <w:p w14:paraId="0E8CC8AD" w14:textId="350C77EC" w:rsidR="002F271F" w:rsidRPr="002F271F" w:rsidRDefault="002F271F" w:rsidP="002F271F">
            <w:pPr>
              <w:spacing w:line="240" w:lineRule="auto"/>
              <w:rPr>
                <w:rFonts w:cstheme="minorHAnsi"/>
                <w:b/>
                <w:sz w:val="24"/>
                <w:szCs w:val="24"/>
              </w:rPr>
            </w:pPr>
            <w:r w:rsidRPr="002F271F">
              <w:rPr>
                <w:rFonts w:eastAsia="Times New Roman" w:cstheme="minorHAnsi"/>
                <w:b/>
                <w:sz w:val="24"/>
                <w:szCs w:val="24"/>
              </w:rPr>
              <w:t xml:space="preserve">Funkcjonalność – </w:t>
            </w:r>
            <w:r w:rsidRPr="002F271F">
              <w:rPr>
                <w:rFonts w:cstheme="minorHAnsi"/>
                <w:b/>
                <w:sz w:val="24"/>
                <w:szCs w:val="24"/>
              </w:rPr>
              <w:t>Bezdotykowy licznik pomiaru długości</w:t>
            </w:r>
          </w:p>
        </w:tc>
        <w:tc>
          <w:tcPr>
            <w:tcW w:w="7010" w:type="dxa"/>
            <w:vAlign w:val="center"/>
          </w:tcPr>
          <w:p w14:paraId="49FB43AD" w14:textId="7E75943E" w:rsidR="002F271F" w:rsidRPr="002F271F" w:rsidRDefault="002F271F" w:rsidP="002F271F">
            <w:pPr>
              <w:pStyle w:val="Akapitzlist"/>
              <w:suppressAutoHyphens/>
              <w:spacing w:after="0" w:line="240" w:lineRule="auto"/>
              <w:ind w:left="1068"/>
              <w:rPr>
                <w:rFonts w:eastAsia="Times New Roman" w:cstheme="minorHAnsi"/>
                <w:b/>
                <w:lang w:val="en-US"/>
              </w:rPr>
            </w:pPr>
            <w:r w:rsidRPr="00DA6C1B">
              <w:rPr>
                <w:rFonts w:eastAsia="Times New Roman" w:cstheme="minorHAnsi"/>
                <w:b/>
                <w:sz w:val="24"/>
                <w:szCs w:val="24"/>
                <w:lang w:val="en-GB"/>
              </w:rPr>
              <w:t xml:space="preserve">Functionality – </w:t>
            </w:r>
            <w:r w:rsidRPr="002F271F">
              <w:rPr>
                <w:rFonts w:eastAsia="Times New Roman" w:cstheme="minorHAnsi"/>
                <w:b/>
                <w:bCs/>
                <w:lang w:val="en-US"/>
              </w:rPr>
              <w:t>Non-contact length measuring device</w:t>
            </w:r>
          </w:p>
        </w:tc>
      </w:tr>
      <w:tr w:rsidR="002F271F" w:rsidRPr="006A2931" w14:paraId="16C0A9A6" w14:textId="77777777" w:rsidTr="00C03A84">
        <w:trPr>
          <w:trHeight w:val="239"/>
        </w:trPr>
        <w:tc>
          <w:tcPr>
            <w:tcW w:w="1141" w:type="dxa"/>
            <w:vAlign w:val="center"/>
          </w:tcPr>
          <w:p w14:paraId="5064F7D2" w14:textId="77777777" w:rsidR="002F271F" w:rsidRPr="00DA6C1B" w:rsidRDefault="002F271F" w:rsidP="002F271F">
            <w:pPr>
              <w:pStyle w:val="Bezodstpw"/>
              <w:jc w:val="center"/>
              <w:rPr>
                <w:rFonts w:cstheme="minorHAnsi"/>
              </w:rPr>
            </w:pPr>
            <w:r w:rsidRPr="00DA6C1B">
              <w:rPr>
                <w:rFonts w:cstheme="minorHAnsi"/>
              </w:rPr>
              <w:t>1.</w:t>
            </w:r>
          </w:p>
        </w:tc>
        <w:tc>
          <w:tcPr>
            <w:tcW w:w="6242" w:type="dxa"/>
          </w:tcPr>
          <w:p w14:paraId="4C8410A6" w14:textId="177B957A" w:rsidR="002F271F" w:rsidRPr="00DA6C1B" w:rsidRDefault="002F271F" w:rsidP="002F271F">
            <w:pPr>
              <w:pStyle w:val="Bezodstpw"/>
              <w:rPr>
                <w:rFonts w:cstheme="minorHAnsi"/>
              </w:rPr>
            </w:pPr>
            <w:r w:rsidRPr="006A5145">
              <w:rPr>
                <w:rFonts w:cstheme="minorHAnsi"/>
              </w:rPr>
              <w:t>Możliwość pomiaru długości produkowane</w:t>
            </w:r>
            <w:r>
              <w:rPr>
                <w:rFonts w:cstheme="minorHAnsi"/>
              </w:rPr>
              <w:t>j żyły</w:t>
            </w:r>
          </w:p>
        </w:tc>
        <w:tc>
          <w:tcPr>
            <w:tcW w:w="7010" w:type="dxa"/>
          </w:tcPr>
          <w:p w14:paraId="017F9696" w14:textId="4D248CFE" w:rsidR="002F271F" w:rsidRPr="003170EF" w:rsidRDefault="002F271F" w:rsidP="002F271F">
            <w:pPr>
              <w:pStyle w:val="Bezodstpw"/>
              <w:rPr>
                <w:rFonts w:cstheme="minorHAnsi"/>
                <w:lang w:val="en-US"/>
              </w:rPr>
            </w:pPr>
            <w:r w:rsidRPr="002F271F">
              <w:rPr>
                <w:lang w:val="en-US"/>
              </w:rPr>
              <w:t>Ability to measure the length of the produced strand</w:t>
            </w:r>
          </w:p>
        </w:tc>
      </w:tr>
      <w:tr w:rsidR="002F271F" w:rsidRPr="006A2931" w14:paraId="459155E1" w14:textId="77777777" w:rsidTr="00C03A84">
        <w:trPr>
          <w:trHeight w:val="239"/>
        </w:trPr>
        <w:tc>
          <w:tcPr>
            <w:tcW w:w="1141" w:type="dxa"/>
            <w:vAlign w:val="center"/>
          </w:tcPr>
          <w:p w14:paraId="7838FEC6" w14:textId="77777777" w:rsidR="002F271F" w:rsidRPr="00DA6C1B" w:rsidRDefault="002F271F" w:rsidP="002F271F">
            <w:pPr>
              <w:pStyle w:val="Bezodstpw"/>
              <w:jc w:val="center"/>
              <w:rPr>
                <w:rFonts w:cstheme="minorHAnsi"/>
              </w:rPr>
            </w:pPr>
            <w:r>
              <w:rPr>
                <w:rFonts w:cstheme="minorHAnsi"/>
              </w:rPr>
              <w:t>2.</w:t>
            </w:r>
          </w:p>
        </w:tc>
        <w:tc>
          <w:tcPr>
            <w:tcW w:w="6242" w:type="dxa"/>
          </w:tcPr>
          <w:p w14:paraId="3D92E37C" w14:textId="668F5197" w:rsidR="002F271F" w:rsidRPr="00DA6C1B" w:rsidRDefault="002F271F" w:rsidP="002F271F">
            <w:pPr>
              <w:pStyle w:val="Bezodstpw"/>
              <w:rPr>
                <w:rFonts w:cstheme="minorHAnsi"/>
              </w:rPr>
            </w:pPr>
            <w:r w:rsidRPr="006A5145">
              <w:rPr>
                <w:rFonts w:cstheme="minorHAnsi"/>
              </w:rPr>
              <w:t>Możliwość odczytu mierzonej długości na głównym panelu linii oraz na urządzeniu</w:t>
            </w:r>
          </w:p>
        </w:tc>
        <w:tc>
          <w:tcPr>
            <w:tcW w:w="7010" w:type="dxa"/>
          </w:tcPr>
          <w:p w14:paraId="472DDD58" w14:textId="0FB5918B" w:rsidR="002F271F" w:rsidRPr="003006A5" w:rsidRDefault="002F271F" w:rsidP="002F271F">
            <w:pPr>
              <w:pStyle w:val="Bezodstpw"/>
              <w:rPr>
                <w:rFonts w:cstheme="minorHAnsi"/>
                <w:lang w:val="en-US"/>
              </w:rPr>
            </w:pPr>
            <w:r w:rsidRPr="002F271F">
              <w:rPr>
                <w:lang w:val="en-US"/>
              </w:rPr>
              <w:t>Ability to read the measured length on the main line panel and on the device</w:t>
            </w:r>
          </w:p>
        </w:tc>
      </w:tr>
      <w:tr w:rsidR="002F271F" w:rsidRPr="006A2931" w14:paraId="75D20D29" w14:textId="77777777" w:rsidTr="00C03A84">
        <w:trPr>
          <w:trHeight w:val="239"/>
        </w:trPr>
        <w:tc>
          <w:tcPr>
            <w:tcW w:w="1141" w:type="dxa"/>
            <w:vAlign w:val="center"/>
          </w:tcPr>
          <w:p w14:paraId="4C66E925" w14:textId="5F07355D" w:rsidR="002F271F" w:rsidRDefault="002F271F" w:rsidP="002F271F">
            <w:pPr>
              <w:pStyle w:val="Bezodstpw"/>
              <w:jc w:val="center"/>
              <w:rPr>
                <w:rFonts w:cstheme="minorHAnsi"/>
              </w:rPr>
            </w:pPr>
            <w:r>
              <w:rPr>
                <w:rFonts w:cstheme="minorHAnsi"/>
              </w:rPr>
              <w:t>3.</w:t>
            </w:r>
          </w:p>
        </w:tc>
        <w:tc>
          <w:tcPr>
            <w:tcW w:w="6242" w:type="dxa"/>
          </w:tcPr>
          <w:p w14:paraId="230B1C44" w14:textId="2339FA94" w:rsidR="002F271F" w:rsidRPr="000E1017" w:rsidRDefault="002F271F" w:rsidP="002F271F">
            <w:pPr>
              <w:pStyle w:val="Bezodstpw"/>
              <w:rPr>
                <w:rFonts w:cstheme="minorHAnsi"/>
              </w:rPr>
            </w:pPr>
            <w:r w:rsidRPr="006A5145">
              <w:rPr>
                <w:rFonts w:cstheme="minorHAnsi"/>
              </w:rPr>
              <w:t xml:space="preserve">Możliwość zerowania na głównym panelu linii i na urządzeniu </w:t>
            </w:r>
          </w:p>
        </w:tc>
        <w:tc>
          <w:tcPr>
            <w:tcW w:w="7010" w:type="dxa"/>
          </w:tcPr>
          <w:p w14:paraId="7C481EC9" w14:textId="439D2FF4" w:rsidR="002F271F" w:rsidRPr="002F271F" w:rsidRDefault="002F271F" w:rsidP="002F271F">
            <w:pPr>
              <w:pStyle w:val="Bezodstpw"/>
              <w:rPr>
                <w:rFonts w:cstheme="minorHAnsi"/>
                <w:lang w:val="en-US"/>
              </w:rPr>
            </w:pPr>
            <w:r w:rsidRPr="002F271F">
              <w:rPr>
                <w:lang w:val="en-US"/>
              </w:rPr>
              <w:t>Ability to reset on the main line panel and on the device</w:t>
            </w:r>
          </w:p>
        </w:tc>
      </w:tr>
      <w:tr w:rsidR="002F271F" w:rsidRPr="006A2931" w14:paraId="578638E2" w14:textId="77777777" w:rsidTr="00C03A84">
        <w:trPr>
          <w:trHeight w:val="239"/>
        </w:trPr>
        <w:tc>
          <w:tcPr>
            <w:tcW w:w="1141" w:type="dxa"/>
            <w:vAlign w:val="center"/>
          </w:tcPr>
          <w:p w14:paraId="1CB06871" w14:textId="6A2E6EE3" w:rsidR="002F271F" w:rsidRDefault="002F271F" w:rsidP="002F271F">
            <w:pPr>
              <w:pStyle w:val="Bezodstpw"/>
              <w:jc w:val="center"/>
              <w:rPr>
                <w:rFonts w:cstheme="minorHAnsi"/>
              </w:rPr>
            </w:pPr>
            <w:r>
              <w:rPr>
                <w:rFonts w:cstheme="minorHAnsi"/>
              </w:rPr>
              <w:t>4.</w:t>
            </w:r>
          </w:p>
        </w:tc>
        <w:tc>
          <w:tcPr>
            <w:tcW w:w="6242" w:type="dxa"/>
          </w:tcPr>
          <w:p w14:paraId="36A38281" w14:textId="024EC8C0" w:rsidR="002F271F" w:rsidRPr="000E1017" w:rsidRDefault="002F271F" w:rsidP="002F271F">
            <w:pPr>
              <w:pStyle w:val="Bezodstpw"/>
              <w:rPr>
                <w:rFonts w:cstheme="minorHAnsi"/>
              </w:rPr>
            </w:pPr>
            <w:r w:rsidRPr="006A5145">
              <w:rPr>
                <w:rFonts w:cstheme="minorHAnsi"/>
              </w:rPr>
              <w:t xml:space="preserve">Certyfikat kalibracji z akredytowanego laboratorium </w:t>
            </w:r>
          </w:p>
        </w:tc>
        <w:tc>
          <w:tcPr>
            <w:tcW w:w="7010" w:type="dxa"/>
          </w:tcPr>
          <w:p w14:paraId="39D26555" w14:textId="00456ECC" w:rsidR="002F271F" w:rsidRPr="002F271F" w:rsidRDefault="002F271F" w:rsidP="002F271F">
            <w:pPr>
              <w:pStyle w:val="Bezodstpw"/>
              <w:rPr>
                <w:rFonts w:cstheme="minorHAnsi"/>
                <w:lang w:val="en-US"/>
              </w:rPr>
            </w:pPr>
            <w:r w:rsidRPr="002F271F">
              <w:rPr>
                <w:lang w:val="en-US"/>
              </w:rPr>
              <w:t>Calibration certificate from an accredited laboratory</w:t>
            </w:r>
          </w:p>
        </w:tc>
      </w:tr>
      <w:tr w:rsidR="002F271F" w:rsidRPr="00D40D60" w14:paraId="5D2E970E" w14:textId="77777777" w:rsidTr="00C03A84">
        <w:trPr>
          <w:trHeight w:val="239"/>
        </w:trPr>
        <w:tc>
          <w:tcPr>
            <w:tcW w:w="1141" w:type="dxa"/>
            <w:vAlign w:val="center"/>
          </w:tcPr>
          <w:p w14:paraId="0E6950DC" w14:textId="298C5130" w:rsidR="002F271F" w:rsidRDefault="002F271F" w:rsidP="002F271F">
            <w:pPr>
              <w:pStyle w:val="Bezodstpw"/>
              <w:jc w:val="center"/>
              <w:rPr>
                <w:rFonts w:cstheme="minorHAnsi"/>
              </w:rPr>
            </w:pPr>
            <w:r>
              <w:rPr>
                <w:rFonts w:cstheme="minorHAnsi"/>
              </w:rPr>
              <w:t>5.</w:t>
            </w:r>
          </w:p>
        </w:tc>
        <w:tc>
          <w:tcPr>
            <w:tcW w:w="6242" w:type="dxa"/>
          </w:tcPr>
          <w:p w14:paraId="794FC65F" w14:textId="23781E15" w:rsidR="002F271F" w:rsidRPr="000E1017" w:rsidRDefault="002F271F" w:rsidP="002F271F">
            <w:pPr>
              <w:pStyle w:val="Bezodstpw"/>
              <w:rPr>
                <w:rFonts w:cstheme="minorHAnsi"/>
              </w:rPr>
            </w:pPr>
            <w:r w:rsidRPr="006A5145">
              <w:rPr>
                <w:rFonts w:cstheme="minorHAnsi"/>
              </w:rPr>
              <w:t>Certyfikat zgodności z dyrektywą UE moduł D 2014/32/EU. Urządzenie typu MID.</w:t>
            </w:r>
          </w:p>
        </w:tc>
        <w:tc>
          <w:tcPr>
            <w:tcW w:w="7010" w:type="dxa"/>
          </w:tcPr>
          <w:p w14:paraId="047A26C9" w14:textId="02B842B5" w:rsidR="002F271F" w:rsidRPr="003006A5" w:rsidRDefault="002F271F" w:rsidP="002F271F">
            <w:pPr>
              <w:pStyle w:val="Bezodstpw"/>
              <w:rPr>
                <w:rFonts w:cstheme="minorHAnsi"/>
                <w:lang w:val="en-US"/>
              </w:rPr>
            </w:pPr>
            <w:r w:rsidRPr="002F271F">
              <w:rPr>
                <w:lang w:val="en-US"/>
              </w:rPr>
              <w:t xml:space="preserve">Certificate of conformity with EU Directive Module D 2014/32/EU. </w:t>
            </w:r>
            <w:r w:rsidRPr="00AB6731">
              <w:t>MID type device.</w:t>
            </w:r>
          </w:p>
        </w:tc>
      </w:tr>
    </w:tbl>
    <w:p w14:paraId="73987B91" w14:textId="77777777" w:rsidR="002F271F" w:rsidRPr="003006A5" w:rsidRDefault="002F271F" w:rsidP="002F271F">
      <w:pPr>
        <w:pStyle w:val="Bezodstpw"/>
        <w:rPr>
          <w:rFonts w:cstheme="minorHAnsi"/>
          <w:sz w:val="12"/>
          <w:szCs w:val="12"/>
          <w:lang w:val="en-US"/>
        </w:rPr>
      </w:pPr>
    </w:p>
    <w:tbl>
      <w:tblPr>
        <w:tblStyle w:val="Tabela-Siatka"/>
        <w:tblW w:w="14378" w:type="dxa"/>
        <w:tblInd w:w="137" w:type="dxa"/>
        <w:tblLook w:val="04A0" w:firstRow="1" w:lastRow="0" w:firstColumn="1" w:lastColumn="0" w:noHBand="0" w:noVBand="1"/>
      </w:tblPr>
      <w:tblGrid>
        <w:gridCol w:w="1142"/>
        <w:gridCol w:w="3447"/>
        <w:gridCol w:w="2835"/>
        <w:gridCol w:w="3861"/>
        <w:gridCol w:w="3093"/>
      </w:tblGrid>
      <w:tr w:rsidR="002F271F" w:rsidRPr="00DA6C1B" w14:paraId="64C0EB8D" w14:textId="77777777" w:rsidTr="008F1204">
        <w:trPr>
          <w:trHeight w:val="525"/>
        </w:trPr>
        <w:tc>
          <w:tcPr>
            <w:tcW w:w="1142" w:type="dxa"/>
            <w:vAlign w:val="center"/>
          </w:tcPr>
          <w:p w14:paraId="3BC959EB" w14:textId="77777777" w:rsidR="002F271F" w:rsidRPr="00DA6C1B" w:rsidRDefault="002F271F" w:rsidP="008F1204">
            <w:pPr>
              <w:pStyle w:val="Bezodstpw"/>
              <w:jc w:val="center"/>
              <w:rPr>
                <w:rFonts w:cstheme="minorHAnsi"/>
                <w:b/>
                <w:sz w:val="24"/>
                <w:szCs w:val="24"/>
              </w:rPr>
            </w:pPr>
            <w:r w:rsidRPr="00DA6C1B">
              <w:rPr>
                <w:rFonts w:cstheme="minorHAnsi"/>
                <w:b/>
                <w:sz w:val="24"/>
                <w:szCs w:val="24"/>
              </w:rPr>
              <w:t>L.p./</w:t>
            </w:r>
            <w:r w:rsidRPr="00DA6C1B">
              <w:rPr>
                <w:rFonts w:cstheme="minorHAnsi"/>
                <w:b/>
                <w:sz w:val="24"/>
                <w:szCs w:val="24"/>
                <w:lang w:val="en-GB"/>
              </w:rPr>
              <w:t>Item</w:t>
            </w:r>
          </w:p>
        </w:tc>
        <w:tc>
          <w:tcPr>
            <w:tcW w:w="3447" w:type="dxa"/>
            <w:vAlign w:val="center"/>
          </w:tcPr>
          <w:p w14:paraId="368B6A1B" w14:textId="77777777" w:rsidR="002F271F" w:rsidRPr="00DA6C1B" w:rsidRDefault="002F271F" w:rsidP="008F1204">
            <w:pPr>
              <w:pStyle w:val="Bezodstpw"/>
              <w:jc w:val="center"/>
              <w:rPr>
                <w:rFonts w:cstheme="minorHAnsi"/>
                <w:b/>
                <w:sz w:val="24"/>
                <w:szCs w:val="24"/>
              </w:rPr>
            </w:pPr>
            <w:r w:rsidRPr="00DA6C1B">
              <w:rPr>
                <w:rFonts w:cstheme="minorHAnsi"/>
                <w:b/>
                <w:sz w:val="24"/>
                <w:szCs w:val="24"/>
              </w:rPr>
              <w:t xml:space="preserve">Parametry techniczne - </w:t>
            </w:r>
          </w:p>
        </w:tc>
        <w:tc>
          <w:tcPr>
            <w:tcW w:w="2835" w:type="dxa"/>
            <w:vAlign w:val="center"/>
          </w:tcPr>
          <w:p w14:paraId="1D727091" w14:textId="77777777" w:rsidR="002F271F" w:rsidRPr="00DA6C1B" w:rsidRDefault="002F271F" w:rsidP="008F1204">
            <w:pPr>
              <w:pStyle w:val="Bezodstpw"/>
              <w:jc w:val="center"/>
              <w:rPr>
                <w:rFonts w:cstheme="minorHAnsi"/>
                <w:b/>
                <w:sz w:val="24"/>
                <w:szCs w:val="24"/>
              </w:rPr>
            </w:pPr>
          </w:p>
          <w:p w14:paraId="4A552D96" w14:textId="77777777" w:rsidR="002F271F" w:rsidRPr="00DA6C1B" w:rsidRDefault="002F271F" w:rsidP="008F1204">
            <w:pPr>
              <w:pStyle w:val="Bezodstpw"/>
              <w:jc w:val="center"/>
              <w:rPr>
                <w:rFonts w:cstheme="minorHAnsi"/>
                <w:b/>
                <w:sz w:val="24"/>
                <w:szCs w:val="24"/>
                <w:lang w:val="en-GB"/>
              </w:rPr>
            </w:pPr>
            <w:r w:rsidRPr="00DA6C1B">
              <w:rPr>
                <w:rFonts w:cstheme="minorHAnsi"/>
                <w:b/>
                <w:sz w:val="24"/>
                <w:szCs w:val="24"/>
                <w:lang w:val="en-GB"/>
              </w:rPr>
              <w:t>Wartość</w:t>
            </w:r>
          </w:p>
        </w:tc>
        <w:tc>
          <w:tcPr>
            <w:tcW w:w="3861" w:type="dxa"/>
            <w:vAlign w:val="center"/>
          </w:tcPr>
          <w:p w14:paraId="40C2B533" w14:textId="77777777" w:rsidR="002F271F" w:rsidRPr="00DA6C1B" w:rsidRDefault="002F271F" w:rsidP="008F1204">
            <w:pPr>
              <w:pStyle w:val="Bezodstpw"/>
              <w:jc w:val="center"/>
              <w:rPr>
                <w:rFonts w:cstheme="minorHAnsi"/>
                <w:b/>
                <w:sz w:val="24"/>
                <w:szCs w:val="24"/>
                <w:lang w:val="en-GB"/>
              </w:rPr>
            </w:pPr>
            <w:r w:rsidRPr="00DA6C1B">
              <w:rPr>
                <w:rFonts w:cstheme="minorHAnsi"/>
                <w:b/>
                <w:lang w:val="en-GB"/>
              </w:rPr>
              <w:t xml:space="preserve">Technical Parameters </w:t>
            </w:r>
          </w:p>
        </w:tc>
        <w:tc>
          <w:tcPr>
            <w:tcW w:w="3093" w:type="dxa"/>
            <w:vAlign w:val="center"/>
          </w:tcPr>
          <w:p w14:paraId="08AE39FA" w14:textId="77777777" w:rsidR="002F271F" w:rsidRPr="00DA6C1B" w:rsidRDefault="002F271F" w:rsidP="008F1204">
            <w:pPr>
              <w:pStyle w:val="Bezodstpw"/>
              <w:jc w:val="center"/>
              <w:rPr>
                <w:rFonts w:cstheme="minorHAnsi"/>
                <w:b/>
                <w:sz w:val="24"/>
                <w:szCs w:val="24"/>
                <w:lang w:val="en-GB"/>
              </w:rPr>
            </w:pPr>
          </w:p>
          <w:p w14:paraId="1EF2D422" w14:textId="77777777" w:rsidR="002F271F" w:rsidRPr="00DA6C1B" w:rsidRDefault="002F271F" w:rsidP="008F1204">
            <w:pPr>
              <w:pStyle w:val="Bezodstpw"/>
              <w:jc w:val="center"/>
              <w:rPr>
                <w:rFonts w:cstheme="minorHAnsi"/>
                <w:b/>
                <w:sz w:val="24"/>
                <w:szCs w:val="24"/>
                <w:lang w:val="en-GB"/>
              </w:rPr>
            </w:pPr>
            <w:r w:rsidRPr="00DA6C1B">
              <w:rPr>
                <w:rFonts w:cstheme="minorHAnsi"/>
                <w:b/>
                <w:sz w:val="24"/>
                <w:szCs w:val="24"/>
                <w:lang w:val="en-GB"/>
              </w:rPr>
              <w:t>Value</w:t>
            </w:r>
          </w:p>
        </w:tc>
      </w:tr>
      <w:tr w:rsidR="002F271F" w:rsidRPr="00D40D60" w14:paraId="5C811C21" w14:textId="77777777" w:rsidTr="00676C68">
        <w:trPr>
          <w:trHeight w:val="270"/>
        </w:trPr>
        <w:tc>
          <w:tcPr>
            <w:tcW w:w="1142" w:type="dxa"/>
            <w:vAlign w:val="center"/>
          </w:tcPr>
          <w:p w14:paraId="581959D6" w14:textId="77777777" w:rsidR="002F271F" w:rsidRPr="00DA6C1B" w:rsidRDefault="002F271F" w:rsidP="002F271F">
            <w:pPr>
              <w:pStyle w:val="Bezodstpw"/>
              <w:rPr>
                <w:rFonts w:cstheme="minorHAnsi"/>
              </w:rPr>
            </w:pPr>
            <w:r w:rsidRPr="00DA6C1B">
              <w:rPr>
                <w:rFonts w:cstheme="minorHAnsi"/>
              </w:rPr>
              <w:t>1.</w:t>
            </w:r>
          </w:p>
        </w:tc>
        <w:tc>
          <w:tcPr>
            <w:tcW w:w="3447" w:type="dxa"/>
          </w:tcPr>
          <w:p w14:paraId="66D1FD3C" w14:textId="5BAE98A6" w:rsidR="002F271F" w:rsidRPr="00DA6C1B" w:rsidRDefault="002F271F" w:rsidP="002F271F">
            <w:pPr>
              <w:pStyle w:val="Bezodstpw"/>
              <w:rPr>
                <w:rFonts w:cstheme="minorHAnsi"/>
                <w:b/>
                <w:lang w:val="en-GB"/>
              </w:rPr>
            </w:pPr>
            <w:r w:rsidRPr="006A5145">
              <w:rPr>
                <w:rFonts w:cstheme="minorHAnsi"/>
              </w:rPr>
              <w:t xml:space="preserve">Dokładność pomiarowa </w:t>
            </w:r>
          </w:p>
        </w:tc>
        <w:tc>
          <w:tcPr>
            <w:tcW w:w="2835" w:type="dxa"/>
          </w:tcPr>
          <w:p w14:paraId="3AED73EF" w14:textId="41491DC4" w:rsidR="002F271F" w:rsidRPr="000E1017" w:rsidRDefault="002F271F" w:rsidP="002F271F">
            <w:pPr>
              <w:outlineLvl w:val="0"/>
              <w:rPr>
                <w:rFonts w:cstheme="minorHAnsi"/>
              </w:rPr>
            </w:pPr>
            <w:r w:rsidRPr="006A5145">
              <w:rPr>
                <w:rFonts w:cstheme="minorHAnsi"/>
              </w:rPr>
              <w:t> 0,2% lub lepsza</w:t>
            </w:r>
          </w:p>
        </w:tc>
        <w:tc>
          <w:tcPr>
            <w:tcW w:w="3861" w:type="dxa"/>
            <w:vAlign w:val="center"/>
          </w:tcPr>
          <w:p w14:paraId="2CB578CC" w14:textId="3812B8D2" w:rsidR="002F271F" w:rsidRPr="000E1017" w:rsidRDefault="002F271F" w:rsidP="002F271F">
            <w:pPr>
              <w:pStyle w:val="Bezodstpw"/>
              <w:rPr>
                <w:rFonts w:cstheme="minorHAnsi"/>
                <w:lang w:val="en-US"/>
              </w:rPr>
            </w:pPr>
            <w:r w:rsidRPr="002F271F">
              <w:rPr>
                <w:rFonts w:cstheme="minorHAnsi"/>
                <w:lang w:val="en-US"/>
              </w:rPr>
              <w:t xml:space="preserve">Measurement accuracy </w:t>
            </w:r>
          </w:p>
        </w:tc>
        <w:tc>
          <w:tcPr>
            <w:tcW w:w="3093" w:type="dxa"/>
            <w:vAlign w:val="center"/>
          </w:tcPr>
          <w:p w14:paraId="1C03E551" w14:textId="028B60F1" w:rsidR="002F271F" w:rsidRPr="000E1017" w:rsidRDefault="002F271F" w:rsidP="002F271F">
            <w:pPr>
              <w:pStyle w:val="Bezodstpw"/>
              <w:rPr>
                <w:rFonts w:cstheme="minorHAnsi"/>
                <w:lang w:val="en-US"/>
              </w:rPr>
            </w:pPr>
            <w:r w:rsidRPr="002F271F">
              <w:rPr>
                <w:rFonts w:cstheme="minorHAnsi"/>
                <w:lang w:val="en-US"/>
              </w:rPr>
              <w:t>0.2% or better</w:t>
            </w:r>
          </w:p>
        </w:tc>
      </w:tr>
      <w:tr w:rsidR="002F271F" w:rsidRPr="00DA6C1B" w14:paraId="664AFB49" w14:textId="77777777" w:rsidTr="00676C68">
        <w:trPr>
          <w:trHeight w:val="270"/>
        </w:trPr>
        <w:tc>
          <w:tcPr>
            <w:tcW w:w="1142" w:type="dxa"/>
            <w:vAlign w:val="center"/>
          </w:tcPr>
          <w:p w14:paraId="602117AC" w14:textId="77777777" w:rsidR="002F271F" w:rsidRPr="00DA6C1B" w:rsidRDefault="002F271F" w:rsidP="002F271F">
            <w:pPr>
              <w:pStyle w:val="Bezodstpw"/>
              <w:rPr>
                <w:rFonts w:cstheme="minorHAnsi"/>
              </w:rPr>
            </w:pPr>
            <w:r w:rsidRPr="00DA6C1B">
              <w:rPr>
                <w:rFonts w:cstheme="minorHAnsi"/>
              </w:rPr>
              <w:t>2.</w:t>
            </w:r>
          </w:p>
        </w:tc>
        <w:tc>
          <w:tcPr>
            <w:tcW w:w="3447" w:type="dxa"/>
          </w:tcPr>
          <w:p w14:paraId="7095FAB9" w14:textId="2A45DF27" w:rsidR="002F271F" w:rsidRPr="00DA6C1B" w:rsidRDefault="002F271F" w:rsidP="002F271F">
            <w:pPr>
              <w:pStyle w:val="Bezodstpw"/>
              <w:rPr>
                <w:rFonts w:cstheme="minorHAnsi"/>
              </w:rPr>
            </w:pPr>
            <w:r w:rsidRPr="006A5145">
              <w:rPr>
                <w:rFonts w:cstheme="minorHAnsi"/>
              </w:rPr>
              <w:t>Liczba</w:t>
            </w:r>
          </w:p>
        </w:tc>
        <w:tc>
          <w:tcPr>
            <w:tcW w:w="2835" w:type="dxa"/>
          </w:tcPr>
          <w:p w14:paraId="44C071DC" w14:textId="5ED6FE7E" w:rsidR="002F271F" w:rsidRPr="00DA6C1B" w:rsidRDefault="002F271F" w:rsidP="002F271F">
            <w:pPr>
              <w:pStyle w:val="Bezodstpw"/>
              <w:rPr>
                <w:rFonts w:cstheme="minorHAnsi"/>
              </w:rPr>
            </w:pPr>
            <w:r w:rsidRPr="006A5145">
              <w:rPr>
                <w:rFonts w:cstheme="minorHAnsi"/>
              </w:rPr>
              <w:t>1 szt.</w:t>
            </w:r>
          </w:p>
        </w:tc>
        <w:tc>
          <w:tcPr>
            <w:tcW w:w="3861" w:type="dxa"/>
            <w:vAlign w:val="center"/>
          </w:tcPr>
          <w:p w14:paraId="786A1F46" w14:textId="77777777" w:rsidR="002F271F" w:rsidRPr="002F271F" w:rsidRDefault="002F271F" w:rsidP="002F271F">
            <w:pPr>
              <w:pStyle w:val="Bezodstpw"/>
              <w:rPr>
                <w:rFonts w:cstheme="minorHAnsi"/>
                <w:lang w:val="en-US"/>
              </w:rPr>
            </w:pPr>
            <w:r w:rsidRPr="002F271F">
              <w:rPr>
                <w:rFonts w:cstheme="minorHAnsi"/>
                <w:lang w:val="en-US"/>
              </w:rPr>
              <w:t>Quantity</w:t>
            </w:r>
          </w:p>
          <w:p w14:paraId="25DCD911" w14:textId="6391B412" w:rsidR="002F271F" w:rsidRPr="00DA6C1B" w:rsidRDefault="002F271F" w:rsidP="002F271F">
            <w:pPr>
              <w:pStyle w:val="Bezodstpw"/>
              <w:rPr>
                <w:rFonts w:cstheme="minorHAnsi"/>
                <w:lang w:val="en-GB"/>
              </w:rPr>
            </w:pPr>
          </w:p>
        </w:tc>
        <w:tc>
          <w:tcPr>
            <w:tcW w:w="3093" w:type="dxa"/>
            <w:vAlign w:val="center"/>
          </w:tcPr>
          <w:p w14:paraId="24803A58" w14:textId="54411A2F" w:rsidR="002F271F" w:rsidRPr="00DA6C1B" w:rsidRDefault="002F271F" w:rsidP="002F271F">
            <w:pPr>
              <w:pStyle w:val="Bezodstpw"/>
              <w:rPr>
                <w:rFonts w:cstheme="minorHAnsi"/>
                <w:lang w:val="en-GB"/>
              </w:rPr>
            </w:pPr>
            <w:r>
              <w:rPr>
                <w:rFonts w:cstheme="minorHAnsi"/>
                <w:lang w:val="en-GB"/>
              </w:rPr>
              <w:t>1 set</w:t>
            </w:r>
          </w:p>
        </w:tc>
      </w:tr>
    </w:tbl>
    <w:p w14:paraId="18D4BAFB" w14:textId="77777777" w:rsidR="002F271F" w:rsidRPr="002F271F" w:rsidRDefault="002F271F" w:rsidP="002F271F">
      <w:pPr>
        <w:spacing w:line="240" w:lineRule="auto"/>
        <w:ind w:left="50"/>
        <w:rPr>
          <w:rFonts w:cstheme="minorHAnsi"/>
          <w:b/>
        </w:rPr>
      </w:pPr>
      <w:r>
        <w:rPr>
          <w:rFonts w:cstheme="minorHAnsi"/>
          <w:b/>
        </w:rPr>
        <w:lastRenderedPageBreak/>
        <w:t>9</w:t>
      </w:r>
      <w:r w:rsidRPr="00DA6C1B">
        <w:rPr>
          <w:rFonts w:cstheme="minorHAnsi"/>
          <w:b/>
        </w:rPr>
        <w:t xml:space="preserve">. </w:t>
      </w:r>
      <w:r>
        <w:rPr>
          <w:rFonts w:cstheme="minorHAnsi"/>
          <w:b/>
        </w:rPr>
        <w:t xml:space="preserve">Gąsiennicowy licznik pomiaru długości / </w:t>
      </w:r>
      <w:r w:rsidRPr="002F271F">
        <w:rPr>
          <w:rFonts w:cstheme="minorHAnsi"/>
          <w:b/>
          <w:bCs/>
        </w:rPr>
        <w:t>Belt length measurement counter</w:t>
      </w:r>
    </w:p>
    <w:p w14:paraId="60D94081" w14:textId="77777777" w:rsidR="002F271F" w:rsidRPr="002F271F" w:rsidRDefault="002F271F" w:rsidP="002F271F">
      <w:pPr>
        <w:spacing w:after="160" w:line="259" w:lineRule="auto"/>
        <w:rPr>
          <w:rFonts w:cstheme="minorHAnsi"/>
          <w:b/>
          <w:sz w:val="24"/>
          <w:szCs w:val="24"/>
        </w:rPr>
      </w:pPr>
    </w:p>
    <w:tbl>
      <w:tblPr>
        <w:tblStyle w:val="Tabela-Siatka"/>
        <w:tblW w:w="14393" w:type="dxa"/>
        <w:tblInd w:w="137" w:type="dxa"/>
        <w:tblLook w:val="04A0" w:firstRow="1" w:lastRow="0" w:firstColumn="1" w:lastColumn="0" w:noHBand="0" w:noVBand="1"/>
      </w:tblPr>
      <w:tblGrid>
        <w:gridCol w:w="1141"/>
        <w:gridCol w:w="6242"/>
        <w:gridCol w:w="7010"/>
      </w:tblGrid>
      <w:tr w:rsidR="002F271F" w:rsidRPr="006A2931" w14:paraId="779ED4AC" w14:textId="77777777" w:rsidTr="008F1204">
        <w:trPr>
          <w:trHeight w:val="76"/>
        </w:trPr>
        <w:tc>
          <w:tcPr>
            <w:tcW w:w="1141" w:type="dxa"/>
            <w:vAlign w:val="center"/>
          </w:tcPr>
          <w:p w14:paraId="098C8C14" w14:textId="77777777" w:rsidR="002F271F" w:rsidRPr="00C71559" w:rsidRDefault="002F271F" w:rsidP="008F1204">
            <w:pPr>
              <w:spacing w:line="240" w:lineRule="auto"/>
              <w:jc w:val="both"/>
              <w:rPr>
                <w:rFonts w:cstheme="minorHAnsi"/>
                <w:b/>
              </w:rPr>
            </w:pPr>
            <w:r w:rsidRPr="00C71559">
              <w:rPr>
                <w:rFonts w:cstheme="minorHAnsi"/>
                <w:b/>
              </w:rPr>
              <w:t>L.p./</w:t>
            </w:r>
            <w:r w:rsidRPr="00C71559">
              <w:rPr>
                <w:rFonts w:cstheme="minorHAnsi"/>
                <w:b/>
                <w:lang w:val="en-GB"/>
              </w:rPr>
              <w:t>Item</w:t>
            </w:r>
          </w:p>
        </w:tc>
        <w:tc>
          <w:tcPr>
            <w:tcW w:w="6242" w:type="dxa"/>
            <w:vAlign w:val="center"/>
          </w:tcPr>
          <w:p w14:paraId="6FE68E5D" w14:textId="49CC9D7E" w:rsidR="002F271F" w:rsidRPr="00C71559" w:rsidRDefault="002F271F" w:rsidP="002F271F">
            <w:pPr>
              <w:spacing w:line="240" w:lineRule="auto"/>
              <w:rPr>
                <w:rFonts w:cstheme="minorHAnsi"/>
                <w:b/>
              </w:rPr>
            </w:pPr>
            <w:r w:rsidRPr="00C71559">
              <w:rPr>
                <w:rFonts w:eastAsia="Times New Roman" w:cstheme="minorHAnsi"/>
                <w:b/>
              </w:rPr>
              <w:t xml:space="preserve">Funkcjonalność – </w:t>
            </w:r>
            <w:r w:rsidR="00C71559" w:rsidRPr="00C71559">
              <w:rPr>
                <w:rFonts w:cstheme="minorHAnsi"/>
                <w:b/>
              </w:rPr>
              <w:t>Gąsiennicowy</w:t>
            </w:r>
            <w:r w:rsidRPr="00C71559">
              <w:rPr>
                <w:rFonts w:cstheme="minorHAnsi"/>
                <w:b/>
              </w:rPr>
              <w:t xml:space="preserve"> licznik </w:t>
            </w:r>
            <w:r w:rsidR="00C71559" w:rsidRPr="00C71559">
              <w:rPr>
                <w:rFonts w:cstheme="minorHAnsi"/>
                <w:b/>
              </w:rPr>
              <w:t>p</w:t>
            </w:r>
            <w:r w:rsidRPr="00C71559">
              <w:rPr>
                <w:rFonts w:cstheme="minorHAnsi"/>
                <w:b/>
              </w:rPr>
              <w:t>omiaru długości</w:t>
            </w:r>
          </w:p>
        </w:tc>
        <w:tc>
          <w:tcPr>
            <w:tcW w:w="7010" w:type="dxa"/>
            <w:vAlign w:val="center"/>
          </w:tcPr>
          <w:p w14:paraId="7AF08157" w14:textId="4197193E" w:rsidR="002F271F" w:rsidRPr="00E10B5C" w:rsidRDefault="002F271F" w:rsidP="002F271F">
            <w:pPr>
              <w:pStyle w:val="Akapitzlist"/>
              <w:suppressAutoHyphens/>
              <w:spacing w:after="0" w:line="240" w:lineRule="auto"/>
              <w:ind w:left="1068"/>
              <w:rPr>
                <w:rFonts w:eastAsia="Times New Roman" w:cstheme="minorHAnsi"/>
                <w:b/>
                <w:lang w:val="en-US"/>
              </w:rPr>
            </w:pPr>
            <w:r w:rsidRPr="00DA6C1B">
              <w:rPr>
                <w:rFonts w:eastAsia="Times New Roman" w:cstheme="minorHAnsi"/>
                <w:b/>
                <w:sz w:val="24"/>
                <w:szCs w:val="24"/>
                <w:lang w:val="en-GB"/>
              </w:rPr>
              <w:t xml:space="preserve">Functionality – </w:t>
            </w:r>
            <w:r w:rsidRPr="00E10B5C">
              <w:rPr>
                <w:rFonts w:eastAsia="Times New Roman" w:cstheme="minorHAnsi"/>
                <w:b/>
                <w:bCs/>
                <w:lang w:val="en-US"/>
              </w:rPr>
              <w:t>Belt length measurement counter</w:t>
            </w:r>
          </w:p>
        </w:tc>
      </w:tr>
      <w:tr w:rsidR="002F271F" w:rsidRPr="006A2931" w14:paraId="0ED3297E" w14:textId="77777777" w:rsidTr="008F1204">
        <w:trPr>
          <w:trHeight w:val="239"/>
        </w:trPr>
        <w:tc>
          <w:tcPr>
            <w:tcW w:w="1141" w:type="dxa"/>
            <w:vAlign w:val="center"/>
          </w:tcPr>
          <w:p w14:paraId="2351C43F" w14:textId="77777777" w:rsidR="002F271F" w:rsidRPr="00DA6C1B" w:rsidRDefault="002F271F" w:rsidP="008F1204">
            <w:pPr>
              <w:pStyle w:val="Bezodstpw"/>
              <w:jc w:val="center"/>
              <w:rPr>
                <w:rFonts w:cstheme="minorHAnsi"/>
              </w:rPr>
            </w:pPr>
            <w:r w:rsidRPr="00DA6C1B">
              <w:rPr>
                <w:rFonts w:cstheme="minorHAnsi"/>
              </w:rPr>
              <w:t>1.</w:t>
            </w:r>
          </w:p>
        </w:tc>
        <w:tc>
          <w:tcPr>
            <w:tcW w:w="6242" w:type="dxa"/>
          </w:tcPr>
          <w:p w14:paraId="12E25ECF" w14:textId="77777777" w:rsidR="002F271F" w:rsidRPr="00DA6C1B" w:rsidRDefault="002F271F" w:rsidP="008F1204">
            <w:pPr>
              <w:pStyle w:val="Bezodstpw"/>
              <w:rPr>
                <w:rFonts w:cstheme="minorHAnsi"/>
              </w:rPr>
            </w:pPr>
            <w:r w:rsidRPr="006A5145">
              <w:rPr>
                <w:rFonts w:cstheme="minorHAnsi"/>
              </w:rPr>
              <w:t>Możliwość pomiaru długości produkowane</w:t>
            </w:r>
            <w:r>
              <w:rPr>
                <w:rFonts w:cstheme="minorHAnsi"/>
              </w:rPr>
              <w:t>j żyły</w:t>
            </w:r>
          </w:p>
        </w:tc>
        <w:tc>
          <w:tcPr>
            <w:tcW w:w="7010" w:type="dxa"/>
          </w:tcPr>
          <w:p w14:paraId="115BEE57" w14:textId="77777777" w:rsidR="002F271F" w:rsidRPr="003170EF" w:rsidRDefault="002F271F" w:rsidP="008F1204">
            <w:pPr>
              <w:pStyle w:val="Bezodstpw"/>
              <w:rPr>
                <w:rFonts w:cstheme="minorHAnsi"/>
                <w:lang w:val="en-US"/>
              </w:rPr>
            </w:pPr>
            <w:r w:rsidRPr="002F271F">
              <w:rPr>
                <w:lang w:val="en-US"/>
              </w:rPr>
              <w:t>Ability to measure the length of the produced strand</w:t>
            </w:r>
          </w:p>
        </w:tc>
      </w:tr>
      <w:tr w:rsidR="002F271F" w:rsidRPr="006A2931" w14:paraId="4902C69C" w14:textId="77777777" w:rsidTr="008F1204">
        <w:trPr>
          <w:trHeight w:val="239"/>
        </w:trPr>
        <w:tc>
          <w:tcPr>
            <w:tcW w:w="1141" w:type="dxa"/>
            <w:vAlign w:val="center"/>
          </w:tcPr>
          <w:p w14:paraId="55EB8EDA" w14:textId="77777777" w:rsidR="002F271F" w:rsidRPr="00DA6C1B" w:rsidRDefault="002F271F" w:rsidP="008F1204">
            <w:pPr>
              <w:pStyle w:val="Bezodstpw"/>
              <w:jc w:val="center"/>
              <w:rPr>
                <w:rFonts w:cstheme="minorHAnsi"/>
              </w:rPr>
            </w:pPr>
            <w:r>
              <w:rPr>
                <w:rFonts w:cstheme="minorHAnsi"/>
              </w:rPr>
              <w:t>2.</w:t>
            </w:r>
          </w:p>
        </w:tc>
        <w:tc>
          <w:tcPr>
            <w:tcW w:w="6242" w:type="dxa"/>
          </w:tcPr>
          <w:p w14:paraId="48D4375B" w14:textId="77777777" w:rsidR="002F271F" w:rsidRPr="00DA6C1B" w:rsidRDefault="002F271F" w:rsidP="008F1204">
            <w:pPr>
              <w:pStyle w:val="Bezodstpw"/>
              <w:rPr>
                <w:rFonts w:cstheme="minorHAnsi"/>
              </w:rPr>
            </w:pPr>
            <w:r w:rsidRPr="006A5145">
              <w:rPr>
                <w:rFonts w:cstheme="minorHAnsi"/>
              </w:rPr>
              <w:t>Możliwość odczytu mierzonej długości na głównym panelu linii oraz na urządzeniu</w:t>
            </w:r>
          </w:p>
        </w:tc>
        <w:tc>
          <w:tcPr>
            <w:tcW w:w="7010" w:type="dxa"/>
          </w:tcPr>
          <w:p w14:paraId="105C890F" w14:textId="77777777" w:rsidR="002F271F" w:rsidRPr="003006A5" w:rsidRDefault="002F271F" w:rsidP="008F1204">
            <w:pPr>
              <w:pStyle w:val="Bezodstpw"/>
              <w:rPr>
                <w:rFonts w:cstheme="minorHAnsi"/>
                <w:lang w:val="en-US"/>
              </w:rPr>
            </w:pPr>
            <w:r w:rsidRPr="002F271F">
              <w:rPr>
                <w:lang w:val="en-US"/>
              </w:rPr>
              <w:t>Ability to read the measured length on the main line panel and on the device</w:t>
            </w:r>
          </w:p>
        </w:tc>
      </w:tr>
      <w:tr w:rsidR="002F271F" w:rsidRPr="006A2931" w14:paraId="12D1B683" w14:textId="77777777" w:rsidTr="008F1204">
        <w:trPr>
          <w:trHeight w:val="239"/>
        </w:trPr>
        <w:tc>
          <w:tcPr>
            <w:tcW w:w="1141" w:type="dxa"/>
            <w:vAlign w:val="center"/>
          </w:tcPr>
          <w:p w14:paraId="0A8A376D" w14:textId="77777777" w:rsidR="002F271F" w:rsidRDefault="002F271F" w:rsidP="008F1204">
            <w:pPr>
              <w:pStyle w:val="Bezodstpw"/>
              <w:jc w:val="center"/>
              <w:rPr>
                <w:rFonts w:cstheme="minorHAnsi"/>
              </w:rPr>
            </w:pPr>
            <w:r>
              <w:rPr>
                <w:rFonts w:cstheme="minorHAnsi"/>
              </w:rPr>
              <w:t>3.</w:t>
            </w:r>
          </w:p>
        </w:tc>
        <w:tc>
          <w:tcPr>
            <w:tcW w:w="6242" w:type="dxa"/>
          </w:tcPr>
          <w:p w14:paraId="737D0186" w14:textId="77777777" w:rsidR="002F271F" w:rsidRPr="000E1017" w:rsidRDefault="002F271F" w:rsidP="008F1204">
            <w:pPr>
              <w:pStyle w:val="Bezodstpw"/>
              <w:rPr>
                <w:rFonts w:cstheme="minorHAnsi"/>
              </w:rPr>
            </w:pPr>
            <w:r w:rsidRPr="006A5145">
              <w:rPr>
                <w:rFonts w:cstheme="minorHAnsi"/>
              </w:rPr>
              <w:t xml:space="preserve">Możliwość zerowania na głównym panelu linii i na urządzeniu </w:t>
            </w:r>
          </w:p>
        </w:tc>
        <w:tc>
          <w:tcPr>
            <w:tcW w:w="7010" w:type="dxa"/>
          </w:tcPr>
          <w:p w14:paraId="1DB062F9" w14:textId="77777777" w:rsidR="002F271F" w:rsidRPr="002F271F" w:rsidRDefault="002F271F" w:rsidP="008F1204">
            <w:pPr>
              <w:pStyle w:val="Bezodstpw"/>
              <w:rPr>
                <w:rFonts w:cstheme="minorHAnsi"/>
                <w:lang w:val="en-US"/>
              </w:rPr>
            </w:pPr>
            <w:r w:rsidRPr="002F271F">
              <w:rPr>
                <w:lang w:val="en-US"/>
              </w:rPr>
              <w:t>Ability to reset on the main line panel and on the device</w:t>
            </w:r>
          </w:p>
        </w:tc>
      </w:tr>
      <w:tr w:rsidR="002F271F" w:rsidRPr="00D40D60" w14:paraId="0DCB0135" w14:textId="77777777" w:rsidTr="008F1204">
        <w:trPr>
          <w:trHeight w:val="239"/>
        </w:trPr>
        <w:tc>
          <w:tcPr>
            <w:tcW w:w="1141" w:type="dxa"/>
            <w:vAlign w:val="center"/>
          </w:tcPr>
          <w:p w14:paraId="03DE6895" w14:textId="0439AD4E" w:rsidR="002F271F" w:rsidRDefault="002F271F" w:rsidP="008F1204">
            <w:pPr>
              <w:pStyle w:val="Bezodstpw"/>
              <w:jc w:val="center"/>
              <w:rPr>
                <w:rFonts w:cstheme="minorHAnsi"/>
              </w:rPr>
            </w:pPr>
            <w:r>
              <w:rPr>
                <w:rFonts w:cstheme="minorHAnsi"/>
              </w:rPr>
              <w:t>4.</w:t>
            </w:r>
          </w:p>
        </w:tc>
        <w:tc>
          <w:tcPr>
            <w:tcW w:w="6242" w:type="dxa"/>
          </w:tcPr>
          <w:p w14:paraId="065ED767" w14:textId="77777777" w:rsidR="002F271F" w:rsidRPr="000E1017" w:rsidRDefault="002F271F" w:rsidP="008F1204">
            <w:pPr>
              <w:pStyle w:val="Bezodstpw"/>
              <w:rPr>
                <w:rFonts w:cstheme="minorHAnsi"/>
              </w:rPr>
            </w:pPr>
            <w:r w:rsidRPr="006A5145">
              <w:rPr>
                <w:rFonts w:cstheme="minorHAnsi"/>
              </w:rPr>
              <w:t>Certyfikat zgodności z dyrektywą UE moduł D 2014/32/EU. Urządzenie typu MID.</w:t>
            </w:r>
          </w:p>
        </w:tc>
        <w:tc>
          <w:tcPr>
            <w:tcW w:w="7010" w:type="dxa"/>
          </w:tcPr>
          <w:p w14:paraId="7F7A3187" w14:textId="77777777" w:rsidR="002F271F" w:rsidRPr="003006A5" w:rsidRDefault="002F271F" w:rsidP="008F1204">
            <w:pPr>
              <w:pStyle w:val="Bezodstpw"/>
              <w:rPr>
                <w:rFonts w:cstheme="minorHAnsi"/>
                <w:lang w:val="en-US"/>
              </w:rPr>
            </w:pPr>
            <w:r w:rsidRPr="002F271F">
              <w:rPr>
                <w:lang w:val="en-US"/>
              </w:rPr>
              <w:t xml:space="preserve">Certificate of conformity with EU Directive Module D 2014/32/EU. </w:t>
            </w:r>
            <w:r w:rsidRPr="00AB6731">
              <w:t>MID type device.</w:t>
            </w:r>
          </w:p>
        </w:tc>
      </w:tr>
    </w:tbl>
    <w:p w14:paraId="3FF9F6CA" w14:textId="77777777" w:rsidR="002F271F" w:rsidRPr="003006A5" w:rsidRDefault="002F271F" w:rsidP="002F271F">
      <w:pPr>
        <w:pStyle w:val="Bezodstpw"/>
        <w:rPr>
          <w:rFonts w:cstheme="minorHAnsi"/>
          <w:sz w:val="12"/>
          <w:szCs w:val="12"/>
          <w:lang w:val="en-US"/>
        </w:rPr>
      </w:pPr>
    </w:p>
    <w:tbl>
      <w:tblPr>
        <w:tblStyle w:val="Tabela-Siatka"/>
        <w:tblW w:w="14378" w:type="dxa"/>
        <w:tblInd w:w="137" w:type="dxa"/>
        <w:tblLook w:val="04A0" w:firstRow="1" w:lastRow="0" w:firstColumn="1" w:lastColumn="0" w:noHBand="0" w:noVBand="1"/>
      </w:tblPr>
      <w:tblGrid>
        <w:gridCol w:w="1142"/>
        <w:gridCol w:w="3447"/>
        <w:gridCol w:w="2835"/>
        <w:gridCol w:w="3861"/>
        <w:gridCol w:w="3093"/>
      </w:tblGrid>
      <w:tr w:rsidR="002F271F" w:rsidRPr="00DA6C1B" w14:paraId="3E29D774" w14:textId="77777777" w:rsidTr="008F1204">
        <w:trPr>
          <w:trHeight w:val="525"/>
        </w:trPr>
        <w:tc>
          <w:tcPr>
            <w:tcW w:w="1142" w:type="dxa"/>
            <w:vAlign w:val="center"/>
          </w:tcPr>
          <w:p w14:paraId="737D877C" w14:textId="77777777" w:rsidR="002F271F" w:rsidRPr="00DA6C1B" w:rsidRDefault="002F271F" w:rsidP="008F1204">
            <w:pPr>
              <w:pStyle w:val="Bezodstpw"/>
              <w:jc w:val="center"/>
              <w:rPr>
                <w:rFonts w:cstheme="minorHAnsi"/>
                <w:b/>
                <w:sz w:val="24"/>
                <w:szCs w:val="24"/>
              </w:rPr>
            </w:pPr>
            <w:r w:rsidRPr="00DA6C1B">
              <w:rPr>
                <w:rFonts w:cstheme="minorHAnsi"/>
                <w:b/>
                <w:sz w:val="24"/>
                <w:szCs w:val="24"/>
              </w:rPr>
              <w:t>L.p./</w:t>
            </w:r>
            <w:r w:rsidRPr="00DA6C1B">
              <w:rPr>
                <w:rFonts w:cstheme="minorHAnsi"/>
                <w:b/>
                <w:sz w:val="24"/>
                <w:szCs w:val="24"/>
                <w:lang w:val="en-GB"/>
              </w:rPr>
              <w:t>Item</w:t>
            </w:r>
          </w:p>
        </w:tc>
        <w:tc>
          <w:tcPr>
            <w:tcW w:w="3447" w:type="dxa"/>
            <w:vAlign w:val="center"/>
          </w:tcPr>
          <w:p w14:paraId="31C393AA" w14:textId="50176B8B" w:rsidR="002F271F" w:rsidRPr="00C71559" w:rsidRDefault="002F271F" w:rsidP="008F1204">
            <w:pPr>
              <w:pStyle w:val="Bezodstpw"/>
              <w:jc w:val="center"/>
              <w:rPr>
                <w:rFonts w:cstheme="minorHAnsi"/>
                <w:b/>
              </w:rPr>
            </w:pPr>
            <w:r w:rsidRPr="00C71559">
              <w:rPr>
                <w:rFonts w:cstheme="minorHAnsi"/>
                <w:b/>
              </w:rPr>
              <w:t xml:space="preserve">Parametry techniczne - </w:t>
            </w:r>
            <w:r w:rsidR="00C71559" w:rsidRPr="00C71559">
              <w:rPr>
                <w:rFonts w:cstheme="minorHAnsi"/>
                <w:b/>
              </w:rPr>
              <w:t>Gąsiennicowy licznik pomiaru długości</w:t>
            </w:r>
          </w:p>
        </w:tc>
        <w:tc>
          <w:tcPr>
            <w:tcW w:w="2835" w:type="dxa"/>
            <w:vAlign w:val="center"/>
          </w:tcPr>
          <w:p w14:paraId="37049EB9" w14:textId="77777777" w:rsidR="002F271F" w:rsidRPr="00DA6C1B" w:rsidRDefault="002F271F" w:rsidP="008F1204">
            <w:pPr>
              <w:pStyle w:val="Bezodstpw"/>
              <w:jc w:val="center"/>
              <w:rPr>
                <w:rFonts w:cstheme="minorHAnsi"/>
                <w:b/>
                <w:sz w:val="24"/>
                <w:szCs w:val="24"/>
              </w:rPr>
            </w:pPr>
          </w:p>
          <w:p w14:paraId="474A015D" w14:textId="77777777" w:rsidR="002F271F" w:rsidRPr="00DA6C1B" w:rsidRDefault="002F271F" w:rsidP="008F1204">
            <w:pPr>
              <w:pStyle w:val="Bezodstpw"/>
              <w:jc w:val="center"/>
              <w:rPr>
                <w:rFonts w:cstheme="minorHAnsi"/>
                <w:b/>
                <w:sz w:val="24"/>
                <w:szCs w:val="24"/>
                <w:lang w:val="en-GB"/>
              </w:rPr>
            </w:pPr>
            <w:r w:rsidRPr="00DA6C1B">
              <w:rPr>
                <w:rFonts w:cstheme="minorHAnsi"/>
                <w:b/>
                <w:sz w:val="24"/>
                <w:szCs w:val="24"/>
                <w:lang w:val="en-GB"/>
              </w:rPr>
              <w:t>Wartość</w:t>
            </w:r>
          </w:p>
        </w:tc>
        <w:tc>
          <w:tcPr>
            <w:tcW w:w="3861" w:type="dxa"/>
            <w:vAlign w:val="center"/>
          </w:tcPr>
          <w:p w14:paraId="7D2324AC" w14:textId="34E38CF8" w:rsidR="002F271F" w:rsidRPr="00DA6C1B" w:rsidRDefault="002F271F" w:rsidP="008F1204">
            <w:pPr>
              <w:pStyle w:val="Bezodstpw"/>
              <w:jc w:val="center"/>
              <w:rPr>
                <w:rFonts w:cstheme="minorHAnsi"/>
                <w:b/>
                <w:sz w:val="24"/>
                <w:szCs w:val="24"/>
                <w:lang w:val="en-GB"/>
              </w:rPr>
            </w:pPr>
            <w:r w:rsidRPr="00DA6C1B">
              <w:rPr>
                <w:rFonts w:cstheme="minorHAnsi"/>
                <w:b/>
                <w:lang w:val="en-GB"/>
              </w:rPr>
              <w:t xml:space="preserve">Technical Parameters </w:t>
            </w:r>
            <w:r w:rsidR="00C71559">
              <w:rPr>
                <w:rFonts w:cstheme="minorHAnsi"/>
                <w:b/>
                <w:lang w:val="en-GB"/>
              </w:rPr>
              <w:t xml:space="preserve">- </w:t>
            </w:r>
            <w:r w:rsidR="00C71559" w:rsidRPr="00E10B5C">
              <w:rPr>
                <w:rFonts w:eastAsia="Times New Roman" w:cstheme="minorHAnsi"/>
                <w:b/>
                <w:bCs/>
                <w:lang w:val="en-US"/>
              </w:rPr>
              <w:t>Belt length measurement counter</w:t>
            </w:r>
          </w:p>
        </w:tc>
        <w:tc>
          <w:tcPr>
            <w:tcW w:w="3093" w:type="dxa"/>
            <w:vAlign w:val="center"/>
          </w:tcPr>
          <w:p w14:paraId="4842DD29" w14:textId="77777777" w:rsidR="002F271F" w:rsidRPr="00DA6C1B" w:rsidRDefault="002F271F" w:rsidP="008F1204">
            <w:pPr>
              <w:pStyle w:val="Bezodstpw"/>
              <w:jc w:val="center"/>
              <w:rPr>
                <w:rFonts w:cstheme="minorHAnsi"/>
                <w:b/>
                <w:sz w:val="24"/>
                <w:szCs w:val="24"/>
                <w:lang w:val="en-GB"/>
              </w:rPr>
            </w:pPr>
          </w:p>
          <w:p w14:paraId="482B3F57" w14:textId="77777777" w:rsidR="002F271F" w:rsidRPr="00DA6C1B" w:rsidRDefault="002F271F" w:rsidP="008F1204">
            <w:pPr>
              <w:pStyle w:val="Bezodstpw"/>
              <w:jc w:val="center"/>
              <w:rPr>
                <w:rFonts w:cstheme="minorHAnsi"/>
                <w:b/>
                <w:sz w:val="24"/>
                <w:szCs w:val="24"/>
                <w:lang w:val="en-GB"/>
              </w:rPr>
            </w:pPr>
            <w:r w:rsidRPr="00DA6C1B">
              <w:rPr>
                <w:rFonts w:cstheme="minorHAnsi"/>
                <w:b/>
                <w:sz w:val="24"/>
                <w:szCs w:val="24"/>
                <w:lang w:val="en-GB"/>
              </w:rPr>
              <w:t>Value</w:t>
            </w:r>
          </w:p>
        </w:tc>
      </w:tr>
      <w:tr w:rsidR="002F271F" w:rsidRPr="00D40D60" w14:paraId="43C46C71" w14:textId="77777777" w:rsidTr="008F1204">
        <w:trPr>
          <w:trHeight w:val="270"/>
        </w:trPr>
        <w:tc>
          <w:tcPr>
            <w:tcW w:w="1142" w:type="dxa"/>
            <w:vAlign w:val="center"/>
          </w:tcPr>
          <w:p w14:paraId="663B57BA" w14:textId="77777777" w:rsidR="002F271F" w:rsidRPr="00DA6C1B" w:rsidRDefault="002F271F" w:rsidP="008F1204">
            <w:pPr>
              <w:pStyle w:val="Bezodstpw"/>
              <w:rPr>
                <w:rFonts w:cstheme="minorHAnsi"/>
              </w:rPr>
            </w:pPr>
            <w:r w:rsidRPr="00DA6C1B">
              <w:rPr>
                <w:rFonts w:cstheme="minorHAnsi"/>
              </w:rPr>
              <w:t>1.</w:t>
            </w:r>
          </w:p>
        </w:tc>
        <w:tc>
          <w:tcPr>
            <w:tcW w:w="3447" w:type="dxa"/>
          </w:tcPr>
          <w:p w14:paraId="0DA16B91" w14:textId="77777777" w:rsidR="002F271F" w:rsidRPr="00DA6C1B" w:rsidRDefault="002F271F" w:rsidP="008F1204">
            <w:pPr>
              <w:pStyle w:val="Bezodstpw"/>
              <w:rPr>
                <w:rFonts w:cstheme="minorHAnsi"/>
                <w:b/>
                <w:lang w:val="en-GB"/>
              </w:rPr>
            </w:pPr>
            <w:r w:rsidRPr="006A5145">
              <w:rPr>
                <w:rFonts w:cstheme="minorHAnsi"/>
              </w:rPr>
              <w:t xml:space="preserve">Dokładność pomiarowa </w:t>
            </w:r>
          </w:p>
        </w:tc>
        <w:tc>
          <w:tcPr>
            <w:tcW w:w="2835" w:type="dxa"/>
          </w:tcPr>
          <w:p w14:paraId="04A849DC" w14:textId="77777777" w:rsidR="002F271F" w:rsidRPr="000E1017" w:rsidRDefault="002F271F" w:rsidP="008F1204">
            <w:pPr>
              <w:outlineLvl w:val="0"/>
              <w:rPr>
                <w:rFonts w:cstheme="minorHAnsi"/>
              </w:rPr>
            </w:pPr>
            <w:r w:rsidRPr="006A5145">
              <w:rPr>
                <w:rFonts w:cstheme="minorHAnsi"/>
              </w:rPr>
              <w:t> 0,2% lub lepsza</w:t>
            </w:r>
          </w:p>
        </w:tc>
        <w:tc>
          <w:tcPr>
            <w:tcW w:w="3861" w:type="dxa"/>
            <w:vAlign w:val="center"/>
          </w:tcPr>
          <w:p w14:paraId="47262888" w14:textId="77777777" w:rsidR="002F271F" w:rsidRPr="000E1017" w:rsidRDefault="002F271F" w:rsidP="008F1204">
            <w:pPr>
              <w:pStyle w:val="Bezodstpw"/>
              <w:rPr>
                <w:rFonts w:cstheme="minorHAnsi"/>
                <w:lang w:val="en-US"/>
              </w:rPr>
            </w:pPr>
            <w:r w:rsidRPr="002F271F">
              <w:rPr>
                <w:rFonts w:cstheme="minorHAnsi"/>
                <w:lang w:val="en-US"/>
              </w:rPr>
              <w:t xml:space="preserve">Measurement accuracy </w:t>
            </w:r>
          </w:p>
        </w:tc>
        <w:tc>
          <w:tcPr>
            <w:tcW w:w="3093" w:type="dxa"/>
            <w:vAlign w:val="center"/>
          </w:tcPr>
          <w:p w14:paraId="1DEDB84F" w14:textId="77777777" w:rsidR="002F271F" w:rsidRPr="000E1017" w:rsidRDefault="002F271F" w:rsidP="008F1204">
            <w:pPr>
              <w:pStyle w:val="Bezodstpw"/>
              <w:rPr>
                <w:rFonts w:cstheme="minorHAnsi"/>
                <w:lang w:val="en-US"/>
              </w:rPr>
            </w:pPr>
            <w:r w:rsidRPr="002F271F">
              <w:rPr>
                <w:rFonts w:cstheme="minorHAnsi"/>
                <w:lang w:val="en-US"/>
              </w:rPr>
              <w:t>0.2% or better</w:t>
            </w:r>
          </w:p>
        </w:tc>
      </w:tr>
      <w:tr w:rsidR="002F271F" w:rsidRPr="00DA6C1B" w14:paraId="7A3BA88F" w14:textId="77777777" w:rsidTr="008F1204">
        <w:trPr>
          <w:trHeight w:val="270"/>
        </w:trPr>
        <w:tc>
          <w:tcPr>
            <w:tcW w:w="1142" w:type="dxa"/>
            <w:vAlign w:val="center"/>
          </w:tcPr>
          <w:p w14:paraId="6180F84D" w14:textId="77777777" w:rsidR="002F271F" w:rsidRPr="00DA6C1B" w:rsidRDefault="002F271F" w:rsidP="008F1204">
            <w:pPr>
              <w:pStyle w:val="Bezodstpw"/>
              <w:rPr>
                <w:rFonts w:cstheme="minorHAnsi"/>
              </w:rPr>
            </w:pPr>
            <w:r w:rsidRPr="00DA6C1B">
              <w:rPr>
                <w:rFonts w:cstheme="minorHAnsi"/>
              </w:rPr>
              <w:t>2.</w:t>
            </w:r>
          </w:p>
        </w:tc>
        <w:tc>
          <w:tcPr>
            <w:tcW w:w="3447" w:type="dxa"/>
          </w:tcPr>
          <w:p w14:paraId="2BC2863A" w14:textId="77777777" w:rsidR="002F271F" w:rsidRPr="00DA6C1B" w:rsidRDefault="002F271F" w:rsidP="008F1204">
            <w:pPr>
              <w:pStyle w:val="Bezodstpw"/>
              <w:rPr>
                <w:rFonts w:cstheme="minorHAnsi"/>
              </w:rPr>
            </w:pPr>
            <w:r w:rsidRPr="006A5145">
              <w:rPr>
                <w:rFonts w:cstheme="minorHAnsi"/>
              </w:rPr>
              <w:t>Liczba</w:t>
            </w:r>
          </w:p>
        </w:tc>
        <w:tc>
          <w:tcPr>
            <w:tcW w:w="2835" w:type="dxa"/>
          </w:tcPr>
          <w:p w14:paraId="60A43A42" w14:textId="77777777" w:rsidR="002F271F" w:rsidRPr="00DA6C1B" w:rsidRDefault="002F271F" w:rsidP="008F1204">
            <w:pPr>
              <w:pStyle w:val="Bezodstpw"/>
              <w:rPr>
                <w:rFonts w:cstheme="minorHAnsi"/>
              </w:rPr>
            </w:pPr>
            <w:r w:rsidRPr="006A5145">
              <w:rPr>
                <w:rFonts w:cstheme="minorHAnsi"/>
              </w:rPr>
              <w:t>1 szt.</w:t>
            </w:r>
          </w:p>
        </w:tc>
        <w:tc>
          <w:tcPr>
            <w:tcW w:w="3861" w:type="dxa"/>
            <w:vAlign w:val="center"/>
          </w:tcPr>
          <w:p w14:paraId="175BD1FE" w14:textId="77777777" w:rsidR="002F271F" w:rsidRPr="002F271F" w:rsidRDefault="002F271F" w:rsidP="008F1204">
            <w:pPr>
              <w:pStyle w:val="Bezodstpw"/>
              <w:rPr>
                <w:rFonts w:cstheme="minorHAnsi"/>
                <w:lang w:val="en-US"/>
              </w:rPr>
            </w:pPr>
            <w:r w:rsidRPr="002F271F">
              <w:rPr>
                <w:rFonts w:cstheme="minorHAnsi"/>
                <w:lang w:val="en-US"/>
              </w:rPr>
              <w:t>Quantity</w:t>
            </w:r>
          </w:p>
          <w:p w14:paraId="3893B2D9" w14:textId="77777777" w:rsidR="002F271F" w:rsidRPr="00DA6C1B" w:rsidRDefault="002F271F" w:rsidP="008F1204">
            <w:pPr>
              <w:pStyle w:val="Bezodstpw"/>
              <w:rPr>
                <w:rFonts w:cstheme="minorHAnsi"/>
                <w:lang w:val="en-GB"/>
              </w:rPr>
            </w:pPr>
          </w:p>
        </w:tc>
        <w:tc>
          <w:tcPr>
            <w:tcW w:w="3093" w:type="dxa"/>
            <w:vAlign w:val="center"/>
          </w:tcPr>
          <w:p w14:paraId="154103CE" w14:textId="77777777" w:rsidR="002F271F" w:rsidRPr="00DA6C1B" w:rsidRDefault="002F271F" w:rsidP="008F1204">
            <w:pPr>
              <w:pStyle w:val="Bezodstpw"/>
              <w:rPr>
                <w:rFonts w:cstheme="minorHAnsi"/>
                <w:lang w:val="en-GB"/>
              </w:rPr>
            </w:pPr>
            <w:r>
              <w:rPr>
                <w:rFonts w:cstheme="minorHAnsi"/>
                <w:lang w:val="en-GB"/>
              </w:rPr>
              <w:t>1 set</w:t>
            </w:r>
          </w:p>
        </w:tc>
      </w:tr>
    </w:tbl>
    <w:p w14:paraId="5DBE7507" w14:textId="77777777" w:rsidR="002F271F" w:rsidRDefault="002F271F" w:rsidP="002F271F">
      <w:pPr>
        <w:spacing w:after="160" w:line="259" w:lineRule="auto"/>
        <w:rPr>
          <w:rFonts w:cstheme="minorHAnsi"/>
          <w:b/>
          <w:sz w:val="24"/>
          <w:szCs w:val="24"/>
          <w:lang w:val="en-US"/>
        </w:rPr>
      </w:pPr>
    </w:p>
    <w:p w14:paraId="106B7473" w14:textId="6E21FDE9" w:rsidR="000935D8" w:rsidRDefault="000935D8">
      <w:pPr>
        <w:spacing w:after="160" w:line="259" w:lineRule="auto"/>
        <w:rPr>
          <w:rFonts w:cstheme="minorHAnsi"/>
          <w:b/>
          <w:sz w:val="24"/>
          <w:szCs w:val="24"/>
          <w:lang w:val="en-US"/>
        </w:rPr>
      </w:pPr>
      <w:r w:rsidRPr="00DA6C1B">
        <w:rPr>
          <w:rFonts w:cstheme="minorHAnsi"/>
          <w:b/>
          <w:sz w:val="24"/>
          <w:szCs w:val="24"/>
          <w:lang w:val="en-US"/>
        </w:rPr>
        <w:br w:type="page"/>
      </w:r>
    </w:p>
    <w:p w14:paraId="377C3043" w14:textId="77777777" w:rsidR="002F271F" w:rsidRPr="00DA6C1B" w:rsidRDefault="002F271F">
      <w:pPr>
        <w:spacing w:after="160" w:line="259" w:lineRule="auto"/>
        <w:rPr>
          <w:rFonts w:cstheme="minorHAnsi"/>
          <w:b/>
          <w:sz w:val="24"/>
          <w:szCs w:val="24"/>
          <w:lang w:val="en-US"/>
        </w:rPr>
      </w:pPr>
    </w:p>
    <w:p w14:paraId="0A814C98" w14:textId="499794F8" w:rsidR="007C485A" w:rsidRPr="00A55A15" w:rsidRDefault="00D442B1" w:rsidP="002F271F">
      <w:pPr>
        <w:pStyle w:val="Akapitzlist"/>
        <w:numPr>
          <w:ilvl w:val="0"/>
          <w:numId w:val="7"/>
        </w:numPr>
        <w:spacing w:line="240" w:lineRule="auto"/>
        <w:rPr>
          <w:rFonts w:cstheme="minorHAnsi"/>
          <w:b/>
          <w:sz w:val="24"/>
          <w:szCs w:val="24"/>
        </w:rPr>
      </w:pPr>
      <w:r w:rsidRPr="002F271F">
        <w:rPr>
          <w:rFonts w:cstheme="minorHAnsi"/>
          <w:b/>
          <w:sz w:val="24"/>
          <w:szCs w:val="24"/>
        </w:rPr>
        <w:t xml:space="preserve">Wyposażenie dodatkowe </w:t>
      </w:r>
      <w:bookmarkEnd w:id="9"/>
      <w:r w:rsidRPr="002F271F">
        <w:rPr>
          <w:rFonts w:cstheme="minorHAnsi"/>
          <w:b/>
          <w:sz w:val="24"/>
          <w:szCs w:val="24"/>
        </w:rPr>
        <w:t xml:space="preserve">/ </w:t>
      </w:r>
      <w:r w:rsidRPr="002F271F">
        <w:rPr>
          <w:rFonts w:cstheme="minorHAnsi"/>
          <w:b/>
          <w:sz w:val="24"/>
          <w:szCs w:val="24"/>
          <w:lang w:val="en-US"/>
        </w:rPr>
        <w:t>Additional equipment</w:t>
      </w:r>
    </w:p>
    <w:tbl>
      <w:tblPr>
        <w:tblStyle w:val="Tabela-Siatka"/>
        <w:tblW w:w="14393" w:type="dxa"/>
        <w:tblInd w:w="137" w:type="dxa"/>
        <w:tblLook w:val="04A0" w:firstRow="1" w:lastRow="0" w:firstColumn="1" w:lastColumn="0" w:noHBand="0" w:noVBand="1"/>
      </w:tblPr>
      <w:tblGrid>
        <w:gridCol w:w="1141"/>
        <w:gridCol w:w="6242"/>
        <w:gridCol w:w="7010"/>
      </w:tblGrid>
      <w:tr w:rsidR="00A55A15" w:rsidRPr="00E10B5C" w14:paraId="22B6090B" w14:textId="77777777" w:rsidTr="00FC451C">
        <w:trPr>
          <w:trHeight w:val="76"/>
        </w:trPr>
        <w:tc>
          <w:tcPr>
            <w:tcW w:w="1141" w:type="dxa"/>
            <w:vAlign w:val="center"/>
          </w:tcPr>
          <w:p w14:paraId="6A7E569C" w14:textId="77777777" w:rsidR="00A55A15" w:rsidRPr="00C71559" w:rsidRDefault="00A55A15" w:rsidP="00FC451C">
            <w:pPr>
              <w:spacing w:line="240" w:lineRule="auto"/>
              <w:jc w:val="both"/>
              <w:rPr>
                <w:rFonts w:cstheme="minorHAnsi"/>
                <w:b/>
              </w:rPr>
            </w:pPr>
            <w:r w:rsidRPr="00C71559">
              <w:rPr>
                <w:rFonts w:cstheme="minorHAnsi"/>
                <w:b/>
              </w:rPr>
              <w:t>L.p./</w:t>
            </w:r>
            <w:r w:rsidRPr="00C71559">
              <w:rPr>
                <w:rFonts w:cstheme="minorHAnsi"/>
                <w:b/>
                <w:lang w:val="en-GB"/>
              </w:rPr>
              <w:t>Item</w:t>
            </w:r>
          </w:p>
        </w:tc>
        <w:tc>
          <w:tcPr>
            <w:tcW w:w="6242" w:type="dxa"/>
            <w:vAlign w:val="center"/>
          </w:tcPr>
          <w:p w14:paraId="0BCD93B7" w14:textId="07D8356C" w:rsidR="00A55A15" w:rsidRPr="00C71559" w:rsidRDefault="00A55A15" w:rsidP="00FC451C">
            <w:pPr>
              <w:spacing w:line="240" w:lineRule="auto"/>
              <w:rPr>
                <w:rFonts w:cstheme="minorHAnsi"/>
                <w:b/>
              </w:rPr>
            </w:pPr>
            <w:r w:rsidRPr="00C71559">
              <w:rPr>
                <w:rFonts w:eastAsia="Times New Roman" w:cstheme="minorHAnsi"/>
                <w:b/>
              </w:rPr>
              <w:t xml:space="preserve">Funkcjonalność – </w:t>
            </w:r>
            <w:r w:rsidRPr="002F271F">
              <w:rPr>
                <w:rFonts w:cstheme="minorHAnsi"/>
                <w:b/>
                <w:sz w:val="24"/>
                <w:szCs w:val="24"/>
              </w:rPr>
              <w:t>Wyposażenie dodatkowe</w:t>
            </w:r>
          </w:p>
        </w:tc>
        <w:tc>
          <w:tcPr>
            <w:tcW w:w="7010" w:type="dxa"/>
            <w:vAlign w:val="center"/>
          </w:tcPr>
          <w:p w14:paraId="68A87C50" w14:textId="16B5DB3C" w:rsidR="00A55A15" w:rsidRPr="00E10B5C" w:rsidRDefault="00A55A15" w:rsidP="00FC451C">
            <w:pPr>
              <w:pStyle w:val="Akapitzlist"/>
              <w:suppressAutoHyphens/>
              <w:spacing w:after="0" w:line="240" w:lineRule="auto"/>
              <w:ind w:left="1068"/>
              <w:rPr>
                <w:rFonts w:eastAsia="Times New Roman" w:cstheme="minorHAnsi"/>
                <w:b/>
                <w:lang w:val="en-US"/>
              </w:rPr>
            </w:pPr>
            <w:r w:rsidRPr="00DA6C1B">
              <w:rPr>
                <w:rFonts w:eastAsia="Times New Roman" w:cstheme="minorHAnsi"/>
                <w:b/>
                <w:sz w:val="24"/>
                <w:szCs w:val="24"/>
                <w:lang w:val="en-GB"/>
              </w:rPr>
              <w:t xml:space="preserve">Functionality – </w:t>
            </w:r>
            <w:r w:rsidRPr="002F271F">
              <w:rPr>
                <w:rFonts w:cstheme="minorHAnsi"/>
                <w:b/>
                <w:sz w:val="24"/>
                <w:szCs w:val="24"/>
                <w:lang w:val="en-US"/>
              </w:rPr>
              <w:t>Additional equipment</w:t>
            </w:r>
          </w:p>
        </w:tc>
      </w:tr>
      <w:tr w:rsidR="00A55A15" w:rsidRPr="006A2931" w14:paraId="4B49B52E" w14:textId="77777777" w:rsidTr="00FC451C">
        <w:trPr>
          <w:trHeight w:val="239"/>
        </w:trPr>
        <w:tc>
          <w:tcPr>
            <w:tcW w:w="1141" w:type="dxa"/>
            <w:vAlign w:val="center"/>
          </w:tcPr>
          <w:p w14:paraId="3C85A7C3" w14:textId="77777777" w:rsidR="00A55A15" w:rsidRPr="00DA6C1B" w:rsidRDefault="00A55A15" w:rsidP="00FC451C">
            <w:pPr>
              <w:pStyle w:val="Bezodstpw"/>
              <w:jc w:val="center"/>
              <w:rPr>
                <w:rFonts w:cstheme="minorHAnsi"/>
              </w:rPr>
            </w:pPr>
            <w:r w:rsidRPr="00DA6C1B">
              <w:rPr>
                <w:rFonts w:cstheme="minorHAnsi"/>
              </w:rPr>
              <w:t>1.</w:t>
            </w:r>
          </w:p>
        </w:tc>
        <w:tc>
          <w:tcPr>
            <w:tcW w:w="6242" w:type="dxa"/>
          </w:tcPr>
          <w:p w14:paraId="6E81C997" w14:textId="1B843FD1" w:rsidR="00A55A15" w:rsidRPr="00A55A15" w:rsidRDefault="00A55A15" w:rsidP="00A55A15">
            <w:pPr>
              <w:spacing w:line="240" w:lineRule="auto"/>
              <w:rPr>
                <w:rFonts w:cstheme="minorHAnsi"/>
                <w:bCs/>
                <w:sz w:val="24"/>
                <w:szCs w:val="24"/>
              </w:rPr>
            </w:pPr>
            <w:r w:rsidRPr="00290482">
              <w:rPr>
                <w:rFonts w:cstheme="minorHAnsi"/>
                <w:bCs/>
                <w:sz w:val="24"/>
                <w:szCs w:val="24"/>
              </w:rPr>
              <w:t>Dla wszystkich przenośnych urządzeń wymagany jest</w:t>
            </w:r>
            <w:r>
              <w:rPr>
                <w:rFonts w:cstheme="minorHAnsi"/>
                <w:bCs/>
                <w:sz w:val="24"/>
                <w:szCs w:val="24"/>
              </w:rPr>
              <w:t>:</w:t>
            </w:r>
            <w:r w:rsidRPr="00290482">
              <w:rPr>
                <w:rFonts w:cstheme="minorHAnsi"/>
                <w:bCs/>
                <w:sz w:val="24"/>
                <w:szCs w:val="24"/>
              </w:rPr>
              <w:t xml:space="preserve"> certyfikat zgodności z wymaganiami zasadniczymi 2023/1230/UE</w:t>
            </w:r>
            <w:r>
              <w:rPr>
                <w:rFonts w:cstheme="minorHAnsi"/>
                <w:bCs/>
                <w:sz w:val="24"/>
                <w:szCs w:val="24"/>
              </w:rPr>
              <w:t xml:space="preserve"> w języku polskim;</w:t>
            </w:r>
            <w:r w:rsidRPr="00290482">
              <w:rPr>
                <w:rFonts w:cstheme="minorHAnsi"/>
                <w:bCs/>
                <w:sz w:val="24"/>
                <w:szCs w:val="24"/>
              </w:rPr>
              <w:t xml:space="preserve"> instrukcją obsługi</w:t>
            </w:r>
            <w:r>
              <w:rPr>
                <w:rFonts w:cstheme="minorHAnsi"/>
                <w:bCs/>
                <w:sz w:val="24"/>
                <w:szCs w:val="24"/>
              </w:rPr>
              <w:t xml:space="preserve"> w języku polskim</w:t>
            </w:r>
            <w:r w:rsidRPr="00290482">
              <w:rPr>
                <w:rFonts w:cstheme="minorHAnsi"/>
                <w:bCs/>
                <w:sz w:val="24"/>
                <w:szCs w:val="24"/>
              </w:rPr>
              <w:t xml:space="preserve"> oraz tabliczkę znamionową oznaczoną CE w j</w:t>
            </w:r>
            <w:r>
              <w:rPr>
                <w:rFonts w:cstheme="minorHAnsi"/>
                <w:bCs/>
                <w:sz w:val="24"/>
                <w:szCs w:val="24"/>
              </w:rPr>
              <w:t>ęz</w:t>
            </w:r>
            <w:r w:rsidRPr="00290482">
              <w:rPr>
                <w:rFonts w:cstheme="minorHAnsi"/>
                <w:bCs/>
                <w:sz w:val="24"/>
                <w:szCs w:val="24"/>
              </w:rPr>
              <w:t>yku polskim</w:t>
            </w:r>
            <w:r>
              <w:rPr>
                <w:rFonts w:cstheme="minorHAnsi"/>
                <w:bCs/>
                <w:sz w:val="24"/>
                <w:szCs w:val="24"/>
              </w:rPr>
              <w:t>.</w:t>
            </w:r>
          </w:p>
        </w:tc>
        <w:tc>
          <w:tcPr>
            <w:tcW w:w="7010" w:type="dxa"/>
          </w:tcPr>
          <w:p w14:paraId="408410DA" w14:textId="77777777" w:rsidR="00A55A15" w:rsidRPr="00F978D4" w:rsidRDefault="00A55A15" w:rsidP="00A55A15">
            <w:pPr>
              <w:spacing w:line="240" w:lineRule="auto"/>
              <w:rPr>
                <w:rFonts w:cstheme="minorHAnsi"/>
                <w:bCs/>
                <w:sz w:val="24"/>
                <w:szCs w:val="24"/>
                <w:lang w:val="en-US"/>
              </w:rPr>
            </w:pPr>
            <w:r w:rsidRPr="00F978D4">
              <w:rPr>
                <w:rFonts w:cstheme="minorHAnsi"/>
                <w:bCs/>
                <w:sz w:val="24"/>
                <w:szCs w:val="24"/>
                <w:lang w:val="en-US"/>
              </w:rPr>
              <w:t>All portable devices must have: a certificate of conformity with the essential requirements of 2023/1230/EU in Polish; operating instructions in Polish; and a CE marking in Polish.</w:t>
            </w:r>
          </w:p>
          <w:p w14:paraId="041F9953" w14:textId="59A859E6" w:rsidR="00A55A15" w:rsidRPr="00A55A15" w:rsidRDefault="00A55A15" w:rsidP="00FC451C">
            <w:pPr>
              <w:pStyle w:val="Bezodstpw"/>
              <w:rPr>
                <w:rFonts w:cstheme="minorHAnsi"/>
                <w:lang w:val="en-US"/>
              </w:rPr>
            </w:pPr>
          </w:p>
        </w:tc>
      </w:tr>
    </w:tbl>
    <w:p w14:paraId="5DCBB226" w14:textId="77777777" w:rsidR="00A55A15" w:rsidRPr="00A55A15" w:rsidRDefault="00A55A15" w:rsidP="00A55A15">
      <w:pPr>
        <w:spacing w:line="240" w:lineRule="auto"/>
        <w:rPr>
          <w:rFonts w:cstheme="minorHAnsi"/>
          <w:b/>
          <w:sz w:val="24"/>
          <w:szCs w:val="24"/>
          <w:lang w:val="en-US"/>
        </w:rPr>
      </w:pPr>
    </w:p>
    <w:p w14:paraId="4D292BF1" w14:textId="77777777" w:rsidR="00D442B1" w:rsidRPr="00F978D4" w:rsidRDefault="00D442B1" w:rsidP="00CA28CB">
      <w:pPr>
        <w:spacing w:line="240" w:lineRule="auto"/>
        <w:rPr>
          <w:rFonts w:cstheme="minorHAnsi"/>
          <w:sz w:val="2"/>
          <w:szCs w:val="2"/>
          <w:lang w:val="en-US"/>
        </w:rPr>
      </w:pPr>
    </w:p>
    <w:tbl>
      <w:tblPr>
        <w:tblStyle w:val="Tabela-Siatka"/>
        <w:tblW w:w="13892" w:type="dxa"/>
        <w:tblInd w:w="137" w:type="dxa"/>
        <w:tblLook w:val="04A0" w:firstRow="1" w:lastRow="0" w:firstColumn="1" w:lastColumn="0" w:noHBand="0" w:noVBand="1"/>
      </w:tblPr>
      <w:tblGrid>
        <w:gridCol w:w="1141"/>
        <w:gridCol w:w="3962"/>
        <w:gridCol w:w="2410"/>
        <w:gridCol w:w="3771"/>
        <w:gridCol w:w="2608"/>
      </w:tblGrid>
      <w:tr w:rsidR="006416B3" w:rsidRPr="00DA6C1B" w14:paraId="2BB4B3CA" w14:textId="77777777" w:rsidTr="00F978D4">
        <w:tc>
          <w:tcPr>
            <w:tcW w:w="1141" w:type="dxa"/>
            <w:vAlign w:val="center"/>
          </w:tcPr>
          <w:p w14:paraId="510B7BB4" w14:textId="7CC45984" w:rsidR="00D442B1" w:rsidRPr="00DA6C1B" w:rsidRDefault="00D442B1" w:rsidP="00CA28CB">
            <w:pPr>
              <w:spacing w:line="240" w:lineRule="auto"/>
              <w:jc w:val="center"/>
              <w:rPr>
                <w:rFonts w:cstheme="minorHAnsi"/>
                <w:b/>
                <w:sz w:val="24"/>
                <w:szCs w:val="24"/>
              </w:rPr>
            </w:pPr>
            <w:r w:rsidRPr="00DA6C1B">
              <w:rPr>
                <w:rFonts w:cstheme="minorHAnsi"/>
                <w:b/>
                <w:sz w:val="24"/>
                <w:szCs w:val="24"/>
              </w:rPr>
              <w:t>L.p./Item</w:t>
            </w:r>
          </w:p>
        </w:tc>
        <w:tc>
          <w:tcPr>
            <w:tcW w:w="3962" w:type="dxa"/>
            <w:vAlign w:val="center"/>
          </w:tcPr>
          <w:p w14:paraId="4095939D" w14:textId="78BC79F0" w:rsidR="00D442B1" w:rsidRPr="00DA6C1B" w:rsidRDefault="00D442B1" w:rsidP="00CA28CB">
            <w:pPr>
              <w:suppressAutoHyphens/>
              <w:spacing w:after="0" w:line="240" w:lineRule="auto"/>
              <w:jc w:val="center"/>
              <w:rPr>
                <w:rFonts w:cstheme="minorHAnsi"/>
                <w:b/>
                <w:sz w:val="24"/>
                <w:szCs w:val="24"/>
              </w:rPr>
            </w:pPr>
            <w:r w:rsidRPr="00DA6C1B">
              <w:rPr>
                <w:rFonts w:cstheme="minorHAnsi"/>
                <w:b/>
                <w:sz w:val="24"/>
                <w:szCs w:val="24"/>
              </w:rPr>
              <w:t>Parametry techniczne -</w:t>
            </w:r>
            <w:r w:rsidR="00FA0F02" w:rsidRPr="00DA6C1B">
              <w:rPr>
                <w:rFonts w:eastAsia="Times New Roman" w:cstheme="minorHAnsi"/>
                <w:b/>
                <w:sz w:val="24"/>
                <w:szCs w:val="24"/>
              </w:rPr>
              <w:t xml:space="preserve">Wyposażenie dodatkowe  </w:t>
            </w:r>
          </w:p>
        </w:tc>
        <w:tc>
          <w:tcPr>
            <w:tcW w:w="2410" w:type="dxa"/>
            <w:vAlign w:val="center"/>
          </w:tcPr>
          <w:p w14:paraId="454CC51A" w14:textId="77777777" w:rsidR="00D442B1" w:rsidRPr="00DA6C1B" w:rsidRDefault="00D442B1" w:rsidP="00CA28CB">
            <w:pPr>
              <w:suppressAutoHyphens/>
              <w:spacing w:after="0" w:line="240" w:lineRule="auto"/>
              <w:jc w:val="center"/>
              <w:rPr>
                <w:rFonts w:cstheme="minorHAnsi"/>
                <w:b/>
                <w:sz w:val="24"/>
                <w:szCs w:val="24"/>
              </w:rPr>
            </w:pPr>
          </w:p>
          <w:p w14:paraId="2D3252D5" w14:textId="77777777" w:rsidR="00D442B1" w:rsidRPr="00DA6C1B" w:rsidRDefault="00D442B1" w:rsidP="00CA28CB">
            <w:pPr>
              <w:suppressAutoHyphens/>
              <w:spacing w:after="0" w:line="240" w:lineRule="auto"/>
              <w:jc w:val="center"/>
              <w:rPr>
                <w:rFonts w:cstheme="minorHAnsi"/>
                <w:b/>
                <w:sz w:val="24"/>
                <w:szCs w:val="24"/>
              </w:rPr>
            </w:pPr>
            <w:r w:rsidRPr="00DA6C1B">
              <w:rPr>
                <w:rFonts w:cstheme="minorHAnsi"/>
                <w:b/>
                <w:sz w:val="24"/>
                <w:szCs w:val="24"/>
              </w:rPr>
              <w:t>Wartość</w:t>
            </w:r>
          </w:p>
        </w:tc>
        <w:tc>
          <w:tcPr>
            <w:tcW w:w="3771" w:type="dxa"/>
            <w:vAlign w:val="center"/>
          </w:tcPr>
          <w:p w14:paraId="7EA08DCA" w14:textId="3BF4DCB0" w:rsidR="00D442B1" w:rsidRPr="00DA6C1B" w:rsidRDefault="00D442B1" w:rsidP="00CA28CB">
            <w:pPr>
              <w:suppressAutoHyphens/>
              <w:spacing w:after="0" w:line="240" w:lineRule="auto"/>
              <w:jc w:val="center"/>
              <w:rPr>
                <w:rFonts w:cstheme="minorHAnsi"/>
                <w:b/>
                <w:sz w:val="24"/>
                <w:szCs w:val="24"/>
                <w:lang w:val="en-US"/>
              </w:rPr>
            </w:pPr>
            <w:r w:rsidRPr="00DA6C1B">
              <w:rPr>
                <w:rFonts w:cstheme="minorHAnsi"/>
                <w:b/>
                <w:sz w:val="24"/>
                <w:szCs w:val="24"/>
                <w:lang w:val="en-US"/>
              </w:rPr>
              <w:t xml:space="preserve">Technical Parameters - </w:t>
            </w:r>
            <w:r w:rsidR="00FA0F02" w:rsidRPr="00DA6C1B">
              <w:rPr>
                <w:rFonts w:cstheme="minorHAnsi"/>
                <w:b/>
                <w:sz w:val="24"/>
                <w:szCs w:val="24"/>
                <w:lang w:val="en-US"/>
              </w:rPr>
              <w:br/>
            </w:r>
            <w:r w:rsidR="00FA0F02" w:rsidRPr="00DA6C1B">
              <w:rPr>
                <w:rFonts w:eastAsia="Times New Roman" w:cstheme="minorHAnsi"/>
                <w:b/>
                <w:sz w:val="24"/>
                <w:szCs w:val="24"/>
                <w:lang w:val="en-US"/>
              </w:rPr>
              <w:t>Additional equipment</w:t>
            </w:r>
          </w:p>
        </w:tc>
        <w:tc>
          <w:tcPr>
            <w:tcW w:w="2608" w:type="dxa"/>
            <w:vAlign w:val="center"/>
          </w:tcPr>
          <w:p w14:paraId="706C8B78" w14:textId="77777777" w:rsidR="00D442B1" w:rsidRPr="00DA6C1B" w:rsidRDefault="00D442B1" w:rsidP="00CA28CB">
            <w:pPr>
              <w:pStyle w:val="Akapitzlist"/>
              <w:suppressAutoHyphens/>
              <w:spacing w:after="0" w:line="240" w:lineRule="auto"/>
              <w:ind w:left="1068"/>
              <w:rPr>
                <w:rFonts w:cstheme="minorHAnsi"/>
                <w:b/>
                <w:sz w:val="24"/>
                <w:szCs w:val="24"/>
              </w:rPr>
            </w:pPr>
          </w:p>
          <w:p w14:paraId="0F2F7C00" w14:textId="77777777" w:rsidR="00D442B1" w:rsidRPr="00DA6C1B" w:rsidRDefault="00D442B1" w:rsidP="00CA28CB">
            <w:pPr>
              <w:pStyle w:val="Akapitzlist"/>
              <w:suppressAutoHyphens/>
              <w:spacing w:after="0" w:line="240" w:lineRule="auto"/>
              <w:ind w:left="1068"/>
              <w:rPr>
                <w:rFonts w:cstheme="minorHAnsi"/>
                <w:b/>
                <w:sz w:val="24"/>
                <w:szCs w:val="24"/>
              </w:rPr>
            </w:pPr>
            <w:r w:rsidRPr="00DA6C1B">
              <w:rPr>
                <w:rFonts w:cstheme="minorHAnsi"/>
                <w:b/>
                <w:sz w:val="24"/>
                <w:szCs w:val="24"/>
              </w:rPr>
              <w:t>Value</w:t>
            </w:r>
          </w:p>
        </w:tc>
      </w:tr>
      <w:tr w:rsidR="003170EF" w:rsidRPr="006A2931" w14:paraId="19343583" w14:textId="77777777" w:rsidTr="00F978D4">
        <w:tc>
          <w:tcPr>
            <w:tcW w:w="1141" w:type="dxa"/>
            <w:vAlign w:val="center"/>
          </w:tcPr>
          <w:p w14:paraId="4E62112B" w14:textId="77777777" w:rsidR="003170EF" w:rsidRPr="00DA6C1B" w:rsidRDefault="003170EF" w:rsidP="00F978D4">
            <w:pPr>
              <w:pStyle w:val="Bezodstpw"/>
              <w:jc w:val="center"/>
              <w:rPr>
                <w:rFonts w:cstheme="minorHAnsi"/>
              </w:rPr>
            </w:pPr>
            <w:r w:rsidRPr="00DA6C1B">
              <w:rPr>
                <w:rFonts w:cstheme="minorHAnsi"/>
              </w:rPr>
              <w:t>1.</w:t>
            </w:r>
          </w:p>
        </w:tc>
        <w:tc>
          <w:tcPr>
            <w:tcW w:w="3962" w:type="dxa"/>
            <w:vAlign w:val="center"/>
          </w:tcPr>
          <w:p w14:paraId="10EA0BA0" w14:textId="55267202" w:rsidR="003170EF" w:rsidRPr="00DA6C1B" w:rsidRDefault="003170EF" w:rsidP="003170EF">
            <w:pPr>
              <w:pStyle w:val="Bezodstpw"/>
              <w:rPr>
                <w:rFonts w:cstheme="minorHAnsi"/>
                <w:bCs/>
              </w:rPr>
            </w:pPr>
            <w:r w:rsidRPr="00DA6C1B">
              <w:rPr>
                <w:rFonts w:cstheme="minorHAnsi"/>
                <w:color w:val="000000" w:themeColor="text1"/>
              </w:rPr>
              <w:t>Spęczarka hydrauliczna do łączenia drutów okrągłych w zakresie 1,0 – 5,5 mm</w:t>
            </w:r>
          </w:p>
        </w:tc>
        <w:tc>
          <w:tcPr>
            <w:tcW w:w="2410" w:type="dxa"/>
            <w:vAlign w:val="center"/>
          </w:tcPr>
          <w:p w14:paraId="7DCCA2EE" w14:textId="6C3E35DB" w:rsidR="003170EF" w:rsidRPr="00DA6C1B" w:rsidRDefault="003170EF" w:rsidP="003170EF">
            <w:pPr>
              <w:pStyle w:val="Bezodstpw"/>
              <w:rPr>
                <w:rFonts w:cstheme="minorHAnsi"/>
                <w:bCs/>
              </w:rPr>
            </w:pPr>
            <w:r w:rsidRPr="00DA6C1B">
              <w:rPr>
                <w:rFonts w:cstheme="minorHAnsi"/>
                <w:color w:val="000000" w:themeColor="text1"/>
              </w:rPr>
              <w:t>w zakresie 1,0 – 5,5 mm</w:t>
            </w:r>
          </w:p>
        </w:tc>
        <w:tc>
          <w:tcPr>
            <w:tcW w:w="3771" w:type="dxa"/>
            <w:vAlign w:val="center"/>
          </w:tcPr>
          <w:p w14:paraId="263B06BB" w14:textId="622203F1" w:rsidR="003170EF" w:rsidRPr="003170EF" w:rsidRDefault="003170EF" w:rsidP="003170EF">
            <w:pPr>
              <w:pStyle w:val="Bezodstpw"/>
              <w:rPr>
                <w:rFonts w:cstheme="minorHAnsi"/>
                <w:bCs/>
                <w:lang w:val="en-US"/>
              </w:rPr>
            </w:pPr>
            <w:r w:rsidRPr="00FC06F7">
              <w:rPr>
                <w:rFonts w:cstheme="minorHAnsi"/>
                <w:color w:val="000000" w:themeColor="text1"/>
                <w:lang w:val="en-US"/>
              </w:rPr>
              <w:t>Hydraulic swaging machine for joining round wires in the range of 1.0 – 5.5 mm</w:t>
            </w:r>
          </w:p>
        </w:tc>
        <w:tc>
          <w:tcPr>
            <w:tcW w:w="2608" w:type="dxa"/>
            <w:vAlign w:val="center"/>
          </w:tcPr>
          <w:p w14:paraId="417DFBDD" w14:textId="4DFE0EFD" w:rsidR="003170EF" w:rsidRPr="003170EF" w:rsidRDefault="003170EF" w:rsidP="003170EF">
            <w:pPr>
              <w:pStyle w:val="Bezodstpw"/>
              <w:rPr>
                <w:rFonts w:cstheme="minorHAnsi"/>
                <w:bCs/>
                <w:lang w:val="en-US"/>
              </w:rPr>
            </w:pPr>
            <w:r w:rsidRPr="00FC06F7">
              <w:rPr>
                <w:rFonts w:cstheme="minorHAnsi"/>
                <w:color w:val="000000" w:themeColor="text1"/>
                <w:lang w:val="en-US"/>
              </w:rPr>
              <w:t>in the range of 1.0–5.5 mm</w:t>
            </w:r>
          </w:p>
        </w:tc>
      </w:tr>
      <w:tr w:rsidR="003170EF" w:rsidRPr="006A2931" w14:paraId="3C8BBCC7" w14:textId="77777777" w:rsidTr="00F978D4">
        <w:tc>
          <w:tcPr>
            <w:tcW w:w="1141" w:type="dxa"/>
            <w:vAlign w:val="center"/>
          </w:tcPr>
          <w:p w14:paraId="754FC3C5" w14:textId="467D6372" w:rsidR="003170EF" w:rsidRPr="003E33DF" w:rsidRDefault="003170EF" w:rsidP="00F978D4">
            <w:pPr>
              <w:pStyle w:val="Bezodstpw"/>
              <w:jc w:val="center"/>
              <w:rPr>
                <w:rFonts w:cstheme="minorHAnsi"/>
              </w:rPr>
            </w:pPr>
            <w:bookmarkStart w:id="10" w:name="_Hlk78526604"/>
            <w:r w:rsidRPr="003E33DF">
              <w:rPr>
                <w:rFonts w:cstheme="minorHAnsi"/>
              </w:rPr>
              <w:t>2.</w:t>
            </w:r>
          </w:p>
        </w:tc>
        <w:tc>
          <w:tcPr>
            <w:tcW w:w="3962" w:type="dxa"/>
            <w:vAlign w:val="center"/>
          </w:tcPr>
          <w:p w14:paraId="1016658A" w14:textId="31A9D106" w:rsidR="003170EF" w:rsidRPr="003E33DF" w:rsidRDefault="003170EF" w:rsidP="003170EF">
            <w:pPr>
              <w:pStyle w:val="Bezodstpw"/>
              <w:rPr>
                <w:rFonts w:cstheme="minorHAnsi"/>
                <w:bCs/>
              </w:rPr>
            </w:pPr>
            <w:r w:rsidRPr="003E33DF">
              <w:rPr>
                <w:rFonts w:cstheme="minorHAnsi"/>
                <w:color w:val="000000" w:themeColor="text1"/>
              </w:rPr>
              <w:t>Zgrzewarka do łączenia drutów profilowych w zakresie od 2 mm2 do 25 mm2</w:t>
            </w:r>
          </w:p>
        </w:tc>
        <w:tc>
          <w:tcPr>
            <w:tcW w:w="2410" w:type="dxa"/>
            <w:vAlign w:val="center"/>
          </w:tcPr>
          <w:p w14:paraId="4642141B" w14:textId="29A50DE4" w:rsidR="003170EF" w:rsidRPr="003E33DF" w:rsidRDefault="003170EF" w:rsidP="003170EF">
            <w:pPr>
              <w:pStyle w:val="Bezodstpw"/>
              <w:rPr>
                <w:rFonts w:cstheme="minorHAnsi"/>
                <w:bCs/>
              </w:rPr>
            </w:pPr>
            <w:r w:rsidRPr="003E33DF">
              <w:rPr>
                <w:rFonts w:cstheme="minorHAnsi"/>
                <w:color w:val="000000" w:themeColor="text1"/>
              </w:rPr>
              <w:t>w zakresie od 2 mm2 do 25 mm2</w:t>
            </w:r>
          </w:p>
        </w:tc>
        <w:tc>
          <w:tcPr>
            <w:tcW w:w="3771" w:type="dxa"/>
            <w:vAlign w:val="center"/>
          </w:tcPr>
          <w:p w14:paraId="700A39C1" w14:textId="2691E2F8" w:rsidR="003170EF" w:rsidRPr="003E33DF" w:rsidRDefault="003170EF" w:rsidP="003170EF">
            <w:pPr>
              <w:pStyle w:val="Bezodstpw"/>
              <w:rPr>
                <w:rFonts w:cstheme="minorHAnsi"/>
                <w:bCs/>
                <w:lang w:val="en-US"/>
              </w:rPr>
            </w:pPr>
            <w:r w:rsidRPr="003E33DF">
              <w:rPr>
                <w:rFonts w:cstheme="minorHAnsi"/>
                <w:color w:val="000000" w:themeColor="text1"/>
                <w:lang w:val="en-US"/>
              </w:rPr>
              <w:t>Welding machine for joining profile wires in the range from 2 mm² to 25 mm²</w:t>
            </w:r>
          </w:p>
        </w:tc>
        <w:tc>
          <w:tcPr>
            <w:tcW w:w="2608" w:type="dxa"/>
            <w:vAlign w:val="center"/>
          </w:tcPr>
          <w:p w14:paraId="53569B2C" w14:textId="45BCFC84" w:rsidR="003170EF" w:rsidRPr="003E33DF" w:rsidRDefault="003170EF" w:rsidP="003170EF">
            <w:pPr>
              <w:pStyle w:val="Bezodstpw"/>
              <w:rPr>
                <w:rFonts w:cstheme="minorHAnsi"/>
                <w:bCs/>
                <w:lang w:val="en-US"/>
              </w:rPr>
            </w:pPr>
            <w:r w:rsidRPr="003E33DF">
              <w:rPr>
                <w:rFonts w:cstheme="minorHAnsi"/>
                <w:color w:val="000000" w:themeColor="text1"/>
                <w:lang w:val="en-US"/>
              </w:rPr>
              <w:t>in the range from 2 mm² to 25 mm²</w:t>
            </w:r>
          </w:p>
        </w:tc>
      </w:tr>
      <w:bookmarkEnd w:id="10"/>
      <w:tr w:rsidR="003170EF" w:rsidRPr="006A2931" w14:paraId="6FD80FA0" w14:textId="77777777" w:rsidTr="00F978D4">
        <w:tc>
          <w:tcPr>
            <w:tcW w:w="1141" w:type="dxa"/>
            <w:vAlign w:val="center"/>
          </w:tcPr>
          <w:p w14:paraId="017DED8A" w14:textId="6B9AC4EA" w:rsidR="003170EF" w:rsidRPr="00DA6C1B" w:rsidRDefault="003170EF" w:rsidP="00F978D4">
            <w:pPr>
              <w:pStyle w:val="Bezodstpw"/>
              <w:jc w:val="center"/>
              <w:rPr>
                <w:rFonts w:cstheme="minorHAnsi"/>
              </w:rPr>
            </w:pPr>
            <w:r w:rsidRPr="00DA6C1B">
              <w:rPr>
                <w:rFonts w:cstheme="minorHAnsi"/>
              </w:rPr>
              <w:t>3.</w:t>
            </w:r>
          </w:p>
        </w:tc>
        <w:tc>
          <w:tcPr>
            <w:tcW w:w="3962" w:type="dxa"/>
            <w:vAlign w:val="center"/>
          </w:tcPr>
          <w:p w14:paraId="570E786F" w14:textId="46314A5C" w:rsidR="003170EF" w:rsidRPr="00DA6C1B" w:rsidRDefault="003170EF" w:rsidP="003170EF">
            <w:pPr>
              <w:pStyle w:val="Bezodstpw"/>
              <w:rPr>
                <w:rFonts w:cstheme="minorHAnsi"/>
                <w:bCs/>
              </w:rPr>
            </w:pPr>
            <w:r w:rsidRPr="00DA6C1B">
              <w:rPr>
                <w:rFonts w:cstheme="minorHAnsi"/>
                <w:color w:val="000000" w:themeColor="text1"/>
              </w:rPr>
              <w:t>Spęczarka ręczna do łączenia drutów okrągłych w zakresie 1,0 - 5,5 mm</w:t>
            </w:r>
          </w:p>
        </w:tc>
        <w:tc>
          <w:tcPr>
            <w:tcW w:w="2410" w:type="dxa"/>
            <w:vAlign w:val="center"/>
          </w:tcPr>
          <w:p w14:paraId="612F2818" w14:textId="3C12BD11" w:rsidR="003170EF" w:rsidRPr="00DA6C1B" w:rsidRDefault="003170EF" w:rsidP="003170EF">
            <w:pPr>
              <w:pStyle w:val="Bezodstpw"/>
              <w:rPr>
                <w:rFonts w:cstheme="minorHAnsi"/>
                <w:bCs/>
              </w:rPr>
            </w:pPr>
            <w:r w:rsidRPr="00DA6C1B">
              <w:rPr>
                <w:rFonts w:cstheme="minorHAnsi"/>
                <w:color w:val="000000" w:themeColor="text1"/>
              </w:rPr>
              <w:t>w zakresie 1,0 - 5,5 mm</w:t>
            </w:r>
          </w:p>
        </w:tc>
        <w:tc>
          <w:tcPr>
            <w:tcW w:w="3771" w:type="dxa"/>
            <w:vAlign w:val="center"/>
          </w:tcPr>
          <w:p w14:paraId="692209FE" w14:textId="7E30252C" w:rsidR="003170EF" w:rsidRPr="003170EF" w:rsidRDefault="003170EF" w:rsidP="003170EF">
            <w:pPr>
              <w:pStyle w:val="Bezodstpw"/>
              <w:rPr>
                <w:rFonts w:cstheme="minorHAnsi"/>
                <w:bCs/>
                <w:lang w:val="en-US"/>
              </w:rPr>
            </w:pPr>
            <w:r w:rsidRPr="00FC06F7">
              <w:rPr>
                <w:rFonts w:cstheme="minorHAnsi"/>
                <w:color w:val="000000" w:themeColor="text1"/>
                <w:lang w:val="en-US"/>
              </w:rPr>
              <w:t>Manual swaging machine for joining round wires in the range of 1.0 - 5.5 mm</w:t>
            </w:r>
          </w:p>
        </w:tc>
        <w:tc>
          <w:tcPr>
            <w:tcW w:w="2608" w:type="dxa"/>
            <w:vAlign w:val="center"/>
          </w:tcPr>
          <w:p w14:paraId="59E636FB" w14:textId="180F054B" w:rsidR="003170EF" w:rsidRPr="003170EF" w:rsidRDefault="003170EF" w:rsidP="003170EF">
            <w:pPr>
              <w:pStyle w:val="Bezodstpw"/>
              <w:rPr>
                <w:rFonts w:cstheme="minorHAnsi"/>
                <w:bCs/>
                <w:lang w:val="en-US"/>
              </w:rPr>
            </w:pPr>
            <w:r w:rsidRPr="00FC06F7">
              <w:rPr>
                <w:rFonts w:cstheme="minorHAnsi"/>
                <w:color w:val="000000" w:themeColor="text1"/>
                <w:lang w:val="en-US"/>
              </w:rPr>
              <w:t>in the range of 1.0 - 5.5 mm</w:t>
            </w:r>
          </w:p>
        </w:tc>
      </w:tr>
      <w:tr w:rsidR="003170EF" w:rsidRPr="00130FDB" w14:paraId="18681E12" w14:textId="77777777" w:rsidTr="00F978D4">
        <w:tc>
          <w:tcPr>
            <w:tcW w:w="1141" w:type="dxa"/>
            <w:vAlign w:val="center"/>
          </w:tcPr>
          <w:p w14:paraId="19FC1BF0" w14:textId="6F8ECB4F" w:rsidR="003170EF" w:rsidRPr="00130FDB" w:rsidRDefault="003170EF" w:rsidP="00F978D4">
            <w:pPr>
              <w:pStyle w:val="Bezodstpw"/>
              <w:jc w:val="center"/>
              <w:rPr>
                <w:rFonts w:cstheme="minorHAnsi"/>
              </w:rPr>
            </w:pPr>
            <w:r w:rsidRPr="00130FDB">
              <w:rPr>
                <w:rFonts w:cstheme="minorHAnsi"/>
              </w:rPr>
              <w:t>4.</w:t>
            </w:r>
          </w:p>
        </w:tc>
        <w:tc>
          <w:tcPr>
            <w:tcW w:w="3962" w:type="dxa"/>
            <w:vAlign w:val="center"/>
          </w:tcPr>
          <w:p w14:paraId="77C888A5" w14:textId="02C6CC34" w:rsidR="003170EF" w:rsidRPr="00130FDB" w:rsidRDefault="003170EF" w:rsidP="003170EF">
            <w:pPr>
              <w:pStyle w:val="Bezodstpw"/>
              <w:rPr>
                <w:rFonts w:cstheme="minorHAnsi"/>
                <w:bCs/>
              </w:rPr>
            </w:pPr>
            <w:r w:rsidRPr="00130FDB">
              <w:rPr>
                <w:rFonts w:cstheme="minorHAnsi"/>
                <w:color w:val="000000" w:themeColor="text1"/>
              </w:rPr>
              <w:t>Spęczarka do prętów Al/Cu (zakres 8-1</w:t>
            </w:r>
            <w:r w:rsidR="002C316C" w:rsidRPr="00130FDB">
              <w:rPr>
                <w:rFonts w:cstheme="minorHAnsi"/>
                <w:color w:val="000000" w:themeColor="text1"/>
              </w:rPr>
              <w:t>2</w:t>
            </w:r>
            <w:r w:rsidRPr="00130FDB">
              <w:rPr>
                <w:rFonts w:cstheme="minorHAnsi"/>
                <w:color w:val="000000" w:themeColor="text1"/>
              </w:rPr>
              <w:t xml:space="preserve"> mm)</w:t>
            </w:r>
          </w:p>
        </w:tc>
        <w:tc>
          <w:tcPr>
            <w:tcW w:w="2410" w:type="dxa"/>
            <w:vAlign w:val="center"/>
          </w:tcPr>
          <w:p w14:paraId="632F2690" w14:textId="3E22AA6E" w:rsidR="003170EF" w:rsidRPr="00130FDB" w:rsidRDefault="003170EF" w:rsidP="003170EF">
            <w:pPr>
              <w:pStyle w:val="Bezodstpw"/>
              <w:rPr>
                <w:rFonts w:cstheme="minorHAnsi"/>
                <w:bCs/>
              </w:rPr>
            </w:pPr>
            <w:r w:rsidRPr="00130FDB">
              <w:rPr>
                <w:rFonts w:cstheme="minorHAnsi"/>
                <w:color w:val="000000" w:themeColor="text1"/>
              </w:rPr>
              <w:t xml:space="preserve"> zakres 8-1</w:t>
            </w:r>
            <w:r w:rsidR="002C316C" w:rsidRPr="00130FDB">
              <w:rPr>
                <w:rFonts w:cstheme="minorHAnsi"/>
                <w:color w:val="000000" w:themeColor="text1"/>
              </w:rPr>
              <w:t>2</w:t>
            </w:r>
            <w:r w:rsidRPr="00130FDB">
              <w:rPr>
                <w:rFonts w:cstheme="minorHAnsi"/>
                <w:color w:val="000000" w:themeColor="text1"/>
              </w:rPr>
              <w:t xml:space="preserve"> mm</w:t>
            </w:r>
          </w:p>
        </w:tc>
        <w:tc>
          <w:tcPr>
            <w:tcW w:w="3771" w:type="dxa"/>
            <w:vAlign w:val="center"/>
          </w:tcPr>
          <w:p w14:paraId="22E74FA3" w14:textId="256B3D5F" w:rsidR="003170EF" w:rsidRPr="00130FDB" w:rsidRDefault="003170EF" w:rsidP="003170EF">
            <w:pPr>
              <w:pStyle w:val="Bezodstpw"/>
              <w:rPr>
                <w:rFonts w:cstheme="minorHAnsi"/>
                <w:bCs/>
                <w:lang w:val="en-US"/>
              </w:rPr>
            </w:pPr>
            <w:r w:rsidRPr="00130FDB">
              <w:rPr>
                <w:rFonts w:cstheme="minorHAnsi"/>
                <w:color w:val="000000" w:themeColor="text1"/>
                <w:lang w:val="en-US"/>
              </w:rPr>
              <w:t>Crimping tool for Al/Cu rods (range 8-1</w:t>
            </w:r>
            <w:r w:rsidR="002C316C" w:rsidRPr="00130FDB">
              <w:rPr>
                <w:rFonts w:cstheme="minorHAnsi"/>
                <w:color w:val="000000" w:themeColor="text1"/>
                <w:lang w:val="en-US"/>
              </w:rPr>
              <w:t>2</w:t>
            </w:r>
            <w:r w:rsidRPr="00130FDB">
              <w:rPr>
                <w:rFonts w:cstheme="minorHAnsi"/>
                <w:color w:val="000000" w:themeColor="text1"/>
                <w:lang w:val="en-US"/>
              </w:rPr>
              <w:t xml:space="preserve"> mm)</w:t>
            </w:r>
          </w:p>
        </w:tc>
        <w:tc>
          <w:tcPr>
            <w:tcW w:w="2608" w:type="dxa"/>
            <w:vAlign w:val="center"/>
          </w:tcPr>
          <w:p w14:paraId="1EE6D438" w14:textId="561575C3" w:rsidR="003170EF" w:rsidRPr="00130FDB" w:rsidRDefault="003170EF" w:rsidP="003170EF">
            <w:pPr>
              <w:pStyle w:val="Bezodstpw"/>
              <w:rPr>
                <w:rFonts w:cstheme="minorHAnsi"/>
                <w:bCs/>
              </w:rPr>
            </w:pPr>
            <w:r w:rsidRPr="00130FDB">
              <w:rPr>
                <w:rFonts w:cstheme="minorHAnsi"/>
                <w:color w:val="000000" w:themeColor="text1"/>
                <w:lang w:val="en-US"/>
              </w:rPr>
              <w:t xml:space="preserve"> </w:t>
            </w:r>
            <w:r w:rsidRPr="00130FDB">
              <w:rPr>
                <w:rFonts w:cstheme="minorHAnsi"/>
                <w:color w:val="000000" w:themeColor="text1"/>
              </w:rPr>
              <w:t>range 8–1</w:t>
            </w:r>
            <w:r w:rsidR="002C316C" w:rsidRPr="00130FDB">
              <w:rPr>
                <w:rFonts w:cstheme="minorHAnsi"/>
                <w:color w:val="000000" w:themeColor="text1"/>
              </w:rPr>
              <w:t>2</w:t>
            </w:r>
            <w:r w:rsidRPr="00130FDB">
              <w:rPr>
                <w:rFonts w:cstheme="minorHAnsi"/>
                <w:color w:val="000000" w:themeColor="text1"/>
              </w:rPr>
              <w:t xml:space="preserve"> mm</w:t>
            </w:r>
          </w:p>
        </w:tc>
      </w:tr>
      <w:tr w:rsidR="003170EF" w:rsidRPr="00DA6C1B" w14:paraId="3D323C05" w14:textId="77777777" w:rsidTr="00F978D4">
        <w:tc>
          <w:tcPr>
            <w:tcW w:w="1141" w:type="dxa"/>
            <w:vAlign w:val="center"/>
          </w:tcPr>
          <w:p w14:paraId="606D3497" w14:textId="3141F4D7" w:rsidR="003170EF" w:rsidRPr="00130FDB" w:rsidRDefault="003170EF" w:rsidP="00F978D4">
            <w:pPr>
              <w:pStyle w:val="Bezodstpw"/>
              <w:jc w:val="center"/>
              <w:rPr>
                <w:rFonts w:cstheme="minorHAnsi"/>
              </w:rPr>
            </w:pPr>
            <w:r w:rsidRPr="00130FDB">
              <w:rPr>
                <w:rFonts w:cstheme="minorHAnsi"/>
              </w:rPr>
              <w:t>5.</w:t>
            </w:r>
          </w:p>
        </w:tc>
        <w:tc>
          <w:tcPr>
            <w:tcW w:w="3962" w:type="dxa"/>
            <w:vAlign w:val="center"/>
          </w:tcPr>
          <w:p w14:paraId="58875EB1" w14:textId="5DE19059" w:rsidR="003170EF" w:rsidRPr="00130FDB" w:rsidRDefault="003170EF" w:rsidP="003170EF">
            <w:pPr>
              <w:pStyle w:val="Bezodstpw"/>
              <w:rPr>
                <w:rFonts w:cstheme="minorHAnsi"/>
                <w:bCs/>
              </w:rPr>
            </w:pPr>
            <w:r w:rsidRPr="00130FDB">
              <w:rPr>
                <w:rFonts w:cstheme="minorHAnsi"/>
                <w:color w:val="000000" w:themeColor="text1"/>
              </w:rPr>
              <w:t xml:space="preserve">Zgrzewarka dla prętów Al/Cu (zakres </w:t>
            </w:r>
            <w:r w:rsidR="002C316C" w:rsidRPr="00130FDB">
              <w:rPr>
                <w:rFonts w:cstheme="minorHAnsi"/>
                <w:color w:val="000000" w:themeColor="text1"/>
              </w:rPr>
              <w:t>12</w:t>
            </w:r>
            <w:r w:rsidRPr="00130FDB">
              <w:rPr>
                <w:rFonts w:cstheme="minorHAnsi"/>
                <w:color w:val="000000" w:themeColor="text1"/>
              </w:rPr>
              <w:t>-18 mm)</w:t>
            </w:r>
          </w:p>
        </w:tc>
        <w:tc>
          <w:tcPr>
            <w:tcW w:w="2410" w:type="dxa"/>
            <w:vAlign w:val="center"/>
          </w:tcPr>
          <w:p w14:paraId="5C48A456" w14:textId="6E2C390D" w:rsidR="003170EF" w:rsidRPr="00130FDB" w:rsidRDefault="003170EF" w:rsidP="003170EF">
            <w:pPr>
              <w:pStyle w:val="Bezodstpw"/>
              <w:rPr>
                <w:rFonts w:cstheme="minorHAnsi"/>
                <w:bCs/>
              </w:rPr>
            </w:pPr>
            <w:r w:rsidRPr="00130FDB">
              <w:rPr>
                <w:rFonts w:cstheme="minorHAnsi"/>
                <w:color w:val="000000" w:themeColor="text1"/>
              </w:rPr>
              <w:t xml:space="preserve"> zakres </w:t>
            </w:r>
            <w:r w:rsidR="002C316C" w:rsidRPr="00130FDB">
              <w:rPr>
                <w:rFonts w:cstheme="minorHAnsi"/>
                <w:color w:val="000000" w:themeColor="text1"/>
              </w:rPr>
              <w:t>12</w:t>
            </w:r>
            <w:r w:rsidRPr="00130FDB">
              <w:rPr>
                <w:rFonts w:cstheme="minorHAnsi"/>
                <w:color w:val="000000" w:themeColor="text1"/>
              </w:rPr>
              <w:t>-18 mm</w:t>
            </w:r>
          </w:p>
        </w:tc>
        <w:tc>
          <w:tcPr>
            <w:tcW w:w="3771" w:type="dxa"/>
            <w:vAlign w:val="center"/>
          </w:tcPr>
          <w:p w14:paraId="69D550A1" w14:textId="2716BE0C" w:rsidR="003170EF" w:rsidRPr="00130FDB" w:rsidRDefault="003170EF" w:rsidP="003170EF">
            <w:pPr>
              <w:pStyle w:val="Bezodstpw"/>
              <w:rPr>
                <w:rFonts w:cstheme="minorHAnsi"/>
                <w:bCs/>
                <w:lang w:val="en-US"/>
              </w:rPr>
            </w:pPr>
            <w:r w:rsidRPr="00130FDB">
              <w:rPr>
                <w:rFonts w:cstheme="minorHAnsi"/>
                <w:color w:val="000000" w:themeColor="text1"/>
                <w:lang w:val="en-US"/>
              </w:rPr>
              <w:t xml:space="preserve">Welding machine for Al/Cu rods (range </w:t>
            </w:r>
            <w:r w:rsidR="002C316C" w:rsidRPr="00130FDB">
              <w:rPr>
                <w:rFonts w:cstheme="minorHAnsi"/>
                <w:color w:val="000000" w:themeColor="text1"/>
                <w:lang w:val="en-US"/>
              </w:rPr>
              <w:t>12</w:t>
            </w:r>
            <w:r w:rsidRPr="00130FDB">
              <w:rPr>
                <w:rFonts w:cstheme="minorHAnsi"/>
                <w:color w:val="000000" w:themeColor="text1"/>
                <w:lang w:val="en-US"/>
              </w:rPr>
              <w:t>–18 mm)</w:t>
            </w:r>
          </w:p>
        </w:tc>
        <w:tc>
          <w:tcPr>
            <w:tcW w:w="2608" w:type="dxa"/>
            <w:vAlign w:val="center"/>
          </w:tcPr>
          <w:p w14:paraId="37832514" w14:textId="25F60AD8" w:rsidR="003170EF" w:rsidRPr="00130FDB" w:rsidRDefault="003170EF" w:rsidP="003170EF">
            <w:pPr>
              <w:pStyle w:val="Bezodstpw"/>
              <w:rPr>
                <w:rFonts w:cstheme="minorHAnsi"/>
                <w:bCs/>
              </w:rPr>
            </w:pPr>
            <w:r w:rsidRPr="00130FDB">
              <w:rPr>
                <w:rFonts w:cstheme="minorHAnsi"/>
                <w:color w:val="000000" w:themeColor="text1"/>
                <w:lang w:val="en-US"/>
              </w:rPr>
              <w:t xml:space="preserve"> </w:t>
            </w:r>
            <w:r w:rsidRPr="00130FDB">
              <w:rPr>
                <w:rFonts w:cstheme="minorHAnsi"/>
                <w:color w:val="000000" w:themeColor="text1"/>
              </w:rPr>
              <w:t xml:space="preserve">range </w:t>
            </w:r>
            <w:r w:rsidR="002C316C" w:rsidRPr="00130FDB">
              <w:rPr>
                <w:rFonts w:cstheme="minorHAnsi"/>
                <w:color w:val="000000" w:themeColor="text1"/>
              </w:rPr>
              <w:t>12</w:t>
            </w:r>
            <w:r w:rsidRPr="00130FDB">
              <w:rPr>
                <w:rFonts w:cstheme="minorHAnsi"/>
                <w:color w:val="000000" w:themeColor="text1"/>
              </w:rPr>
              <w:t>-1</w:t>
            </w:r>
            <w:r w:rsidR="002C316C" w:rsidRPr="00130FDB">
              <w:rPr>
                <w:rFonts w:cstheme="minorHAnsi"/>
                <w:color w:val="000000" w:themeColor="text1"/>
              </w:rPr>
              <w:t xml:space="preserve">8 </w:t>
            </w:r>
            <w:r w:rsidRPr="00130FDB">
              <w:rPr>
                <w:rFonts w:cstheme="minorHAnsi"/>
                <w:color w:val="000000" w:themeColor="text1"/>
              </w:rPr>
              <w:t>mm</w:t>
            </w:r>
          </w:p>
        </w:tc>
      </w:tr>
      <w:tr w:rsidR="003170EF" w:rsidRPr="00DA6C1B" w14:paraId="0241B5C3" w14:textId="77777777" w:rsidTr="00F978D4">
        <w:trPr>
          <w:trHeight w:val="270"/>
        </w:trPr>
        <w:tc>
          <w:tcPr>
            <w:tcW w:w="1141" w:type="dxa"/>
            <w:vAlign w:val="center"/>
          </w:tcPr>
          <w:p w14:paraId="096E6821" w14:textId="1256B55E" w:rsidR="003170EF" w:rsidRPr="00DA6C1B" w:rsidRDefault="00F978D4" w:rsidP="00F978D4">
            <w:pPr>
              <w:pStyle w:val="Bezodstpw"/>
              <w:jc w:val="center"/>
              <w:rPr>
                <w:rFonts w:cstheme="minorHAnsi"/>
              </w:rPr>
            </w:pPr>
            <w:r>
              <w:rPr>
                <w:rFonts w:cstheme="minorHAnsi"/>
              </w:rPr>
              <w:t>6</w:t>
            </w:r>
            <w:r w:rsidR="003170EF" w:rsidRPr="00DA6C1B">
              <w:rPr>
                <w:rFonts w:cstheme="minorHAnsi"/>
              </w:rPr>
              <w:t>.</w:t>
            </w:r>
          </w:p>
        </w:tc>
        <w:tc>
          <w:tcPr>
            <w:tcW w:w="3962" w:type="dxa"/>
            <w:vAlign w:val="center"/>
          </w:tcPr>
          <w:p w14:paraId="43EBA5A3" w14:textId="77777777" w:rsidR="003170EF" w:rsidRPr="00DA6C1B" w:rsidRDefault="003170EF" w:rsidP="003170EF">
            <w:pPr>
              <w:pStyle w:val="Bezodstpw"/>
              <w:rPr>
                <w:rFonts w:cstheme="minorHAnsi"/>
                <w:bCs/>
              </w:rPr>
            </w:pPr>
            <w:r w:rsidRPr="00DA6C1B">
              <w:rPr>
                <w:rFonts w:cstheme="minorHAnsi"/>
                <w:bCs/>
              </w:rPr>
              <w:t xml:space="preserve">Popychak do bębnów, pozwalający na przemieszczenie bębnów o: </w:t>
            </w:r>
          </w:p>
          <w:p w14:paraId="423E3BBA" w14:textId="77777777" w:rsidR="003170EF" w:rsidRPr="00DA6C1B" w:rsidRDefault="003170EF" w:rsidP="003170EF">
            <w:pPr>
              <w:pStyle w:val="Bezodstpw"/>
              <w:rPr>
                <w:rFonts w:cstheme="minorHAnsi"/>
                <w:bCs/>
              </w:rPr>
            </w:pPr>
            <w:r w:rsidRPr="00DA6C1B">
              <w:rPr>
                <w:rFonts w:cstheme="minorHAnsi"/>
                <w:bCs/>
              </w:rPr>
              <w:t>Wysokości</w:t>
            </w:r>
          </w:p>
          <w:p w14:paraId="68861C6B" w14:textId="77777777" w:rsidR="003170EF" w:rsidRPr="00DA6C1B" w:rsidRDefault="003170EF" w:rsidP="003170EF">
            <w:pPr>
              <w:pStyle w:val="Bezodstpw"/>
              <w:rPr>
                <w:rFonts w:cstheme="minorHAnsi"/>
                <w:bCs/>
              </w:rPr>
            </w:pPr>
          </w:p>
          <w:p w14:paraId="3A0BE73F" w14:textId="7BFD2A81" w:rsidR="003170EF" w:rsidRPr="00DA6C1B" w:rsidRDefault="003170EF" w:rsidP="003170EF">
            <w:pPr>
              <w:pStyle w:val="Bezodstpw"/>
              <w:rPr>
                <w:rFonts w:cstheme="minorHAnsi"/>
                <w:b/>
                <w:lang w:val="en-GB"/>
              </w:rPr>
            </w:pPr>
            <w:r w:rsidRPr="00DA6C1B">
              <w:rPr>
                <w:rFonts w:cstheme="minorHAnsi"/>
                <w:bCs/>
              </w:rPr>
              <w:t xml:space="preserve">Wadze </w:t>
            </w:r>
          </w:p>
        </w:tc>
        <w:tc>
          <w:tcPr>
            <w:tcW w:w="2410" w:type="dxa"/>
            <w:vAlign w:val="center"/>
          </w:tcPr>
          <w:p w14:paraId="5B36ED48" w14:textId="77777777" w:rsidR="003170EF" w:rsidRPr="00DA6C1B" w:rsidRDefault="003170EF" w:rsidP="003170EF">
            <w:pPr>
              <w:pStyle w:val="Bezodstpw"/>
              <w:jc w:val="center"/>
              <w:rPr>
                <w:rFonts w:cstheme="minorHAnsi"/>
                <w:bCs/>
              </w:rPr>
            </w:pPr>
          </w:p>
          <w:p w14:paraId="6539D040" w14:textId="77777777" w:rsidR="003170EF" w:rsidRPr="00DA6C1B" w:rsidRDefault="003170EF" w:rsidP="003170EF">
            <w:pPr>
              <w:pStyle w:val="Bezodstpw"/>
              <w:jc w:val="center"/>
              <w:rPr>
                <w:rFonts w:cstheme="minorHAnsi"/>
                <w:bCs/>
              </w:rPr>
            </w:pPr>
          </w:p>
          <w:p w14:paraId="75F71312" w14:textId="77777777" w:rsidR="003170EF" w:rsidRPr="00DA6C1B" w:rsidRDefault="003170EF" w:rsidP="003170EF">
            <w:pPr>
              <w:pStyle w:val="Bezodstpw"/>
              <w:jc w:val="center"/>
              <w:rPr>
                <w:rFonts w:cstheme="minorHAnsi"/>
                <w:bCs/>
              </w:rPr>
            </w:pPr>
            <w:r w:rsidRPr="00DA6C1B">
              <w:rPr>
                <w:rFonts w:cstheme="minorHAnsi"/>
                <w:bCs/>
              </w:rPr>
              <w:t>5000 mm</w:t>
            </w:r>
          </w:p>
          <w:p w14:paraId="22A381FE" w14:textId="77777777" w:rsidR="003170EF" w:rsidRPr="00DA6C1B" w:rsidRDefault="003170EF" w:rsidP="003170EF">
            <w:pPr>
              <w:pStyle w:val="Bezodstpw"/>
              <w:jc w:val="center"/>
              <w:rPr>
                <w:rFonts w:cstheme="minorHAnsi"/>
                <w:bCs/>
              </w:rPr>
            </w:pPr>
          </w:p>
          <w:p w14:paraId="5E2E1A22" w14:textId="5DC59E30" w:rsidR="003170EF" w:rsidRPr="00DA6C1B" w:rsidRDefault="00F978D4" w:rsidP="003170EF">
            <w:pPr>
              <w:pStyle w:val="Bezodstpw"/>
              <w:rPr>
                <w:rFonts w:cstheme="minorHAnsi"/>
              </w:rPr>
            </w:pPr>
            <w:r>
              <w:rPr>
                <w:rFonts w:cstheme="minorHAnsi"/>
                <w:bCs/>
              </w:rPr>
              <w:t xml:space="preserve">               </w:t>
            </w:r>
            <w:r w:rsidR="003170EF" w:rsidRPr="00DA6C1B">
              <w:rPr>
                <w:rFonts w:cstheme="minorHAnsi"/>
                <w:bCs/>
              </w:rPr>
              <w:t>do 7</w:t>
            </w:r>
            <w:r w:rsidR="003006A5">
              <w:rPr>
                <w:rFonts w:cstheme="minorHAnsi"/>
                <w:bCs/>
              </w:rPr>
              <w:t>0</w:t>
            </w:r>
            <w:r w:rsidR="003170EF" w:rsidRPr="00DA6C1B">
              <w:rPr>
                <w:rFonts w:cstheme="minorHAnsi"/>
                <w:bCs/>
              </w:rPr>
              <w:t xml:space="preserve"> t</w:t>
            </w:r>
          </w:p>
        </w:tc>
        <w:tc>
          <w:tcPr>
            <w:tcW w:w="3771" w:type="dxa"/>
            <w:vAlign w:val="center"/>
          </w:tcPr>
          <w:p w14:paraId="28B681EA" w14:textId="77777777" w:rsidR="003170EF" w:rsidRPr="00FC06F7" w:rsidRDefault="003170EF" w:rsidP="003170EF">
            <w:pPr>
              <w:pStyle w:val="Bezodstpw"/>
              <w:rPr>
                <w:rFonts w:cstheme="minorHAnsi"/>
                <w:bCs/>
                <w:lang w:val="en-US"/>
              </w:rPr>
            </w:pPr>
            <w:r w:rsidRPr="00FC06F7">
              <w:rPr>
                <w:rFonts w:cstheme="minorHAnsi"/>
                <w:bCs/>
                <w:lang w:val="en-US"/>
              </w:rPr>
              <w:t xml:space="preserve">Drum pusher, allowing drums to be moved by: </w:t>
            </w:r>
          </w:p>
          <w:p w14:paraId="7CA2AD78" w14:textId="77777777" w:rsidR="003170EF" w:rsidRPr="00DA6C1B" w:rsidRDefault="003170EF" w:rsidP="003170EF">
            <w:pPr>
              <w:pStyle w:val="Bezodstpw"/>
              <w:rPr>
                <w:rFonts w:cstheme="minorHAnsi"/>
                <w:bCs/>
              </w:rPr>
            </w:pPr>
            <w:r w:rsidRPr="00DA6C1B">
              <w:rPr>
                <w:rFonts w:cstheme="minorHAnsi"/>
                <w:bCs/>
              </w:rPr>
              <w:t>Height</w:t>
            </w:r>
          </w:p>
          <w:p w14:paraId="07E5CF08" w14:textId="77777777" w:rsidR="003170EF" w:rsidRPr="00DA6C1B" w:rsidRDefault="003170EF" w:rsidP="003170EF">
            <w:pPr>
              <w:pStyle w:val="Bezodstpw"/>
              <w:rPr>
                <w:rFonts w:cstheme="minorHAnsi"/>
                <w:bCs/>
              </w:rPr>
            </w:pPr>
          </w:p>
          <w:p w14:paraId="29AD70EE" w14:textId="164411E4" w:rsidR="003170EF" w:rsidRPr="00DA6C1B" w:rsidRDefault="003170EF" w:rsidP="003170EF">
            <w:pPr>
              <w:pStyle w:val="Bezodstpw"/>
              <w:rPr>
                <w:rFonts w:cstheme="minorHAnsi"/>
              </w:rPr>
            </w:pPr>
            <w:r w:rsidRPr="00DA6C1B">
              <w:rPr>
                <w:rFonts w:cstheme="minorHAnsi"/>
                <w:bCs/>
              </w:rPr>
              <w:t xml:space="preserve">Weight </w:t>
            </w:r>
          </w:p>
        </w:tc>
        <w:tc>
          <w:tcPr>
            <w:tcW w:w="2608" w:type="dxa"/>
            <w:vAlign w:val="center"/>
          </w:tcPr>
          <w:p w14:paraId="4C6F2335" w14:textId="77777777" w:rsidR="003170EF" w:rsidRPr="00DA6C1B" w:rsidRDefault="003170EF" w:rsidP="003170EF">
            <w:pPr>
              <w:pStyle w:val="Bezodstpw"/>
              <w:jc w:val="center"/>
              <w:rPr>
                <w:rFonts w:cstheme="minorHAnsi"/>
                <w:bCs/>
              </w:rPr>
            </w:pPr>
          </w:p>
          <w:p w14:paraId="5EA677C0" w14:textId="77777777" w:rsidR="003170EF" w:rsidRPr="00DA6C1B" w:rsidRDefault="003170EF" w:rsidP="003170EF">
            <w:pPr>
              <w:pStyle w:val="Bezodstpw"/>
              <w:jc w:val="center"/>
              <w:rPr>
                <w:rFonts w:cstheme="minorHAnsi"/>
                <w:bCs/>
              </w:rPr>
            </w:pPr>
          </w:p>
          <w:p w14:paraId="334CF63D" w14:textId="77777777" w:rsidR="003170EF" w:rsidRPr="00DA6C1B" w:rsidRDefault="003170EF" w:rsidP="003170EF">
            <w:pPr>
              <w:pStyle w:val="Bezodstpw"/>
              <w:jc w:val="center"/>
              <w:rPr>
                <w:rFonts w:cstheme="minorHAnsi"/>
                <w:bCs/>
              </w:rPr>
            </w:pPr>
            <w:r w:rsidRPr="00DA6C1B">
              <w:rPr>
                <w:rFonts w:cstheme="minorHAnsi"/>
                <w:bCs/>
              </w:rPr>
              <w:t>5000 mm</w:t>
            </w:r>
          </w:p>
          <w:p w14:paraId="2A8F54CF" w14:textId="77777777" w:rsidR="003170EF" w:rsidRPr="00DA6C1B" w:rsidRDefault="003170EF" w:rsidP="003170EF">
            <w:pPr>
              <w:pStyle w:val="Bezodstpw"/>
              <w:jc w:val="center"/>
              <w:rPr>
                <w:rFonts w:cstheme="minorHAnsi"/>
                <w:bCs/>
              </w:rPr>
            </w:pPr>
          </w:p>
          <w:p w14:paraId="7DD2277C" w14:textId="2FAD401F" w:rsidR="003170EF" w:rsidRPr="00DA6C1B" w:rsidRDefault="00F978D4" w:rsidP="003170EF">
            <w:pPr>
              <w:pStyle w:val="Bezodstpw"/>
              <w:rPr>
                <w:rFonts w:cstheme="minorHAnsi"/>
              </w:rPr>
            </w:pPr>
            <w:r>
              <w:rPr>
                <w:rFonts w:cstheme="minorHAnsi"/>
                <w:bCs/>
              </w:rPr>
              <w:t xml:space="preserve">             </w:t>
            </w:r>
            <w:r w:rsidR="003170EF" w:rsidRPr="00DA6C1B">
              <w:rPr>
                <w:rFonts w:cstheme="minorHAnsi"/>
                <w:bCs/>
              </w:rPr>
              <w:t>up to 7</w:t>
            </w:r>
            <w:r w:rsidR="003006A5">
              <w:rPr>
                <w:rFonts w:cstheme="minorHAnsi"/>
                <w:bCs/>
              </w:rPr>
              <w:t>0</w:t>
            </w:r>
            <w:r w:rsidR="003170EF" w:rsidRPr="00DA6C1B">
              <w:rPr>
                <w:rFonts w:cstheme="minorHAnsi"/>
                <w:bCs/>
              </w:rPr>
              <w:t xml:space="preserve"> t</w:t>
            </w:r>
          </w:p>
        </w:tc>
      </w:tr>
      <w:tr w:rsidR="003170EF" w:rsidRPr="00DA6C1B" w14:paraId="1F442A2E" w14:textId="77777777" w:rsidTr="00F978D4">
        <w:trPr>
          <w:trHeight w:val="270"/>
        </w:trPr>
        <w:tc>
          <w:tcPr>
            <w:tcW w:w="1141" w:type="dxa"/>
            <w:vAlign w:val="center"/>
          </w:tcPr>
          <w:p w14:paraId="2DE6BB1B" w14:textId="114EFD73" w:rsidR="003170EF" w:rsidRPr="00DA6C1B" w:rsidRDefault="00F978D4" w:rsidP="00F978D4">
            <w:pPr>
              <w:pStyle w:val="Bezodstpw"/>
              <w:jc w:val="center"/>
              <w:rPr>
                <w:rFonts w:cstheme="minorHAnsi"/>
              </w:rPr>
            </w:pPr>
            <w:r>
              <w:rPr>
                <w:rFonts w:cstheme="minorHAnsi"/>
              </w:rPr>
              <w:lastRenderedPageBreak/>
              <w:t>7.</w:t>
            </w:r>
          </w:p>
        </w:tc>
        <w:tc>
          <w:tcPr>
            <w:tcW w:w="3962" w:type="dxa"/>
            <w:vAlign w:val="center"/>
          </w:tcPr>
          <w:p w14:paraId="07A4B64F" w14:textId="3A232FF7" w:rsidR="003170EF" w:rsidRPr="00DA6C1B" w:rsidRDefault="003170EF" w:rsidP="003170EF">
            <w:pPr>
              <w:pStyle w:val="Bezodstpw"/>
              <w:rPr>
                <w:rFonts w:cstheme="minorHAnsi"/>
              </w:rPr>
            </w:pPr>
            <w:r w:rsidRPr="00DA6C1B">
              <w:rPr>
                <w:rFonts w:cstheme="minorHAnsi"/>
                <w:bCs/>
                <w:color w:val="000000" w:themeColor="text1"/>
              </w:rPr>
              <w:t xml:space="preserve">Mobilne nożyce hydrauliczne potrafiące przeciąć żyłę do Cu 2600 </w:t>
            </w:r>
            <w:r w:rsidRPr="00DA6C1B">
              <w:rPr>
                <w:rFonts w:cstheme="minorHAnsi"/>
                <w:color w:val="000000" w:themeColor="text1"/>
              </w:rPr>
              <w:t>mm</w:t>
            </w:r>
            <w:r w:rsidRPr="00DA6C1B">
              <w:rPr>
                <w:rFonts w:cstheme="minorHAnsi"/>
                <w:color w:val="000000" w:themeColor="text1"/>
                <w:vertAlign w:val="superscript"/>
              </w:rPr>
              <w:t>2</w:t>
            </w:r>
            <w:r w:rsidRPr="00DA6C1B">
              <w:rPr>
                <w:rFonts w:cstheme="minorHAnsi"/>
                <w:bCs/>
                <w:color w:val="000000" w:themeColor="text1"/>
              </w:rPr>
              <w:t xml:space="preserve"> i Al 3300 </w:t>
            </w:r>
            <w:r w:rsidRPr="00DA6C1B">
              <w:rPr>
                <w:rFonts w:cstheme="minorHAnsi"/>
                <w:color w:val="000000" w:themeColor="text1"/>
              </w:rPr>
              <w:t>mm</w:t>
            </w:r>
            <w:r w:rsidRPr="00DA6C1B">
              <w:rPr>
                <w:rFonts w:cstheme="minorHAnsi"/>
                <w:color w:val="000000" w:themeColor="text1"/>
                <w:vertAlign w:val="superscript"/>
              </w:rPr>
              <w:t>2</w:t>
            </w:r>
          </w:p>
        </w:tc>
        <w:tc>
          <w:tcPr>
            <w:tcW w:w="2410" w:type="dxa"/>
            <w:vAlign w:val="center"/>
          </w:tcPr>
          <w:p w14:paraId="54F2A15B" w14:textId="140A7B15" w:rsidR="003170EF" w:rsidRPr="00DA6C1B" w:rsidRDefault="003170EF" w:rsidP="003170EF">
            <w:pPr>
              <w:pStyle w:val="Bezodstpw"/>
              <w:rPr>
                <w:rFonts w:cstheme="minorHAnsi"/>
              </w:rPr>
            </w:pPr>
            <w:r w:rsidRPr="00DA6C1B">
              <w:rPr>
                <w:rFonts w:cstheme="minorHAnsi"/>
                <w:bCs/>
                <w:color w:val="000000" w:themeColor="text1"/>
              </w:rPr>
              <w:t>1 sztuka</w:t>
            </w:r>
          </w:p>
        </w:tc>
        <w:tc>
          <w:tcPr>
            <w:tcW w:w="3771" w:type="dxa"/>
            <w:vAlign w:val="center"/>
          </w:tcPr>
          <w:p w14:paraId="7B2503C9" w14:textId="60E8135E" w:rsidR="003170EF" w:rsidRPr="00DA6C1B" w:rsidRDefault="003170EF" w:rsidP="003170EF">
            <w:pPr>
              <w:pStyle w:val="Bezodstpw"/>
              <w:rPr>
                <w:rFonts w:cstheme="minorHAnsi"/>
                <w:lang w:val="en-GB"/>
              </w:rPr>
            </w:pPr>
            <w:r w:rsidRPr="00FC06F7">
              <w:rPr>
                <w:rFonts w:cstheme="minorHAnsi"/>
                <w:bCs/>
                <w:color w:val="000000" w:themeColor="text1"/>
                <w:lang w:val="en-US"/>
              </w:rPr>
              <w:t xml:space="preserve">Mobile hydraulic shears capable of cutting veins up to Cu 2600 </w:t>
            </w:r>
            <w:r w:rsidRPr="00FC06F7">
              <w:rPr>
                <w:rFonts w:cstheme="minorHAnsi"/>
                <w:color w:val="000000" w:themeColor="text1"/>
                <w:lang w:val="en-US"/>
              </w:rPr>
              <w:t>mm</w:t>
            </w:r>
            <w:r w:rsidRPr="00FC06F7">
              <w:rPr>
                <w:rFonts w:cstheme="minorHAnsi"/>
                <w:color w:val="000000" w:themeColor="text1"/>
                <w:vertAlign w:val="superscript"/>
                <w:lang w:val="en-US"/>
              </w:rPr>
              <w:t>2</w:t>
            </w:r>
            <w:r w:rsidRPr="00FC06F7">
              <w:rPr>
                <w:rFonts w:cstheme="minorHAnsi"/>
                <w:bCs/>
                <w:color w:val="000000" w:themeColor="text1"/>
                <w:lang w:val="en-US"/>
              </w:rPr>
              <w:t xml:space="preserve">  and Al 3300 </w:t>
            </w:r>
            <w:r w:rsidRPr="00FC06F7">
              <w:rPr>
                <w:rFonts w:cstheme="minorHAnsi"/>
                <w:color w:val="000000" w:themeColor="text1"/>
                <w:lang w:val="en-US"/>
              </w:rPr>
              <w:t>mm</w:t>
            </w:r>
            <w:r w:rsidRPr="00FC06F7">
              <w:rPr>
                <w:rFonts w:cstheme="minorHAnsi"/>
                <w:color w:val="000000" w:themeColor="text1"/>
                <w:vertAlign w:val="superscript"/>
                <w:lang w:val="en-US"/>
              </w:rPr>
              <w:t>2</w:t>
            </w:r>
          </w:p>
        </w:tc>
        <w:tc>
          <w:tcPr>
            <w:tcW w:w="2608" w:type="dxa"/>
            <w:vAlign w:val="center"/>
          </w:tcPr>
          <w:p w14:paraId="560F2D28" w14:textId="423BF422" w:rsidR="003170EF" w:rsidRPr="00DA6C1B" w:rsidRDefault="003170EF" w:rsidP="003170EF">
            <w:pPr>
              <w:pStyle w:val="Bezodstpw"/>
              <w:rPr>
                <w:rFonts w:cstheme="minorHAnsi"/>
                <w:lang w:val="en-GB"/>
              </w:rPr>
            </w:pPr>
            <w:r w:rsidRPr="00DA6C1B">
              <w:rPr>
                <w:rFonts w:cstheme="minorHAnsi"/>
                <w:bCs/>
                <w:color w:val="000000" w:themeColor="text1"/>
              </w:rPr>
              <w:t>1 piece</w:t>
            </w:r>
          </w:p>
        </w:tc>
      </w:tr>
      <w:tr w:rsidR="003170EF" w:rsidRPr="00DA6C1B" w14:paraId="542BFBB2" w14:textId="77777777" w:rsidTr="00F978D4">
        <w:trPr>
          <w:trHeight w:val="270"/>
        </w:trPr>
        <w:tc>
          <w:tcPr>
            <w:tcW w:w="1141" w:type="dxa"/>
            <w:vAlign w:val="center"/>
          </w:tcPr>
          <w:p w14:paraId="1512E79A" w14:textId="13F2C81F" w:rsidR="003170EF" w:rsidRPr="00DA6C1B" w:rsidRDefault="00F978D4" w:rsidP="00F978D4">
            <w:pPr>
              <w:pStyle w:val="Bezodstpw"/>
              <w:jc w:val="center"/>
              <w:rPr>
                <w:rFonts w:cstheme="minorHAnsi"/>
              </w:rPr>
            </w:pPr>
            <w:r>
              <w:rPr>
                <w:rFonts w:cstheme="minorHAnsi"/>
              </w:rPr>
              <w:t>8</w:t>
            </w:r>
            <w:r w:rsidR="003170EF" w:rsidRPr="00DA6C1B">
              <w:rPr>
                <w:rFonts w:cstheme="minorHAnsi"/>
              </w:rPr>
              <w:t>.</w:t>
            </w:r>
          </w:p>
        </w:tc>
        <w:tc>
          <w:tcPr>
            <w:tcW w:w="3962" w:type="dxa"/>
            <w:vAlign w:val="center"/>
          </w:tcPr>
          <w:p w14:paraId="114BBDF7" w14:textId="36B46EFD" w:rsidR="003170EF" w:rsidRPr="00DA6C1B" w:rsidRDefault="003170EF" w:rsidP="003170EF">
            <w:pPr>
              <w:pStyle w:val="Bezodstpw"/>
              <w:rPr>
                <w:rFonts w:cstheme="minorHAnsi"/>
              </w:rPr>
            </w:pPr>
            <w:r w:rsidRPr="00DA6C1B">
              <w:rPr>
                <w:rFonts w:cstheme="minorHAnsi"/>
                <w:color w:val="000000" w:themeColor="text1"/>
              </w:rPr>
              <w:t>Szczęki do spęczar</w:t>
            </w:r>
            <w:r w:rsidR="00FD757D">
              <w:rPr>
                <w:rFonts w:cstheme="minorHAnsi"/>
                <w:color w:val="000000" w:themeColor="text1"/>
              </w:rPr>
              <w:t>ki</w:t>
            </w:r>
            <w:r w:rsidRPr="00DA6C1B">
              <w:rPr>
                <w:rFonts w:cstheme="minorHAnsi"/>
                <w:color w:val="000000" w:themeColor="text1"/>
              </w:rPr>
              <w:t xml:space="preserve"> hydraulicznej</w:t>
            </w:r>
            <w:r w:rsidR="002C316C">
              <w:rPr>
                <w:rFonts w:cstheme="minorHAnsi"/>
                <w:color w:val="000000" w:themeColor="text1"/>
              </w:rPr>
              <w:t xml:space="preserve"> </w:t>
            </w:r>
            <w:r w:rsidRPr="00DA6C1B">
              <w:rPr>
                <w:rFonts w:cstheme="minorHAnsi"/>
                <w:color w:val="000000" w:themeColor="text1"/>
              </w:rPr>
              <w:t xml:space="preserve"> </w:t>
            </w:r>
            <w:r w:rsidRPr="00DA6C1B">
              <w:rPr>
                <w:rFonts w:cstheme="minorHAnsi"/>
                <w:bCs/>
                <w:color w:val="000000" w:themeColor="text1"/>
              </w:rPr>
              <w:t>dla zakresu drutów wykorzystywanych na maszynie (od 1,00 mm do 5,00 mm)</w:t>
            </w:r>
          </w:p>
        </w:tc>
        <w:tc>
          <w:tcPr>
            <w:tcW w:w="2410" w:type="dxa"/>
            <w:vAlign w:val="center"/>
          </w:tcPr>
          <w:p w14:paraId="21C356FE" w14:textId="35F69FDA" w:rsidR="003170EF" w:rsidRPr="00DA6C1B" w:rsidRDefault="003170EF" w:rsidP="003170EF">
            <w:pPr>
              <w:pStyle w:val="Bezodstpw"/>
              <w:rPr>
                <w:rFonts w:cstheme="minorHAnsi"/>
              </w:rPr>
            </w:pPr>
            <w:r w:rsidRPr="00DA6C1B">
              <w:rPr>
                <w:rFonts w:cstheme="minorHAnsi"/>
                <w:bCs/>
                <w:color w:val="000000" w:themeColor="text1"/>
              </w:rPr>
              <w:t xml:space="preserve">20 sztuk </w:t>
            </w:r>
          </w:p>
        </w:tc>
        <w:tc>
          <w:tcPr>
            <w:tcW w:w="3771" w:type="dxa"/>
            <w:vAlign w:val="center"/>
          </w:tcPr>
          <w:p w14:paraId="5DED12D5" w14:textId="47FCB702" w:rsidR="003170EF" w:rsidRPr="003170EF" w:rsidRDefault="003170EF" w:rsidP="003170EF">
            <w:pPr>
              <w:pStyle w:val="Bezodstpw"/>
              <w:rPr>
                <w:rFonts w:cstheme="minorHAnsi"/>
                <w:lang w:val="en-US"/>
              </w:rPr>
            </w:pPr>
            <w:r w:rsidRPr="00FC06F7">
              <w:rPr>
                <w:rFonts w:cstheme="minorHAnsi"/>
                <w:color w:val="000000" w:themeColor="text1"/>
                <w:lang w:val="en-US"/>
              </w:rPr>
              <w:t xml:space="preserve">Jaws for hydraulic swaging machines </w:t>
            </w:r>
            <w:r w:rsidRPr="00FC06F7">
              <w:rPr>
                <w:rFonts w:cstheme="minorHAnsi"/>
                <w:bCs/>
                <w:color w:val="000000" w:themeColor="text1"/>
                <w:lang w:val="en-US"/>
              </w:rPr>
              <w:t>for the range of wires used on the machine (from 1.00 mm to 5.00 mm)</w:t>
            </w:r>
          </w:p>
        </w:tc>
        <w:tc>
          <w:tcPr>
            <w:tcW w:w="2608" w:type="dxa"/>
            <w:vAlign w:val="center"/>
          </w:tcPr>
          <w:p w14:paraId="6AF856EF" w14:textId="6D4B09FC" w:rsidR="003170EF" w:rsidRPr="00DA6C1B" w:rsidRDefault="003170EF" w:rsidP="003170EF">
            <w:pPr>
              <w:pStyle w:val="Bezodstpw"/>
              <w:rPr>
                <w:rFonts w:cstheme="minorHAnsi"/>
              </w:rPr>
            </w:pPr>
            <w:r w:rsidRPr="00DA6C1B">
              <w:rPr>
                <w:rFonts w:cstheme="minorHAnsi"/>
                <w:bCs/>
                <w:color w:val="000000" w:themeColor="text1"/>
              </w:rPr>
              <w:t xml:space="preserve">20 pieces </w:t>
            </w:r>
          </w:p>
        </w:tc>
      </w:tr>
      <w:tr w:rsidR="003170EF" w:rsidRPr="00DA6C1B" w14:paraId="52E7C018" w14:textId="77777777" w:rsidTr="00F978D4">
        <w:trPr>
          <w:trHeight w:val="270"/>
        </w:trPr>
        <w:tc>
          <w:tcPr>
            <w:tcW w:w="1141" w:type="dxa"/>
            <w:vAlign w:val="center"/>
          </w:tcPr>
          <w:p w14:paraId="51FBEBD8" w14:textId="34B83DBA" w:rsidR="003170EF" w:rsidRPr="00DA6C1B" w:rsidRDefault="0002097C" w:rsidP="00F978D4">
            <w:pPr>
              <w:pStyle w:val="Bezodstpw"/>
              <w:jc w:val="center"/>
              <w:rPr>
                <w:rFonts w:cstheme="minorHAnsi"/>
              </w:rPr>
            </w:pPr>
            <w:r>
              <w:rPr>
                <w:rFonts w:cstheme="minorHAnsi"/>
              </w:rPr>
              <w:t>9</w:t>
            </w:r>
            <w:r w:rsidR="003170EF" w:rsidRPr="00DA6C1B">
              <w:rPr>
                <w:rFonts w:cstheme="minorHAnsi"/>
              </w:rPr>
              <w:t>.</w:t>
            </w:r>
          </w:p>
        </w:tc>
        <w:tc>
          <w:tcPr>
            <w:tcW w:w="3962" w:type="dxa"/>
            <w:vAlign w:val="center"/>
          </w:tcPr>
          <w:p w14:paraId="48939ECD" w14:textId="75045876" w:rsidR="003170EF" w:rsidRPr="00DA6C1B" w:rsidRDefault="003170EF" w:rsidP="003170EF">
            <w:pPr>
              <w:pStyle w:val="Bezodstpw"/>
              <w:rPr>
                <w:rFonts w:cstheme="minorHAnsi"/>
              </w:rPr>
            </w:pPr>
            <w:r w:rsidRPr="00DA6C1B">
              <w:rPr>
                <w:rFonts w:cstheme="minorHAnsi"/>
                <w:color w:val="000000" w:themeColor="text1"/>
              </w:rPr>
              <w:t>Kamienie do spęczarki do prętów</w:t>
            </w:r>
          </w:p>
        </w:tc>
        <w:tc>
          <w:tcPr>
            <w:tcW w:w="2410" w:type="dxa"/>
            <w:vAlign w:val="center"/>
          </w:tcPr>
          <w:p w14:paraId="623FF670" w14:textId="3D7F72AB" w:rsidR="003170EF" w:rsidRPr="00DA6C1B" w:rsidRDefault="003170EF" w:rsidP="003170EF">
            <w:pPr>
              <w:pStyle w:val="Bezodstpw"/>
              <w:rPr>
                <w:rFonts w:cstheme="minorHAnsi"/>
              </w:rPr>
            </w:pPr>
            <w:r w:rsidRPr="00DA6C1B">
              <w:rPr>
                <w:rFonts w:cstheme="minorHAnsi"/>
                <w:bCs/>
                <w:color w:val="000000" w:themeColor="text1"/>
              </w:rPr>
              <w:t>10 szt</w:t>
            </w:r>
          </w:p>
        </w:tc>
        <w:tc>
          <w:tcPr>
            <w:tcW w:w="3771" w:type="dxa"/>
            <w:vAlign w:val="center"/>
          </w:tcPr>
          <w:p w14:paraId="4ADE09F8" w14:textId="010053C8" w:rsidR="003170EF" w:rsidRPr="00DA6C1B" w:rsidRDefault="003170EF" w:rsidP="003170EF">
            <w:pPr>
              <w:pStyle w:val="Bezodstpw"/>
              <w:rPr>
                <w:rFonts w:cstheme="minorHAnsi"/>
                <w:lang w:val="en-GB"/>
              </w:rPr>
            </w:pPr>
            <w:r w:rsidRPr="00DA6C1B">
              <w:rPr>
                <w:rFonts w:cstheme="minorHAnsi"/>
                <w:color w:val="000000" w:themeColor="text1"/>
              </w:rPr>
              <w:t>Stones for rod expander</w:t>
            </w:r>
          </w:p>
        </w:tc>
        <w:tc>
          <w:tcPr>
            <w:tcW w:w="2608" w:type="dxa"/>
            <w:vAlign w:val="center"/>
          </w:tcPr>
          <w:p w14:paraId="43313C6B" w14:textId="049ADCE0" w:rsidR="003170EF" w:rsidRPr="00DA6C1B" w:rsidRDefault="003170EF" w:rsidP="003170EF">
            <w:pPr>
              <w:pStyle w:val="Bezodstpw"/>
              <w:rPr>
                <w:rFonts w:cstheme="minorHAnsi"/>
                <w:lang w:val="en-GB"/>
              </w:rPr>
            </w:pPr>
            <w:r w:rsidRPr="00DA6C1B">
              <w:rPr>
                <w:rFonts w:cstheme="minorHAnsi"/>
                <w:bCs/>
                <w:color w:val="000000" w:themeColor="text1"/>
              </w:rPr>
              <w:t>10</w:t>
            </w:r>
          </w:p>
        </w:tc>
      </w:tr>
      <w:tr w:rsidR="003170EF" w:rsidRPr="00DA6C1B" w14:paraId="48BCE53E" w14:textId="77777777" w:rsidTr="00F978D4">
        <w:trPr>
          <w:trHeight w:val="270"/>
        </w:trPr>
        <w:tc>
          <w:tcPr>
            <w:tcW w:w="1141" w:type="dxa"/>
            <w:vAlign w:val="center"/>
          </w:tcPr>
          <w:p w14:paraId="1B56CC64" w14:textId="202FE7A8" w:rsidR="003170EF" w:rsidRPr="00DA6C1B" w:rsidRDefault="00F978D4" w:rsidP="00F978D4">
            <w:pPr>
              <w:pStyle w:val="Bezodstpw"/>
              <w:jc w:val="center"/>
              <w:rPr>
                <w:rFonts w:cstheme="minorHAnsi"/>
              </w:rPr>
            </w:pPr>
            <w:r>
              <w:rPr>
                <w:rFonts w:cstheme="minorHAnsi"/>
              </w:rPr>
              <w:t>1</w:t>
            </w:r>
            <w:r w:rsidR="0024312E">
              <w:rPr>
                <w:rFonts w:cstheme="minorHAnsi"/>
              </w:rPr>
              <w:t>0</w:t>
            </w:r>
            <w:r w:rsidR="003170EF" w:rsidRPr="00DA6C1B">
              <w:rPr>
                <w:rFonts w:cstheme="minorHAnsi"/>
              </w:rPr>
              <w:t>.</w:t>
            </w:r>
          </w:p>
        </w:tc>
        <w:tc>
          <w:tcPr>
            <w:tcW w:w="3962" w:type="dxa"/>
            <w:vAlign w:val="center"/>
          </w:tcPr>
          <w:p w14:paraId="6BEBC62F" w14:textId="3AE89F30" w:rsidR="003170EF" w:rsidRPr="00DA6C1B" w:rsidRDefault="003170EF" w:rsidP="003170EF">
            <w:pPr>
              <w:pStyle w:val="Bezodstpw"/>
              <w:rPr>
                <w:rFonts w:cstheme="minorHAnsi"/>
              </w:rPr>
            </w:pPr>
            <w:r w:rsidRPr="00DA6C1B">
              <w:rPr>
                <w:rFonts w:cstheme="minorHAnsi"/>
                <w:color w:val="000000" w:themeColor="text1"/>
              </w:rPr>
              <w:t>Kamienie do zgrzewarki do prętów</w:t>
            </w:r>
          </w:p>
        </w:tc>
        <w:tc>
          <w:tcPr>
            <w:tcW w:w="2410" w:type="dxa"/>
            <w:vAlign w:val="center"/>
          </w:tcPr>
          <w:p w14:paraId="4F1ED935" w14:textId="096852B6" w:rsidR="003170EF" w:rsidRPr="00DA6C1B" w:rsidRDefault="003170EF" w:rsidP="003170EF">
            <w:pPr>
              <w:pStyle w:val="Bezodstpw"/>
              <w:rPr>
                <w:rFonts w:cstheme="minorHAnsi"/>
              </w:rPr>
            </w:pPr>
            <w:r w:rsidRPr="00DA6C1B">
              <w:rPr>
                <w:rFonts w:cstheme="minorHAnsi"/>
                <w:bCs/>
                <w:color w:val="000000" w:themeColor="text1"/>
              </w:rPr>
              <w:t>10 szt</w:t>
            </w:r>
          </w:p>
        </w:tc>
        <w:tc>
          <w:tcPr>
            <w:tcW w:w="3771" w:type="dxa"/>
            <w:vAlign w:val="center"/>
          </w:tcPr>
          <w:p w14:paraId="6D7FA1E4" w14:textId="2DA5B3CE" w:rsidR="003170EF" w:rsidRPr="00DA6C1B" w:rsidRDefault="003170EF" w:rsidP="003170EF">
            <w:pPr>
              <w:pStyle w:val="Bezodstpw"/>
              <w:rPr>
                <w:rFonts w:cstheme="minorHAnsi"/>
                <w:lang w:val="en-GB"/>
              </w:rPr>
            </w:pPr>
            <w:r w:rsidRPr="00FC06F7">
              <w:rPr>
                <w:rFonts w:cstheme="minorHAnsi"/>
                <w:color w:val="000000" w:themeColor="text1"/>
                <w:lang w:val="en-US"/>
              </w:rPr>
              <w:t>Stones for rod welding machine</w:t>
            </w:r>
          </w:p>
        </w:tc>
        <w:tc>
          <w:tcPr>
            <w:tcW w:w="2608" w:type="dxa"/>
            <w:vAlign w:val="center"/>
          </w:tcPr>
          <w:p w14:paraId="54728749" w14:textId="48EFB6FC" w:rsidR="003170EF" w:rsidRPr="00DA6C1B" w:rsidRDefault="003170EF" w:rsidP="003170EF">
            <w:pPr>
              <w:pStyle w:val="Bezodstpw"/>
              <w:rPr>
                <w:rFonts w:cstheme="minorHAnsi"/>
                <w:lang w:val="en-GB"/>
              </w:rPr>
            </w:pPr>
            <w:r w:rsidRPr="00DA6C1B">
              <w:rPr>
                <w:rFonts w:cstheme="minorHAnsi"/>
                <w:bCs/>
                <w:color w:val="000000" w:themeColor="text1"/>
              </w:rPr>
              <w:t>10</w:t>
            </w:r>
          </w:p>
        </w:tc>
      </w:tr>
      <w:tr w:rsidR="003170EF" w:rsidRPr="00DA6C1B" w14:paraId="50676355" w14:textId="77777777" w:rsidTr="00F978D4">
        <w:trPr>
          <w:trHeight w:val="270"/>
        </w:trPr>
        <w:tc>
          <w:tcPr>
            <w:tcW w:w="1141" w:type="dxa"/>
            <w:vAlign w:val="center"/>
          </w:tcPr>
          <w:p w14:paraId="0682E48D" w14:textId="1C0FD6EF" w:rsidR="003170EF" w:rsidRPr="00DA6C1B" w:rsidRDefault="003170EF" w:rsidP="00F978D4">
            <w:pPr>
              <w:pStyle w:val="Bezodstpw"/>
              <w:jc w:val="center"/>
              <w:rPr>
                <w:rFonts w:cstheme="minorHAnsi"/>
              </w:rPr>
            </w:pPr>
            <w:r w:rsidRPr="00DA6C1B">
              <w:rPr>
                <w:rFonts w:cstheme="minorHAnsi"/>
              </w:rPr>
              <w:t>1</w:t>
            </w:r>
            <w:r w:rsidR="003E33DF">
              <w:rPr>
                <w:rFonts w:cstheme="minorHAnsi"/>
              </w:rPr>
              <w:t>1</w:t>
            </w:r>
            <w:r w:rsidRPr="00DA6C1B">
              <w:rPr>
                <w:rFonts w:cstheme="minorHAnsi"/>
              </w:rPr>
              <w:t>.</w:t>
            </w:r>
          </w:p>
        </w:tc>
        <w:tc>
          <w:tcPr>
            <w:tcW w:w="3962" w:type="dxa"/>
            <w:vAlign w:val="center"/>
          </w:tcPr>
          <w:p w14:paraId="6686ABD8" w14:textId="033BE644" w:rsidR="003170EF" w:rsidRPr="00DA6C1B" w:rsidRDefault="003170EF" w:rsidP="003170EF">
            <w:pPr>
              <w:pStyle w:val="Bezodstpw"/>
              <w:rPr>
                <w:rFonts w:cstheme="minorHAnsi"/>
                <w:color w:val="000000" w:themeColor="text1"/>
              </w:rPr>
            </w:pPr>
            <w:r w:rsidRPr="00DA6C1B">
              <w:rPr>
                <w:rFonts w:cstheme="minorHAnsi"/>
                <w:color w:val="000000" w:themeColor="text1"/>
              </w:rPr>
              <w:t>Kamienie do spęczarki ręcznej</w:t>
            </w:r>
          </w:p>
        </w:tc>
        <w:tc>
          <w:tcPr>
            <w:tcW w:w="2410" w:type="dxa"/>
            <w:vAlign w:val="center"/>
          </w:tcPr>
          <w:p w14:paraId="577B6744" w14:textId="2BFD612C" w:rsidR="003170EF" w:rsidRPr="00DA6C1B" w:rsidRDefault="003170EF" w:rsidP="003170EF">
            <w:pPr>
              <w:pStyle w:val="Bezodstpw"/>
              <w:rPr>
                <w:rFonts w:cstheme="minorHAnsi"/>
                <w:color w:val="000000" w:themeColor="text1"/>
              </w:rPr>
            </w:pPr>
            <w:r w:rsidRPr="00DA6C1B">
              <w:rPr>
                <w:rFonts w:cstheme="minorHAnsi"/>
                <w:bCs/>
                <w:color w:val="000000" w:themeColor="text1"/>
              </w:rPr>
              <w:t>10 szt</w:t>
            </w:r>
          </w:p>
        </w:tc>
        <w:tc>
          <w:tcPr>
            <w:tcW w:w="3771" w:type="dxa"/>
            <w:vAlign w:val="center"/>
          </w:tcPr>
          <w:p w14:paraId="343587D3" w14:textId="5A26EE84" w:rsidR="003170EF" w:rsidRPr="00DA6C1B" w:rsidRDefault="003170EF" w:rsidP="003170EF">
            <w:pPr>
              <w:pStyle w:val="Bezodstpw"/>
              <w:rPr>
                <w:rFonts w:cstheme="minorHAnsi"/>
                <w:lang w:val="en-GB"/>
              </w:rPr>
            </w:pPr>
            <w:r w:rsidRPr="00FC06F7">
              <w:rPr>
                <w:rFonts w:cstheme="minorHAnsi"/>
                <w:color w:val="000000" w:themeColor="text1"/>
                <w:lang w:val="en-US"/>
              </w:rPr>
              <w:t>Stones for manual swaging tool</w:t>
            </w:r>
          </w:p>
        </w:tc>
        <w:tc>
          <w:tcPr>
            <w:tcW w:w="2608" w:type="dxa"/>
            <w:vAlign w:val="center"/>
          </w:tcPr>
          <w:p w14:paraId="04A8879E" w14:textId="229927AE" w:rsidR="003170EF" w:rsidRPr="00DA6C1B" w:rsidRDefault="003170EF" w:rsidP="003170EF">
            <w:pPr>
              <w:pStyle w:val="Bezodstpw"/>
              <w:rPr>
                <w:rFonts w:cstheme="minorHAnsi"/>
                <w:lang w:val="en-GB"/>
              </w:rPr>
            </w:pPr>
            <w:r w:rsidRPr="00DA6C1B">
              <w:rPr>
                <w:rFonts w:cstheme="minorHAnsi"/>
                <w:bCs/>
                <w:color w:val="000000" w:themeColor="text1"/>
              </w:rPr>
              <w:t>10 pieces</w:t>
            </w:r>
          </w:p>
        </w:tc>
      </w:tr>
    </w:tbl>
    <w:p w14:paraId="7EB42236" w14:textId="5F917B69" w:rsidR="00CC3E05" w:rsidRPr="00DA6C1B" w:rsidRDefault="00CC3E05" w:rsidP="00CA28CB">
      <w:pPr>
        <w:spacing w:line="240" w:lineRule="auto"/>
        <w:rPr>
          <w:rFonts w:cstheme="minorHAnsi"/>
          <w:highlight w:val="lightGray"/>
        </w:rPr>
      </w:pPr>
    </w:p>
    <w:tbl>
      <w:tblPr>
        <w:tblStyle w:val="Tabela-Siatka"/>
        <w:tblW w:w="13944" w:type="dxa"/>
        <w:tblInd w:w="137" w:type="dxa"/>
        <w:tblLook w:val="04A0" w:firstRow="1" w:lastRow="0" w:firstColumn="1" w:lastColumn="0" w:noHBand="0" w:noVBand="1"/>
      </w:tblPr>
      <w:tblGrid>
        <w:gridCol w:w="6804"/>
        <w:gridCol w:w="7140"/>
      </w:tblGrid>
      <w:tr w:rsidR="00CC3E05" w:rsidRPr="006A2931" w14:paraId="13CA8AD8" w14:textId="77777777" w:rsidTr="006B729D">
        <w:trPr>
          <w:trHeight w:val="285"/>
        </w:trPr>
        <w:tc>
          <w:tcPr>
            <w:tcW w:w="6804" w:type="dxa"/>
            <w:vAlign w:val="center"/>
          </w:tcPr>
          <w:p w14:paraId="43EC35C7" w14:textId="77777777" w:rsidR="00CC3E05" w:rsidRPr="00DA6C1B" w:rsidRDefault="00CC3E05" w:rsidP="006B729D">
            <w:pPr>
              <w:pStyle w:val="Bezodstpw"/>
              <w:jc w:val="center"/>
              <w:rPr>
                <w:rFonts w:cstheme="minorHAnsi"/>
                <w:b/>
                <w:bCs/>
                <w:sz w:val="24"/>
                <w:szCs w:val="24"/>
                <w:highlight w:val="lightGray"/>
              </w:rPr>
            </w:pPr>
            <w:r w:rsidRPr="00DA6C1B">
              <w:rPr>
                <w:rFonts w:cstheme="minorHAnsi"/>
                <w:b/>
                <w:bCs/>
                <w:sz w:val="24"/>
                <w:szCs w:val="24"/>
              </w:rPr>
              <w:t>Wymagania dodatkowe do całego zakresu zapytania:</w:t>
            </w:r>
          </w:p>
        </w:tc>
        <w:tc>
          <w:tcPr>
            <w:tcW w:w="7140" w:type="dxa"/>
            <w:vAlign w:val="center"/>
          </w:tcPr>
          <w:p w14:paraId="57D7FB24" w14:textId="77777777" w:rsidR="00CC3E05" w:rsidRPr="00DA6C1B" w:rsidRDefault="00CC3E05" w:rsidP="006B729D">
            <w:pPr>
              <w:pStyle w:val="Bezodstpw"/>
              <w:jc w:val="center"/>
              <w:rPr>
                <w:rFonts w:cstheme="minorHAnsi"/>
                <w:b/>
                <w:bCs/>
                <w:sz w:val="24"/>
                <w:szCs w:val="24"/>
                <w:highlight w:val="lightGray"/>
                <w:lang w:val="en-US"/>
              </w:rPr>
            </w:pPr>
            <w:r w:rsidRPr="00DA6C1B">
              <w:rPr>
                <w:rFonts w:cstheme="minorHAnsi"/>
                <w:b/>
                <w:bCs/>
                <w:sz w:val="24"/>
                <w:szCs w:val="24"/>
                <w:lang w:val="en-US"/>
              </w:rPr>
              <w:t>Additional requirements for the entire scope of the inquiry:</w:t>
            </w:r>
          </w:p>
        </w:tc>
      </w:tr>
      <w:tr w:rsidR="00CC3E05" w:rsidRPr="00DA6C1B" w14:paraId="74C2E774" w14:textId="77777777" w:rsidTr="006B729D">
        <w:trPr>
          <w:trHeight w:val="1126"/>
        </w:trPr>
        <w:tc>
          <w:tcPr>
            <w:tcW w:w="6804" w:type="dxa"/>
            <w:vAlign w:val="center"/>
          </w:tcPr>
          <w:p w14:paraId="5C3D301F" w14:textId="77777777" w:rsidR="00CC3E05" w:rsidRPr="00DA6C1B" w:rsidRDefault="00CC3E05" w:rsidP="006B729D">
            <w:pPr>
              <w:pStyle w:val="Bezodstpw"/>
              <w:rPr>
                <w:rFonts w:cstheme="minorHAnsi"/>
                <w:highlight w:val="lightGray"/>
              </w:rPr>
            </w:pPr>
            <w:r w:rsidRPr="00DA6C1B">
              <w:rPr>
                <w:rFonts w:cstheme="minorHAnsi"/>
              </w:rPr>
              <w:t>Musi spełniać wszystkie wymagania BHP obowiązujące na terenie RP, zapewnić możliwość odbioru przez Urząd Dozoru Technicznego i posiadać znak CE</w:t>
            </w:r>
          </w:p>
        </w:tc>
        <w:tc>
          <w:tcPr>
            <w:tcW w:w="7140" w:type="dxa"/>
            <w:vAlign w:val="center"/>
          </w:tcPr>
          <w:p w14:paraId="326C032F" w14:textId="77777777" w:rsidR="00CC3E05" w:rsidRPr="00DA6C1B" w:rsidRDefault="00CC3E05" w:rsidP="006B729D">
            <w:pPr>
              <w:pStyle w:val="Bezodstpw"/>
              <w:rPr>
                <w:rFonts w:cstheme="minorHAnsi"/>
                <w:highlight w:val="lightGray"/>
                <w:lang w:val="en-US"/>
              </w:rPr>
            </w:pPr>
            <w:r w:rsidRPr="00DA6C1B">
              <w:rPr>
                <w:rFonts w:cstheme="minorHAnsi"/>
                <w:lang w:val="en-US"/>
              </w:rPr>
              <w:t>The Subject Matter of the Contract must meet all the applicable Health and Safety requirements that are in force in Poland in order to ensure that the line may be accepted by the Office of Technical Inspection (UDT). It must also be CE certified.</w:t>
            </w:r>
          </w:p>
        </w:tc>
      </w:tr>
      <w:tr w:rsidR="00CC3E05" w:rsidRPr="003E33DF" w14:paraId="5C33A539" w14:textId="77777777" w:rsidTr="006B729D">
        <w:trPr>
          <w:trHeight w:val="555"/>
        </w:trPr>
        <w:tc>
          <w:tcPr>
            <w:tcW w:w="6804" w:type="dxa"/>
            <w:vAlign w:val="center"/>
          </w:tcPr>
          <w:p w14:paraId="743654FC" w14:textId="77777777" w:rsidR="00CC3E05" w:rsidRPr="00DA6C1B" w:rsidRDefault="00CC3E05" w:rsidP="006B729D">
            <w:pPr>
              <w:spacing w:after="0" w:line="240" w:lineRule="auto"/>
              <w:rPr>
                <w:rFonts w:cstheme="minorHAnsi"/>
                <w:color w:val="000000" w:themeColor="text1"/>
              </w:rPr>
            </w:pPr>
            <w:r w:rsidRPr="00DA6C1B">
              <w:rPr>
                <w:rFonts w:cstheme="minorHAnsi"/>
                <w:color w:val="000000" w:themeColor="text1"/>
              </w:rPr>
              <w:t>Kolor linii</w:t>
            </w:r>
          </w:p>
          <w:p w14:paraId="63672D86" w14:textId="70CF7AF9" w:rsidR="00CC3E05" w:rsidRPr="00DA6C1B" w:rsidRDefault="00CC3E05" w:rsidP="006B729D">
            <w:pPr>
              <w:autoSpaceDE w:val="0"/>
              <w:autoSpaceDN w:val="0"/>
              <w:adjustRightInd w:val="0"/>
              <w:spacing w:after="0" w:line="240" w:lineRule="auto"/>
              <w:rPr>
                <w:rFonts w:cstheme="minorHAnsi"/>
              </w:rPr>
            </w:pPr>
            <w:r w:rsidRPr="00DA6C1B">
              <w:rPr>
                <w:rFonts w:cstheme="minorHAnsi"/>
                <w:color w:val="000000" w:themeColor="text1"/>
              </w:rPr>
              <w:t xml:space="preserve">- elementów stałe                  - </w:t>
            </w:r>
            <w:r w:rsidRPr="00DA6C1B">
              <w:rPr>
                <w:rFonts w:cstheme="minorHAnsi"/>
              </w:rPr>
              <w:t>Zielony RAL  602</w:t>
            </w:r>
            <w:r w:rsidR="00E2707F">
              <w:rPr>
                <w:rFonts w:cstheme="minorHAnsi"/>
              </w:rPr>
              <w:t>9</w:t>
            </w:r>
          </w:p>
          <w:p w14:paraId="084A4FC4" w14:textId="77777777" w:rsidR="00CC3E05" w:rsidRPr="00DA6C1B" w:rsidRDefault="00CC3E05" w:rsidP="006B729D">
            <w:pPr>
              <w:autoSpaceDE w:val="0"/>
              <w:autoSpaceDN w:val="0"/>
              <w:adjustRightInd w:val="0"/>
              <w:spacing w:after="0" w:line="240" w:lineRule="auto"/>
              <w:rPr>
                <w:rFonts w:cstheme="minorHAnsi"/>
              </w:rPr>
            </w:pPr>
            <w:r w:rsidRPr="00DA6C1B">
              <w:rPr>
                <w:rFonts w:cstheme="minorHAnsi"/>
                <w:color w:val="000000" w:themeColor="text1"/>
              </w:rPr>
              <w:t>- elementy ruchome</w:t>
            </w:r>
            <w:r w:rsidRPr="00DA6C1B">
              <w:rPr>
                <w:rFonts w:cstheme="minorHAnsi"/>
              </w:rPr>
              <w:t xml:space="preserve">              - Żólty  RAL 1003</w:t>
            </w:r>
          </w:p>
          <w:p w14:paraId="56ABCDB0" w14:textId="77777777" w:rsidR="00CC3E05" w:rsidRDefault="00CC3E05" w:rsidP="006B729D">
            <w:pPr>
              <w:pStyle w:val="Bezodstpw"/>
              <w:rPr>
                <w:rFonts w:cstheme="minorHAnsi"/>
              </w:rPr>
            </w:pPr>
            <w:r w:rsidRPr="00DA6C1B">
              <w:rPr>
                <w:rFonts w:cstheme="minorHAnsi"/>
                <w:color w:val="000000" w:themeColor="text1"/>
              </w:rPr>
              <w:t xml:space="preserve">- panele i szafy sterownicze - </w:t>
            </w:r>
            <w:r w:rsidRPr="00DA6C1B">
              <w:rPr>
                <w:rFonts w:cstheme="minorHAnsi"/>
              </w:rPr>
              <w:t>Szary RAL 7035</w:t>
            </w:r>
          </w:p>
          <w:p w14:paraId="3ACFA8F6" w14:textId="6862933A" w:rsidR="00852C1E" w:rsidRDefault="00DD5FE2" w:rsidP="006B729D">
            <w:pPr>
              <w:pStyle w:val="Bezodstpw"/>
              <w:rPr>
                <w:rFonts w:cstheme="minorHAnsi"/>
              </w:rPr>
            </w:pPr>
            <w:r w:rsidRPr="00290482">
              <w:rPr>
                <w:rFonts w:cstheme="minorHAnsi"/>
              </w:rPr>
              <w:t>- bariery ochronne</w:t>
            </w:r>
            <w:r w:rsidR="00923B8F">
              <w:rPr>
                <w:rFonts w:cstheme="minorHAnsi"/>
              </w:rPr>
              <w:t xml:space="preserve">                   </w:t>
            </w:r>
            <w:r w:rsidR="00852C1E">
              <w:rPr>
                <w:rFonts w:cstheme="minorHAnsi"/>
              </w:rPr>
              <w:t>S</w:t>
            </w:r>
            <w:r w:rsidR="00923B8F">
              <w:rPr>
                <w:rFonts w:cstheme="minorHAnsi"/>
              </w:rPr>
              <w:t xml:space="preserve">iatka </w:t>
            </w:r>
            <w:r w:rsidR="003E33DF">
              <w:rPr>
                <w:rFonts w:cstheme="minorHAnsi"/>
              </w:rPr>
              <w:t>czarna RAL 9005</w:t>
            </w:r>
            <w:r w:rsidR="00923B8F">
              <w:rPr>
                <w:rFonts w:cstheme="minorHAnsi"/>
              </w:rPr>
              <w:t xml:space="preserve">, </w:t>
            </w:r>
          </w:p>
          <w:p w14:paraId="25E2BCC4" w14:textId="5331FA5F" w:rsidR="00DD5FE2" w:rsidRPr="00DA6C1B" w:rsidRDefault="00852C1E" w:rsidP="006B729D">
            <w:pPr>
              <w:pStyle w:val="Bezodstpw"/>
              <w:rPr>
                <w:rFonts w:cstheme="minorHAnsi"/>
              </w:rPr>
            </w:pPr>
            <w:r>
              <w:rPr>
                <w:rFonts w:cstheme="minorHAnsi"/>
              </w:rPr>
              <w:t xml:space="preserve">                                                    B</w:t>
            </w:r>
            <w:r w:rsidR="00923B8F">
              <w:rPr>
                <w:rFonts w:cstheme="minorHAnsi"/>
              </w:rPr>
              <w:t xml:space="preserve">ariery </w:t>
            </w:r>
            <w:r w:rsidR="003E33DF">
              <w:rPr>
                <w:rFonts w:cstheme="minorHAnsi"/>
              </w:rPr>
              <w:t>żółta RAL 1003</w:t>
            </w:r>
          </w:p>
        </w:tc>
        <w:tc>
          <w:tcPr>
            <w:tcW w:w="7140" w:type="dxa"/>
            <w:vAlign w:val="center"/>
          </w:tcPr>
          <w:p w14:paraId="06706547" w14:textId="77777777" w:rsidR="00CC3E05" w:rsidRPr="00DA6C1B" w:rsidRDefault="00CC3E05" w:rsidP="006B729D">
            <w:pPr>
              <w:spacing w:after="0" w:line="240" w:lineRule="auto"/>
              <w:rPr>
                <w:rFonts w:cstheme="minorHAnsi"/>
                <w:color w:val="000000" w:themeColor="text1"/>
                <w:lang w:val="en-GB"/>
              </w:rPr>
            </w:pPr>
            <w:r w:rsidRPr="00DA6C1B">
              <w:rPr>
                <w:rFonts w:cstheme="minorHAnsi"/>
                <w:color w:val="000000" w:themeColor="text1"/>
                <w:lang w:val="en-GB"/>
              </w:rPr>
              <w:t>Line colours</w:t>
            </w:r>
          </w:p>
          <w:p w14:paraId="20E9FF81" w14:textId="399F46A5" w:rsidR="00CC3E05" w:rsidRPr="00DA6C1B" w:rsidRDefault="00CC3E05" w:rsidP="006B729D">
            <w:pPr>
              <w:autoSpaceDE w:val="0"/>
              <w:autoSpaceDN w:val="0"/>
              <w:adjustRightInd w:val="0"/>
              <w:spacing w:after="0" w:line="240" w:lineRule="auto"/>
              <w:rPr>
                <w:rFonts w:cstheme="minorHAnsi"/>
                <w:lang w:val="en-GB"/>
              </w:rPr>
            </w:pPr>
            <w:r w:rsidRPr="00DA6C1B">
              <w:rPr>
                <w:rFonts w:cstheme="minorHAnsi"/>
                <w:color w:val="000000" w:themeColor="text1"/>
                <w:lang w:val="en-GB"/>
              </w:rPr>
              <w:t xml:space="preserve">- fixed elements                         - </w:t>
            </w:r>
            <w:r w:rsidRPr="00DA6C1B">
              <w:rPr>
                <w:rFonts w:cstheme="minorHAnsi"/>
                <w:lang w:val="en-GB"/>
              </w:rPr>
              <w:t>Green RAL  602</w:t>
            </w:r>
            <w:r w:rsidR="00E2707F">
              <w:rPr>
                <w:rFonts w:cstheme="minorHAnsi"/>
                <w:lang w:val="en-GB"/>
              </w:rPr>
              <w:t>9</w:t>
            </w:r>
          </w:p>
          <w:p w14:paraId="4BFBBFDE" w14:textId="77777777" w:rsidR="00CC3E05" w:rsidRPr="00DA6C1B" w:rsidRDefault="00CC3E05" w:rsidP="006B729D">
            <w:pPr>
              <w:autoSpaceDE w:val="0"/>
              <w:autoSpaceDN w:val="0"/>
              <w:adjustRightInd w:val="0"/>
              <w:spacing w:after="0" w:line="240" w:lineRule="auto"/>
              <w:rPr>
                <w:rFonts w:cstheme="minorHAnsi"/>
                <w:lang w:val="en-GB"/>
              </w:rPr>
            </w:pPr>
            <w:r w:rsidRPr="00DA6C1B">
              <w:rPr>
                <w:rFonts w:cstheme="minorHAnsi"/>
                <w:color w:val="000000" w:themeColor="text1"/>
                <w:lang w:val="en-GB"/>
              </w:rPr>
              <w:t xml:space="preserve">- moving/ rotating elements   - </w:t>
            </w:r>
            <w:r w:rsidRPr="00DA6C1B">
              <w:rPr>
                <w:rFonts w:cstheme="minorHAnsi"/>
                <w:lang w:val="en-GB"/>
              </w:rPr>
              <w:t>Yellow RAL 1003</w:t>
            </w:r>
          </w:p>
          <w:p w14:paraId="64E9CD2E" w14:textId="77777777" w:rsidR="00CC3E05" w:rsidRDefault="00CC3E05" w:rsidP="006B729D">
            <w:pPr>
              <w:pStyle w:val="Bezodstpw"/>
              <w:rPr>
                <w:rFonts w:cstheme="minorHAnsi"/>
                <w:lang w:val="en-GB"/>
              </w:rPr>
            </w:pPr>
            <w:r w:rsidRPr="00DA6C1B">
              <w:rPr>
                <w:rFonts w:cstheme="minorHAnsi"/>
                <w:color w:val="000000" w:themeColor="text1"/>
                <w:lang w:val="en-GB"/>
              </w:rPr>
              <w:t xml:space="preserve">- panels and control cabinets  - </w:t>
            </w:r>
            <w:r w:rsidRPr="00DA6C1B">
              <w:rPr>
                <w:rFonts w:cstheme="minorHAnsi"/>
                <w:lang w:val="en-GB"/>
              </w:rPr>
              <w:t>Grey RAL 7035</w:t>
            </w:r>
          </w:p>
          <w:p w14:paraId="00F8780F" w14:textId="2D249561" w:rsidR="00DD5FE2" w:rsidRDefault="00DD5FE2" w:rsidP="006B729D">
            <w:pPr>
              <w:pStyle w:val="Bezodstpw"/>
              <w:rPr>
                <w:rFonts w:cstheme="minorHAnsi"/>
                <w:lang w:val="en-US"/>
              </w:rPr>
            </w:pPr>
            <w:r w:rsidRPr="00290482">
              <w:rPr>
                <w:rFonts w:cstheme="minorHAnsi"/>
                <w:lang w:val="en-US"/>
              </w:rPr>
              <w:t>- safety fences</w:t>
            </w:r>
            <w:r w:rsidR="00923B8F">
              <w:rPr>
                <w:rFonts w:cstheme="minorHAnsi"/>
                <w:lang w:val="en-US"/>
              </w:rPr>
              <w:t xml:space="preserve">                              </w:t>
            </w:r>
            <w:r w:rsidR="00852C1E">
              <w:rPr>
                <w:rFonts w:cstheme="minorHAnsi"/>
                <w:lang w:val="en-US"/>
              </w:rPr>
              <w:t xml:space="preserve">Nets </w:t>
            </w:r>
            <w:r w:rsidR="003E33DF">
              <w:rPr>
                <w:rFonts w:cstheme="minorHAnsi"/>
                <w:lang w:val="en-US"/>
              </w:rPr>
              <w:t>Black RAL 9005</w:t>
            </w:r>
          </w:p>
          <w:p w14:paraId="13FC96D8" w14:textId="27F3FA8C" w:rsidR="00852C1E" w:rsidRPr="00DA6C1B" w:rsidRDefault="00852C1E" w:rsidP="006B729D">
            <w:pPr>
              <w:pStyle w:val="Bezodstpw"/>
              <w:rPr>
                <w:rFonts w:cstheme="minorHAnsi"/>
                <w:lang w:val="en-US"/>
              </w:rPr>
            </w:pPr>
            <w:r>
              <w:rPr>
                <w:rFonts w:cstheme="minorHAnsi"/>
                <w:lang w:val="en-US"/>
              </w:rPr>
              <w:t xml:space="preserve">                                                         Frames</w:t>
            </w:r>
            <w:r w:rsidR="003E33DF">
              <w:rPr>
                <w:rFonts w:cstheme="minorHAnsi"/>
                <w:lang w:val="en-US"/>
              </w:rPr>
              <w:t xml:space="preserve"> and Pillers</w:t>
            </w:r>
            <w:r>
              <w:rPr>
                <w:rFonts w:cstheme="minorHAnsi"/>
                <w:lang w:val="en-US"/>
              </w:rPr>
              <w:t xml:space="preserve"> </w:t>
            </w:r>
            <w:r w:rsidR="003E33DF">
              <w:rPr>
                <w:rFonts w:cstheme="minorHAnsi"/>
                <w:lang w:val="en-US"/>
              </w:rPr>
              <w:t>Yellow 1003</w:t>
            </w:r>
          </w:p>
        </w:tc>
      </w:tr>
      <w:tr w:rsidR="00CC3E05" w:rsidRPr="006A2931" w14:paraId="10C314EA" w14:textId="77777777" w:rsidTr="006B729D">
        <w:trPr>
          <w:trHeight w:val="571"/>
        </w:trPr>
        <w:tc>
          <w:tcPr>
            <w:tcW w:w="6804" w:type="dxa"/>
            <w:vAlign w:val="center"/>
          </w:tcPr>
          <w:p w14:paraId="445663DB" w14:textId="77777777" w:rsidR="00CC3E05" w:rsidRPr="00DA6C1B" w:rsidRDefault="00CC3E05" w:rsidP="006B729D">
            <w:pPr>
              <w:pStyle w:val="Bezodstpw"/>
              <w:rPr>
                <w:rFonts w:cstheme="minorHAnsi"/>
              </w:rPr>
            </w:pPr>
            <w:r w:rsidRPr="00DA6C1B">
              <w:rPr>
                <w:rFonts w:cstheme="minorHAnsi"/>
              </w:rPr>
              <w:t xml:space="preserve">Panele sterujące skręcarką w języku polskim </w:t>
            </w:r>
          </w:p>
        </w:tc>
        <w:tc>
          <w:tcPr>
            <w:tcW w:w="7140" w:type="dxa"/>
            <w:vAlign w:val="center"/>
          </w:tcPr>
          <w:p w14:paraId="4141B4D5" w14:textId="61FC97B1" w:rsidR="00CC3E05" w:rsidRPr="00DA6C1B" w:rsidRDefault="00CC3E05" w:rsidP="006B729D">
            <w:pPr>
              <w:pStyle w:val="Bezodstpw"/>
              <w:rPr>
                <w:rFonts w:cstheme="minorHAnsi"/>
                <w:lang w:val="en-US"/>
              </w:rPr>
            </w:pPr>
            <w:r w:rsidRPr="00DA6C1B">
              <w:rPr>
                <w:rFonts w:cstheme="minorHAnsi"/>
                <w:lang w:val="en-US"/>
              </w:rPr>
              <w:t xml:space="preserve">Control panels  the </w:t>
            </w:r>
            <w:r w:rsidR="00290482">
              <w:rPr>
                <w:rFonts w:cstheme="minorHAnsi"/>
                <w:lang w:val="en-US"/>
              </w:rPr>
              <w:t>stranding</w:t>
            </w:r>
            <w:r w:rsidR="00DD5FE2">
              <w:rPr>
                <w:rFonts w:cstheme="minorHAnsi"/>
                <w:lang w:val="en-US"/>
              </w:rPr>
              <w:t xml:space="preserve"> line</w:t>
            </w:r>
            <w:r w:rsidRPr="00DA6C1B">
              <w:rPr>
                <w:rFonts w:cstheme="minorHAnsi"/>
                <w:lang w:val="en-US"/>
              </w:rPr>
              <w:t>r are to be  in Polish.</w:t>
            </w:r>
          </w:p>
        </w:tc>
      </w:tr>
      <w:tr w:rsidR="00CC3E05" w:rsidRPr="006A2931" w14:paraId="3D8FE2BF" w14:textId="77777777" w:rsidTr="006B729D">
        <w:trPr>
          <w:trHeight w:val="669"/>
        </w:trPr>
        <w:tc>
          <w:tcPr>
            <w:tcW w:w="6804" w:type="dxa"/>
            <w:vAlign w:val="center"/>
          </w:tcPr>
          <w:p w14:paraId="27061E11" w14:textId="77777777" w:rsidR="00CC3E05" w:rsidRPr="00DA6C1B" w:rsidRDefault="00CC3E05" w:rsidP="006B729D">
            <w:pPr>
              <w:pStyle w:val="Bezodstpw"/>
              <w:rPr>
                <w:rFonts w:cstheme="minorHAnsi"/>
              </w:rPr>
            </w:pPr>
            <w:r w:rsidRPr="00DA6C1B">
              <w:rPr>
                <w:rFonts w:cstheme="minorHAnsi"/>
              </w:rPr>
              <w:t>Instrukcje obsługi maszyny oraz maszyn pomocniczych w języku polskim oraz na nośniku cyfrowym</w:t>
            </w:r>
          </w:p>
        </w:tc>
        <w:tc>
          <w:tcPr>
            <w:tcW w:w="7140" w:type="dxa"/>
            <w:vAlign w:val="center"/>
          </w:tcPr>
          <w:p w14:paraId="30BC2979" w14:textId="77777777" w:rsidR="00CC3E05" w:rsidRPr="00DA6C1B" w:rsidRDefault="00CC3E05" w:rsidP="006B729D">
            <w:pPr>
              <w:pStyle w:val="Bezodstpw"/>
              <w:rPr>
                <w:rFonts w:cstheme="minorHAnsi"/>
                <w:lang w:val="en-US"/>
              </w:rPr>
            </w:pPr>
            <w:r w:rsidRPr="00DA6C1B">
              <w:rPr>
                <w:rStyle w:val="jlqj4b"/>
                <w:rFonts w:cstheme="minorHAnsi"/>
                <w:lang w:val="en"/>
              </w:rPr>
              <w:t>Operating instructions for the machine and auxiliary machines in Polish and on a digital medium</w:t>
            </w:r>
          </w:p>
        </w:tc>
      </w:tr>
      <w:tr w:rsidR="00CC3E05" w:rsidRPr="006A2931" w14:paraId="1F8024DC" w14:textId="77777777" w:rsidTr="006B729D">
        <w:trPr>
          <w:trHeight w:val="669"/>
        </w:trPr>
        <w:tc>
          <w:tcPr>
            <w:tcW w:w="6804" w:type="dxa"/>
            <w:vAlign w:val="center"/>
          </w:tcPr>
          <w:p w14:paraId="53FA806B" w14:textId="77777777" w:rsidR="00CC3E05" w:rsidRPr="00DA6C1B" w:rsidRDefault="00CC3E05" w:rsidP="006B729D">
            <w:pPr>
              <w:pStyle w:val="Bezodstpw"/>
              <w:rPr>
                <w:rFonts w:cstheme="minorHAnsi"/>
              </w:rPr>
            </w:pPr>
            <w:r w:rsidRPr="00DA6C1B">
              <w:rPr>
                <w:rFonts w:cstheme="minorHAnsi"/>
              </w:rPr>
              <w:t>Backup oprogramowania maszyny po sparametryzowaniu jej pracy w celach serwisowych</w:t>
            </w:r>
          </w:p>
        </w:tc>
        <w:tc>
          <w:tcPr>
            <w:tcW w:w="7140" w:type="dxa"/>
            <w:vAlign w:val="center"/>
          </w:tcPr>
          <w:p w14:paraId="4C1D6A34" w14:textId="77777777" w:rsidR="00CC3E05" w:rsidRPr="00DA6C1B" w:rsidRDefault="00CC3E05" w:rsidP="006B729D">
            <w:pPr>
              <w:pStyle w:val="Bezodstpw"/>
              <w:rPr>
                <w:rFonts w:cstheme="minorHAnsi"/>
                <w:lang w:val="en-US"/>
              </w:rPr>
            </w:pPr>
            <w:r w:rsidRPr="00DA6C1B">
              <w:rPr>
                <w:rStyle w:val="jlqj4b"/>
                <w:rFonts w:cstheme="minorHAnsi"/>
                <w:lang w:val="en"/>
              </w:rPr>
              <w:t xml:space="preserve">Backup of the machine software after parameterization of its operation for servicing and maintenance purposes. </w:t>
            </w:r>
          </w:p>
        </w:tc>
      </w:tr>
    </w:tbl>
    <w:p w14:paraId="74DCCD72" w14:textId="6A3EAD5C" w:rsidR="00614AB6" w:rsidRPr="00DA6C1B" w:rsidRDefault="00614AB6" w:rsidP="00CA28CB">
      <w:pPr>
        <w:spacing w:after="160" w:line="240" w:lineRule="auto"/>
        <w:rPr>
          <w:rFonts w:cstheme="minorHAnsi"/>
          <w:highlight w:val="lightGray"/>
          <w:lang w:val="en-US"/>
        </w:rPr>
      </w:pPr>
    </w:p>
    <w:sectPr w:rsidR="00614AB6" w:rsidRPr="00DA6C1B" w:rsidSect="000914B3">
      <w:headerReference w:type="default" r:id="rId7"/>
      <w:footerReference w:type="default" r:id="rId8"/>
      <w:pgSz w:w="16838" w:h="11906" w:orient="landscape"/>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361F" w14:textId="77777777" w:rsidR="007E2B45" w:rsidRDefault="007E2B45">
      <w:pPr>
        <w:spacing w:after="0" w:line="240" w:lineRule="auto"/>
      </w:pPr>
      <w:r>
        <w:separator/>
      </w:r>
    </w:p>
  </w:endnote>
  <w:endnote w:type="continuationSeparator" w:id="0">
    <w:p w14:paraId="02162836" w14:textId="77777777" w:rsidR="007E2B45" w:rsidRDefault="007E2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637521"/>
      <w:docPartObj>
        <w:docPartGallery w:val="Page Numbers (Bottom of Page)"/>
        <w:docPartUnique/>
      </w:docPartObj>
    </w:sdtPr>
    <w:sdtContent>
      <w:sdt>
        <w:sdtPr>
          <w:id w:val="-1769616900"/>
          <w:docPartObj>
            <w:docPartGallery w:val="Page Numbers (Top of Page)"/>
            <w:docPartUnique/>
          </w:docPartObj>
        </w:sdtPr>
        <w:sdtContent>
          <w:p w14:paraId="6A2990F8" w14:textId="2A36CDC7" w:rsidR="006B729D" w:rsidRDefault="006B729D" w:rsidP="00277E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FA6B1" w14:textId="77777777" w:rsidR="007E2B45" w:rsidRDefault="007E2B45">
      <w:pPr>
        <w:spacing w:after="0" w:line="240" w:lineRule="auto"/>
      </w:pPr>
      <w:r>
        <w:separator/>
      </w:r>
    </w:p>
  </w:footnote>
  <w:footnote w:type="continuationSeparator" w:id="0">
    <w:p w14:paraId="2537DEBA" w14:textId="77777777" w:rsidR="007E2B45" w:rsidRDefault="007E2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59194" w14:textId="6D5B49F4" w:rsidR="006B729D" w:rsidRDefault="00415C46" w:rsidP="00415C46">
    <w:pPr>
      <w:pStyle w:val="Nagwek"/>
      <w:tabs>
        <w:tab w:val="clear" w:pos="4536"/>
        <w:tab w:val="clear" w:pos="9072"/>
        <w:tab w:val="left" w:pos="2650"/>
      </w:tabs>
      <w:rPr>
        <w:noProof/>
      </w:rPr>
    </w:pPr>
    <w:r>
      <w:rPr>
        <w:noProof/>
      </w:rPr>
      <w:tab/>
    </w:r>
    <w:r>
      <w:rPr>
        <w:b/>
        <w:noProof/>
        <w:sz w:val="20"/>
      </w:rPr>
      <w:drawing>
        <wp:anchor distT="0" distB="0" distL="0" distR="0" simplePos="0" relativeHeight="251659264" behindDoc="1" locked="0" layoutInCell="1" allowOverlap="1" wp14:anchorId="62310E33" wp14:editId="0EFA9E69">
          <wp:simplePos x="0" y="0"/>
          <wp:positionH relativeFrom="page">
            <wp:posOffset>900430</wp:posOffset>
          </wp:positionH>
          <wp:positionV relativeFrom="page">
            <wp:posOffset>449580</wp:posOffset>
          </wp:positionV>
          <wp:extent cx="5568543" cy="340157"/>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68543" cy="340157"/>
                  </a:xfrm>
                  <a:prstGeom prst="rect">
                    <a:avLst/>
                  </a:prstGeom>
                </pic:spPr>
              </pic:pic>
            </a:graphicData>
          </a:graphic>
        </wp:anchor>
      </w:drawing>
    </w:r>
  </w:p>
  <w:p w14:paraId="1A3B0AEE" w14:textId="040A1551" w:rsidR="006B729D" w:rsidRDefault="006B729D" w:rsidP="00BD05CE">
    <w:pPr>
      <w:pStyle w:val="Nagwek"/>
    </w:pPr>
    <w:r>
      <w:rPr>
        <w:noProof/>
      </w:rPr>
      <w:t xml:space="preserve">  </w:t>
    </w:r>
    <w:r>
      <w:t xml:space="preserve">                         </w:t>
    </w:r>
  </w:p>
  <w:p w14:paraId="2E074AFF" w14:textId="77777777" w:rsidR="006B729D" w:rsidRDefault="006B72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106"/>
    <w:multiLevelType w:val="hybridMultilevel"/>
    <w:tmpl w:val="A72029E0"/>
    <w:lvl w:ilvl="0" w:tplc="71B48640">
      <w:start w:val="5"/>
      <w:numFmt w:val="decimal"/>
      <w:lvlText w:val="%1"/>
      <w:lvlJc w:val="left"/>
      <w:pPr>
        <w:ind w:left="360" w:hanging="360"/>
      </w:pPr>
      <w:rPr>
        <w:rFonts w:ascii="Arial" w:hAnsi="Arial" w:cs="Arial" w:hint="default"/>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CF94306"/>
    <w:multiLevelType w:val="hybridMultilevel"/>
    <w:tmpl w:val="6268A892"/>
    <w:lvl w:ilvl="0" w:tplc="75665EC8">
      <w:start w:val="1"/>
      <w:numFmt w:val="decimal"/>
      <w:lvlText w:val="%1."/>
      <w:lvlJc w:val="left"/>
      <w:pPr>
        <w:ind w:left="4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6652CF9"/>
    <w:multiLevelType w:val="hybridMultilevel"/>
    <w:tmpl w:val="7D104330"/>
    <w:lvl w:ilvl="0" w:tplc="18467F2E">
      <w:start w:val="5"/>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36F1792F"/>
    <w:multiLevelType w:val="hybridMultilevel"/>
    <w:tmpl w:val="7D104330"/>
    <w:lvl w:ilvl="0" w:tplc="FFFFFFFF">
      <w:start w:val="5"/>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5E3B562C"/>
    <w:multiLevelType w:val="hybridMultilevel"/>
    <w:tmpl w:val="6268A892"/>
    <w:lvl w:ilvl="0" w:tplc="FFFFFFFF">
      <w:start w:val="1"/>
      <w:numFmt w:val="decimal"/>
      <w:lvlText w:val="%1."/>
      <w:lvlJc w:val="left"/>
      <w:pPr>
        <w:ind w:left="4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484A15"/>
    <w:multiLevelType w:val="hybridMultilevel"/>
    <w:tmpl w:val="E902B150"/>
    <w:lvl w:ilvl="0" w:tplc="0144E6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9346CC"/>
    <w:multiLevelType w:val="hybridMultilevel"/>
    <w:tmpl w:val="14B83082"/>
    <w:lvl w:ilvl="0" w:tplc="FF46CE18">
      <w:start w:val="10"/>
      <w:numFmt w:val="decimal"/>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num w:numId="1" w16cid:durableId="485512258">
    <w:abstractNumId w:val="1"/>
  </w:num>
  <w:num w:numId="2" w16cid:durableId="735278945">
    <w:abstractNumId w:val="4"/>
  </w:num>
  <w:num w:numId="3" w16cid:durableId="2122215938">
    <w:abstractNumId w:val="5"/>
  </w:num>
  <w:num w:numId="4" w16cid:durableId="1433479307">
    <w:abstractNumId w:val="2"/>
  </w:num>
  <w:num w:numId="5" w16cid:durableId="472523215">
    <w:abstractNumId w:val="0"/>
  </w:num>
  <w:num w:numId="6" w16cid:durableId="1640649968">
    <w:abstractNumId w:val="3"/>
  </w:num>
  <w:num w:numId="7" w16cid:durableId="185607354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D4"/>
    <w:rsid w:val="00000134"/>
    <w:rsid w:val="00003B45"/>
    <w:rsid w:val="000044A6"/>
    <w:rsid w:val="00007B45"/>
    <w:rsid w:val="0002097C"/>
    <w:rsid w:val="00021DF8"/>
    <w:rsid w:val="000228C2"/>
    <w:rsid w:val="0002590B"/>
    <w:rsid w:val="000273E1"/>
    <w:rsid w:val="00033011"/>
    <w:rsid w:val="0003328C"/>
    <w:rsid w:val="00035F82"/>
    <w:rsid w:val="00042403"/>
    <w:rsid w:val="00044DA2"/>
    <w:rsid w:val="00052D83"/>
    <w:rsid w:val="00056D75"/>
    <w:rsid w:val="000604EE"/>
    <w:rsid w:val="0006796E"/>
    <w:rsid w:val="000738B8"/>
    <w:rsid w:val="000751BA"/>
    <w:rsid w:val="00077194"/>
    <w:rsid w:val="0008038D"/>
    <w:rsid w:val="00080E97"/>
    <w:rsid w:val="000834B5"/>
    <w:rsid w:val="00086D05"/>
    <w:rsid w:val="000914B3"/>
    <w:rsid w:val="00092D31"/>
    <w:rsid w:val="000935D8"/>
    <w:rsid w:val="000B0F6E"/>
    <w:rsid w:val="000B148D"/>
    <w:rsid w:val="000B482D"/>
    <w:rsid w:val="000C31B2"/>
    <w:rsid w:val="000D0DFB"/>
    <w:rsid w:val="000D2ACC"/>
    <w:rsid w:val="000D7D18"/>
    <w:rsid w:val="000E1017"/>
    <w:rsid w:val="000E3E4B"/>
    <w:rsid w:val="000E4D4B"/>
    <w:rsid w:val="000E4DDD"/>
    <w:rsid w:val="000E607D"/>
    <w:rsid w:val="000E6880"/>
    <w:rsid w:val="000E6A2C"/>
    <w:rsid w:val="000E792A"/>
    <w:rsid w:val="000E7D13"/>
    <w:rsid w:val="000F0BA7"/>
    <w:rsid w:val="000F3596"/>
    <w:rsid w:val="000F3AE3"/>
    <w:rsid w:val="0010522C"/>
    <w:rsid w:val="0011060F"/>
    <w:rsid w:val="00112B53"/>
    <w:rsid w:val="00115315"/>
    <w:rsid w:val="001206BB"/>
    <w:rsid w:val="00120E5B"/>
    <w:rsid w:val="00122D07"/>
    <w:rsid w:val="00123046"/>
    <w:rsid w:val="00130FDB"/>
    <w:rsid w:val="00131163"/>
    <w:rsid w:val="00131B40"/>
    <w:rsid w:val="0013232D"/>
    <w:rsid w:val="00135A05"/>
    <w:rsid w:val="00140F15"/>
    <w:rsid w:val="001425B9"/>
    <w:rsid w:val="00145ED8"/>
    <w:rsid w:val="00146A0A"/>
    <w:rsid w:val="00164804"/>
    <w:rsid w:val="00164EAA"/>
    <w:rsid w:val="00165503"/>
    <w:rsid w:val="00167BEF"/>
    <w:rsid w:val="0018577E"/>
    <w:rsid w:val="001870E3"/>
    <w:rsid w:val="001914D4"/>
    <w:rsid w:val="001A1C67"/>
    <w:rsid w:val="001A49DF"/>
    <w:rsid w:val="001B0D50"/>
    <w:rsid w:val="001B5EDC"/>
    <w:rsid w:val="001C3470"/>
    <w:rsid w:val="001C5910"/>
    <w:rsid w:val="001C61B9"/>
    <w:rsid w:val="001C7305"/>
    <w:rsid w:val="001D38B2"/>
    <w:rsid w:val="001D787F"/>
    <w:rsid w:val="001E3DE4"/>
    <w:rsid w:val="001E46F6"/>
    <w:rsid w:val="001F2765"/>
    <w:rsid w:val="001F4208"/>
    <w:rsid w:val="001F4B91"/>
    <w:rsid w:val="001F68AD"/>
    <w:rsid w:val="002008A3"/>
    <w:rsid w:val="00202EC5"/>
    <w:rsid w:val="00203637"/>
    <w:rsid w:val="00206670"/>
    <w:rsid w:val="002075E8"/>
    <w:rsid w:val="002121CC"/>
    <w:rsid w:val="00213733"/>
    <w:rsid w:val="002145DF"/>
    <w:rsid w:val="00214997"/>
    <w:rsid w:val="00214D05"/>
    <w:rsid w:val="00215C18"/>
    <w:rsid w:val="00216B63"/>
    <w:rsid w:val="002173C0"/>
    <w:rsid w:val="0022171F"/>
    <w:rsid w:val="00221A92"/>
    <w:rsid w:val="002224F1"/>
    <w:rsid w:val="00224C9E"/>
    <w:rsid w:val="00237112"/>
    <w:rsid w:val="0024312E"/>
    <w:rsid w:val="00243160"/>
    <w:rsid w:val="002451EE"/>
    <w:rsid w:val="00245ACC"/>
    <w:rsid w:val="002535E2"/>
    <w:rsid w:val="002547CF"/>
    <w:rsid w:val="002576A8"/>
    <w:rsid w:val="0026179E"/>
    <w:rsid w:val="002654B0"/>
    <w:rsid w:val="00266120"/>
    <w:rsid w:val="00267CC6"/>
    <w:rsid w:val="00276B38"/>
    <w:rsid w:val="00277EB1"/>
    <w:rsid w:val="00281561"/>
    <w:rsid w:val="002820DA"/>
    <w:rsid w:val="002824FA"/>
    <w:rsid w:val="00286874"/>
    <w:rsid w:val="00290482"/>
    <w:rsid w:val="00292BCF"/>
    <w:rsid w:val="00293523"/>
    <w:rsid w:val="0029421B"/>
    <w:rsid w:val="00295E78"/>
    <w:rsid w:val="0029623B"/>
    <w:rsid w:val="002A342A"/>
    <w:rsid w:val="002A5F99"/>
    <w:rsid w:val="002B006D"/>
    <w:rsid w:val="002B2A99"/>
    <w:rsid w:val="002C316C"/>
    <w:rsid w:val="002C5159"/>
    <w:rsid w:val="002D2162"/>
    <w:rsid w:val="002D2D4F"/>
    <w:rsid w:val="002D395B"/>
    <w:rsid w:val="002D67F0"/>
    <w:rsid w:val="002E387F"/>
    <w:rsid w:val="002E4791"/>
    <w:rsid w:val="002F271F"/>
    <w:rsid w:val="002F559B"/>
    <w:rsid w:val="002F6868"/>
    <w:rsid w:val="003006A5"/>
    <w:rsid w:val="0030336A"/>
    <w:rsid w:val="0030404B"/>
    <w:rsid w:val="00305311"/>
    <w:rsid w:val="0030635B"/>
    <w:rsid w:val="00314241"/>
    <w:rsid w:val="003170EF"/>
    <w:rsid w:val="00317B00"/>
    <w:rsid w:val="00317D9F"/>
    <w:rsid w:val="0032059D"/>
    <w:rsid w:val="0032206A"/>
    <w:rsid w:val="003241DC"/>
    <w:rsid w:val="00324A4A"/>
    <w:rsid w:val="00325591"/>
    <w:rsid w:val="00325BE0"/>
    <w:rsid w:val="0032640A"/>
    <w:rsid w:val="003273A7"/>
    <w:rsid w:val="0033004B"/>
    <w:rsid w:val="00330A61"/>
    <w:rsid w:val="00334BBC"/>
    <w:rsid w:val="00342DE9"/>
    <w:rsid w:val="00345A0A"/>
    <w:rsid w:val="0035340B"/>
    <w:rsid w:val="003557C2"/>
    <w:rsid w:val="003568B0"/>
    <w:rsid w:val="00357DEC"/>
    <w:rsid w:val="003623C7"/>
    <w:rsid w:val="0036492F"/>
    <w:rsid w:val="003656CB"/>
    <w:rsid w:val="003662D7"/>
    <w:rsid w:val="00367756"/>
    <w:rsid w:val="00367EED"/>
    <w:rsid w:val="00373C24"/>
    <w:rsid w:val="00374B11"/>
    <w:rsid w:val="00380AAE"/>
    <w:rsid w:val="003851B3"/>
    <w:rsid w:val="003858B6"/>
    <w:rsid w:val="00391B80"/>
    <w:rsid w:val="00397C5F"/>
    <w:rsid w:val="003A6458"/>
    <w:rsid w:val="003B3AEF"/>
    <w:rsid w:val="003B6575"/>
    <w:rsid w:val="003B688A"/>
    <w:rsid w:val="003C31D2"/>
    <w:rsid w:val="003C3546"/>
    <w:rsid w:val="003C7786"/>
    <w:rsid w:val="003C7CEB"/>
    <w:rsid w:val="003C7DAD"/>
    <w:rsid w:val="003D0957"/>
    <w:rsid w:val="003E1B34"/>
    <w:rsid w:val="003E2A69"/>
    <w:rsid w:val="003E2C78"/>
    <w:rsid w:val="003E33DF"/>
    <w:rsid w:val="003F02A7"/>
    <w:rsid w:val="003F12F5"/>
    <w:rsid w:val="00402848"/>
    <w:rsid w:val="00402F68"/>
    <w:rsid w:val="0040797A"/>
    <w:rsid w:val="00407998"/>
    <w:rsid w:val="00407BDB"/>
    <w:rsid w:val="004109E3"/>
    <w:rsid w:val="00415C46"/>
    <w:rsid w:val="0041656E"/>
    <w:rsid w:val="00416709"/>
    <w:rsid w:val="00417C46"/>
    <w:rsid w:val="00421071"/>
    <w:rsid w:val="00424D9A"/>
    <w:rsid w:val="004304A0"/>
    <w:rsid w:val="00431356"/>
    <w:rsid w:val="00433C4D"/>
    <w:rsid w:val="00435D2E"/>
    <w:rsid w:val="0044169C"/>
    <w:rsid w:val="00442F2B"/>
    <w:rsid w:val="0044364D"/>
    <w:rsid w:val="0044380A"/>
    <w:rsid w:val="004451B8"/>
    <w:rsid w:val="0045079B"/>
    <w:rsid w:val="00451576"/>
    <w:rsid w:val="00456241"/>
    <w:rsid w:val="0045656C"/>
    <w:rsid w:val="00456CA8"/>
    <w:rsid w:val="00462305"/>
    <w:rsid w:val="00462450"/>
    <w:rsid w:val="00463F41"/>
    <w:rsid w:val="004809AC"/>
    <w:rsid w:val="00480FF7"/>
    <w:rsid w:val="0048260F"/>
    <w:rsid w:val="00483279"/>
    <w:rsid w:val="004936EB"/>
    <w:rsid w:val="00493DC6"/>
    <w:rsid w:val="004954DE"/>
    <w:rsid w:val="004963D4"/>
    <w:rsid w:val="00497F0F"/>
    <w:rsid w:val="004A0B75"/>
    <w:rsid w:val="004B7079"/>
    <w:rsid w:val="004C0349"/>
    <w:rsid w:val="004C1BE9"/>
    <w:rsid w:val="004C3B3F"/>
    <w:rsid w:val="004C4662"/>
    <w:rsid w:val="004C5735"/>
    <w:rsid w:val="004D07CA"/>
    <w:rsid w:val="004D1C2B"/>
    <w:rsid w:val="004D4CE8"/>
    <w:rsid w:val="004D51DD"/>
    <w:rsid w:val="004D6C6B"/>
    <w:rsid w:val="004D747B"/>
    <w:rsid w:val="004E2705"/>
    <w:rsid w:val="004E2C2C"/>
    <w:rsid w:val="004E3A13"/>
    <w:rsid w:val="004E587A"/>
    <w:rsid w:val="004F3D25"/>
    <w:rsid w:val="004F6091"/>
    <w:rsid w:val="004F74E2"/>
    <w:rsid w:val="00506178"/>
    <w:rsid w:val="0051604E"/>
    <w:rsid w:val="005272CC"/>
    <w:rsid w:val="0053396B"/>
    <w:rsid w:val="00536210"/>
    <w:rsid w:val="0054141B"/>
    <w:rsid w:val="00545647"/>
    <w:rsid w:val="00551035"/>
    <w:rsid w:val="00553C8F"/>
    <w:rsid w:val="00555269"/>
    <w:rsid w:val="00556AB2"/>
    <w:rsid w:val="00557320"/>
    <w:rsid w:val="00572BC8"/>
    <w:rsid w:val="00575580"/>
    <w:rsid w:val="005806D5"/>
    <w:rsid w:val="00582624"/>
    <w:rsid w:val="00583E92"/>
    <w:rsid w:val="00585166"/>
    <w:rsid w:val="00585337"/>
    <w:rsid w:val="00585405"/>
    <w:rsid w:val="00585A26"/>
    <w:rsid w:val="0058768A"/>
    <w:rsid w:val="005920E1"/>
    <w:rsid w:val="0059691D"/>
    <w:rsid w:val="005A14A6"/>
    <w:rsid w:val="005A193D"/>
    <w:rsid w:val="005A1D65"/>
    <w:rsid w:val="005A5DFD"/>
    <w:rsid w:val="005B04AD"/>
    <w:rsid w:val="005B2ECB"/>
    <w:rsid w:val="005B3D91"/>
    <w:rsid w:val="005C0D01"/>
    <w:rsid w:val="005C0EEB"/>
    <w:rsid w:val="005C3D45"/>
    <w:rsid w:val="005C4713"/>
    <w:rsid w:val="005C4E4B"/>
    <w:rsid w:val="005C6B5A"/>
    <w:rsid w:val="005D071D"/>
    <w:rsid w:val="005D1FBC"/>
    <w:rsid w:val="005E5A14"/>
    <w:rsid w:val="005F03A5"/>
    <w:rsid w:val="005F49A6"/>
    <w:rsid w:val="006134B2"/>
    <w:rsid w:val="00614AB6"/>
    <w:rsid w:val="006156BA"/>
    <w:rsid w:val="00615893"/>
    <w:rsid w:val="00617369"/>
    <w:rsid w:val="006228D6"/>
    <w:rsid w:val="00630040"/>
    <w:rsid w:val="006314BF"/>
    <w:rsid w:val="00632D2F"/>
    <w:rsid w:val="006345B4"/>
    <w:rsid w:val="00635111"/>
    <w:rsid w:val="006416B3"/>
    <w:rsid w:val="006428BD"/>
    <w:rsid w:val="00644166"/>
    <w:rsid w:val="00645834"/>
    <w:rsid w:val="00650A2E"/>
    <w:rsid w:val="00660EC1"/>
    <w:rsid w:val="006727D3"/>
    <w:rsid w:val="006854EA"/>
    <w:rsid w:val="006A2931"/>
    <w:rsid w:val="006A2B14"/>
    <w:rsid w:val="006A3AA3"/>
    <w:rsid w:val="006A4582"/>
    <w:rsid w:val="006A658C"/>
    <w:rsid w:val="006B729D"/>
    <w:rsid w:val="006C02F0"/>
    <w:rsid w:val="006C2589"/>
    <w:rsid w:val="006C3CFB"/>
    <w:rsid w:val="006C7D89"/>
    <w:rsid w:val="006D3382"/>
    <w:rsid w:val="006E0FB9"/>
    <w:rsid w:val="006E29EB"/>
    <w:rsid w:val="006E2C1C"/>
    <w:rsid w:val="006F3F74"/>
    <w:rsid w:val="0070203B"/>
    <w:rsid w:val="00702ECB"/>
    <w:rsid w:val="00704D71"/>
    <w:rsid w:val="007062F1"/>
    <w:rsid w:val="00707337"/>
    <w:rsid w:val="00710BC4"/>
    <w:rsid w:val="007164DB"/>
    <w:rsid w:val="007169AB"/>
    <w:rsid w:val="0072113B"/>
    <w:rsid w:val="00722877"/>
    <w:rsid w:val="00723269"/>
    <w:rsid w:val="007237C3"/>
    <w:rsid w:val="007345F5"/>
    <w:rsid w:val="00740015"/>
    <w:rsid w:val="00740268"/>
    <w:rsid w:val="00747320"/>
    <w:rsid w:val="0075123E"/>
    <w:rsid w:val="0075146A"/>
    <w:rsid w:val="007570A4"/>
    <w:rsid w:val="00772FCC"/>
    <w:rsid w:val="0078265D"/>
    <w:rsid w:val="00784A51"/>
    <w:rsid w:val="00785820"/>
    <w:rsid w:val="00793988"/>
    <w:rsid w:val="00797E47"/>
    <w:rsid w:val="007A2467"/>
    <w:rsid w:val="007A36A2"/>
    <w:rsid w:val="007A665B"/>
    <w:rsid w:val="007A78AF"/>
    <w:rsid w:val="007B1BF2"/>
    <w:rsid w:val="007B3E0C"/>
    <w:rsid w:val="007B6DA0"/>
    <w:rsid w:val="007C485A"/>
    <w:rsid w:val="007C5B1F"/>
    <w:rsid w:val="007C6980"/>
    <w:rsid w:val="007D1C05"/>
    <w:rsid w:val="007D2F31"/>
    <w:rsid w:val="007D3C8D"/>
    <w:rsid w:val="007D6791"/>
    <w:rsid w:val="007E2B45"/>
    <w:rsid w:val="007E404F"/>
    <w:rsid w:val="007E60E7"/>
    <w:rsid w:val="007F1215"/>
    <w:rsid w:val="007F3DA4"/>
    <w:rsid w:val="007F6444"/>
    <w:rsid w:val="007F7637"/>
    <w:rsid w:val="008073F0"/>
    <w:rsid w:val="0081191A"/>
    <w:rsid w:val="00813C3F"/>
    <w:rsid w:val="008220A8"/>
    <w:rsid w:val="008262D4"/>
    <w:rsid w:val="00831747"/>
    <w:rsid w:val="00840C0F"/>
    <w:rsid w:val="00845964"/>
    <w:rsid w:val="00847DBB"/>
    <w:rsid w:val="00850C26"/>
    <w:rsid w:val="00852C1E"/>
    <w:rsid w:val="00856AC3"/>
    <w:rsid w:val="00857C6B"/>
    <w:rsid w:val="00857C86"/>
    <w:rsid w:val="008620A2"/>
    <w:rsid w:val="008660EF"/>
    <w:rsid w:val="00866CCF"/>
    <w:rsid w:val="00866FF7"/>
    <w:rsid w:val="00870D98"/>
    <w:rsid w:val="008725A4"/>
    <w:rsid w:val="00874EE1"/>
    <w:rsid w:val="00876B4A"/>
    <w:rsid w:val="0088031D"/>
    <w:rsid w:val="00881A74"/>
    <w:rsid w:val="008826CC"/>
    <w:rsid w:val="008925BF"/>
    <w:rsid w:val="00892708"/>
    <w:rsid w:val="00897CB7"/>
    <w:rsid w:val="008A0B0B"/>
    <w:rsid w:val="008A656F"/>
    <w:rsid w:val="008B0EA7"/>
    <w:rsid w:val="008B0F5F"/>
    <w:rsid w:val="008C6AD4"/>
    <w:rsid w:val="008E0B43"/>
    <w:rsid w:val="008E7502"/>
    <w:rsid w:val="008F679E"/>
    <w:rsid w:val="0090055B"/>
    <w:rsid w:val="00901944"/>
    <w:rsid w:val="00901EB7"/>
    <w:rsid w:val="00903514"/>
    <w:rsid w:val="00904165"/>
    <w:rsid w:val="00907B14"/>
    <w:rsid w:val="009141EE"/>
    <w:rsid w:val="00923B8F"/>
    <w:rsid w:val="0092532F"/>
    <w:rsid w:val="00930553"/>
    <w:rsid w:val="00945BDA"/>
    <w:rsid w:val="00946FBA"/>
    <w:rsid w:val="0095479B"/>
    <w:rsid w:val="0095669D"/>
    <w:rsid w:val="00956F02"/>
    <w:rsid w:val="00960854"/>
    <w:rsid w:val="0096161B"/>
    <w:rsid w:val="0096707A"/>
    <w:rsid w:val="00970B45"/>
    <w:rsid w:val="00974B84"/>
    <w:rsid w:val="0097566D"/>
    <w:rsid w:val="00980C71"/>
    <w:rsid w:val="009879B6"/>
    <w:rsid w:val="0099030A"/>
    <w:rsid w:val="009908B6"/>
    <w:rsid w:val="00990B4E"/>
    <w:rsid w:val="009931DC"/>
    <w:rsid w:val="00993CB7"/>
    <w:rsid w:val="00994BD2"/>
    <w:rsid w:val="00994F72"/>
    <w:rsid w:val="009A571D"/>
    <w:rsid w:val="009A6C61"/>
    <w:rsid w:val="009B2519"/>
    <w:rsid w:val="009B2638"/>
    <w:rsid w:val="009B3442"/>
    <w:rsid w:val="009B69E2"/>
    <w:rsid w:val="009B7D78"/>
    <w:rsid w:val="009C23BD"/>
    <w:rsid w:val="009C28B3"/>
    <w:rsid w:val="009D50C7"/>
    <w:rsid w:val="009D79BA"/>
    <w:rsid w:val="009E0F54"/>
    <w:rsid w:val="009F6A87"/>
    <w:rsid w:val="009F7FBA"/>
    <w:rsid w:val="00A076DE"/>
    <w:rsid w:val="00A10561"/>
    <w:rsid w:val="00A133BB"/>
    <w:rsid w:val="00A21139"/>
    <w:rsid w:val="00A255E6"/>
    <w:rsid w:val="00A30F38"/>
    <w:rsid w:val="00A348B4"/>
    <w:rsid w:val="00A34EF3"/>
    <w:rsid w:val="00A40510"/>
    <w:rsid w:val="00A45D9E"/>
    <w:rsid w:val="00A55806"/>
    <w:rsid w:val="00A55A15"/>
    <w:rsid w:val="00A55F46"/>
    <w:rsid w:val="00A73727"/>
    <w:rsid w:val="00A73D41"/>
    <w:rsid w:val="00A7494D"/>
    <w:rsid w:val="00A74C8B"/>
    <w:rsid w:val="00A80C59"/>
    <w:rsid w:val="00A81452"/>
    <w:rsid w:val="00A90647"/>
    <w:rsid w:val="00A95BF2"/>
    <w:rsid w:val="00AA4682"/>
    <w:rsid w:val="00AA5D0B"/>
    <w:rsid w:val="00AB21C2"/>
    <w:rsid w:val="00AB6021"/>
    <w:rsid w:val="00AB6041"/>
    <w:rsid w:val="00AB7595"/>
    <w:rsid w:val="00AC5D7A"/>
    <w:rsid w:val="00AC72C1"/>
    <w:rsid w:val="00AC7543"/>
    <w:rsid w:val="00AD0D9A"/>
    <w:rsid w:val="00AD4BC2"/>
    <w:rsid w:val="00AD5B96"/>
    <w:rsid w:val="00AE11E2"/>
    <w:rsid w:val="00B0175B"/>
    <w:rsid w:val="00B03272"/>
    <w:rsid w:val="00B03BD9"/>
    <w:rsid w:val="00B04025"/>
    <w:rsid w:val="00B04837"/>
    <w:rsid w:val="00B10698"/>
    <w:rsid w:val="00B10946"/>
    <w:rsid w:val="00B15707"/>
    <w:rsid w:val="00B163D6"/>
    <w:rsid w:val="00B17C74"/>
    <w:rsid w:val="00B24965"/>
    <w:rsid w:val="00B25708"/>
    <w:rsid w:val="00B266FC"/>
    <w:rsid w:val="00B301B7"/>
    <w:rsid w:val="00B30D3E"/>
    <w:rsid w:val="00B31BEB"/>
    <w:rsid w:val="00B37664"/>
    <w:rsid w:val="00B37906"/>
    <w:rsid w:val="00B37AA7"/>
    <w:rsid w:val="00B411BC"/>
    <w:rsid w:val="00B435D8"/>
    <w:rsid w:val="00B4424E"/>
    <w:rsid w:val="00B464C4"/>
    <w:rsid w:val="00B46928"/>
    <w:rsid w:val="00B56CBA"/>
    <w:rsid w:val="00B6382C"/>
    <w:rsid w:val="00B6596E"/>
    <w:rsid w:val="00B65B40"/>
    <w:rsid w:val="00B665D0"/>
    <w:rsid w:val="00B66987"/>
    <w:rsid w:val="00B73974"/>
    <w:rsid w:val="00B82B87"/>
    <w:rsid w:val="00B831D8"/>
    <w:rsid w:val="00B924B8"/>
    <w:rsid w:val="00B93477"/>
    <w:rsid w:val="00BA2C2D"/>
    <w:rsid w:val="00BA527D"/>
    <w:rsid w:val="00BB7383"/>
    <w:rsid w:val="00BC2375"/>
    <w:rsid w:val="00BC365E"/>
    <w:rsid w:val="00BC5888"/>
    <w:rsid w:val="00BC69BC"/>
    <w:rsid w:val="00BD02C3"/>
    <w:rsid w:val="00BD05CE"/>
    <w:rsid w:val="00BE09F3"/>
    <w:rsid w:val="00BE35D0"/>
    <w:rsid w:val="00BE3812"/>
    <w:rsid w:val="00BE794C"/>
    <w:rsid w:val="00BF12E6"/>
    <w:rsid w:val="00BF3319"/>
    <w:rsid w:val="00BF5337"/>
    <w:rsid w:val="00BF5F0B"/>
    <w:rsid w:val="00BF6FB1"/>
    <w:rsid w:val="00C013ED"/>
    <w:rsid w:val="00C02154"/>
    <w:rsid w:val="00C071E1"/>
    <w:rsid w:val="00C14673"/>
    <w:rsid w:val="00C23002"/>
    <w:rsid w:val="00C33C41"/>
    <w:rsid w:val="00C411D0"/>
    <w:rsid w:val="00C429D1"/>
    <w:rsid w:val="00C52F02"/>
    <w:rsid w:val="00C540E3"/>
    <w:rsid w:val="00C55970"/>
    <w:rsid w:val="00C6038C"/>
    <w:rsid w:val="00C63CA8"/>
    <w:rsid w:val="00C66221"/>
    <w:rsid w:val="00C70157"/>
    <w:rsid w:val="00C71559"/>
    <w:rsid w:val="00C737B5"/>
    <w:rsid w:val="00C76FF1"/>
    <w:rsid w:val="00C80B51"/>
    <w:rsid w:val="00C82E95"/>
    <w:rsid w:val="00C84EE0"/>
    <w:rsid w:val="00C96F26"/>
    <w:rsid w:val="00CA0AD3"/>
    <w:rsid w:val="00CA28CB"/>
    <w:rsid w:val="00CA29BD"/>
    <w:rsid w:val="00CA5C6F"/>
    <w:rsid w:val="00CA6C5F"/>
    <w:rsid w:val="00CC0322"/>
    <w:rsid w:val="00CC3E05"/>
    <w:rsid w:val="00CC3E42"/>
    <w:rsid w:val="00CC60EE"/>
    <w:rsid w:val="00CC67FF"/>
    <w:rsid w:val="00CD25A5"/>
    <w:rsid w:val="00CD3027"/>
    <w:rsid w:val="00CE06C8"/>
    <w:rsid w:val="00CE2F9D"/>
    <w:rsid w:val="00CE424C"/>
    <w:rsid w:val="00CE629E"/>
    <w:rsid w:val="00D00CD5"/>
    <w:rsid w:val="00D0212C"/>
    <w:rsid w:val="00D02D6A"/>
    <w:rsid w:val="00D03CD7"/>
    <w:rsid w:val="00D05814"/>
    <w:rsid w:val="00D144D4"/>
    <w:rsid w:val="00D1453F"/>
    <w:rsid w:val="00D17046"/>
    <w:rsid w:val="00D1783F"/>
    <w:rsid w:val="00D17922"/>
    <w:rsid w:val="00D254B1"/>
    <w:rsid w:val="00D26848"/>
    <w:rsid w:val="00D31AA1"/>
    <w:rsid w:val="00D364E5"/>
    <w:rsid w:val="00D405D6"/>
    <w:rsid w:val="00D40D60"/>
    <w:rsid w:val="00D41CE3"/>
    <w:rsid w:val="00D442B1"/>
    <w:rsid w:val="00D450F1"/>
    <w:rsid w:val="00D5669F"/>
    <w:rsid w:val="00D56C7D"/>
    <w:rsid w:val="00D57378"/>
    <w:rsid w:val="00D60F08"/>
    <w:rsid w:val="00D64E33"/>
    <w:rsid w:val="00D73E52"/>
    <w:rsid w:val="00D73E6F"/>
    <w:rsid w:val="00D74F98"/>
    <w:rsid w:val="00D80047"/>
    <w:rsid w:val="00D85C37"/>
    <w:rsid w:val="00D870D7"/>
    <w:rsid w:val="00D91841"/>
    <w:rsid w:val="00D91993"/>
    <w:rsid w:val="00D91DE1"/>
    <w:rsid w:val="00D93984"/>
    <w:rsid w:val="00D94181"/>
    <w:rsid w:val="00DA10B5"/>
    <w:rsid w:val="00DA1338"/>
    <w:rsid w:val="00DA232D"/>
    <w:rsid w:val="00DA562C"/>
    <w:rsid w:val="00DA6C1B"/>
    <w:rsid w:val="00DB3D4D"/>
    <w:rsid w:val="00DB6E98"/>
    <w:rsid w:val="00DC7B22"/>
    <w:rsid w:val="00DD0584"/>
    <w:rsid w:val="00DD10B6"/>
    <w:rsid w:val="00DD23AB"/>
    <w:rsid w:val="00DD450C"/>
    <w:rsid w:val="00DD5C20"/>
    <w:rsid w:val="00DD5FE2"/>
    <w:rsid w:val="00DD79CA"/>
    <w:rsid w:val="00DE1AEB"/>
    <w:rsid w:val="00DE34FF"/>
    <w:rsid w:val="00DF0366"/>
    <w:rsid w:val="00DF7753"/>
    <w:rsid w:val="00E001D9"/>
    <w:rsid w:val="00E02D55"/>
    <w:rsid w:val="00E062B2"/>
    <w:rsid w:val="00E06754"/>
    <w:rsid w:val="00E06918"/>
    <w:rsid w:val="00E10B5C"/>
    <w:rsid w:val="00E165F6"/>
    <w:rsid w:val="00E17C05"/>
    <w:rsid w:val="00E2707F"/>
    <w:rsid w:val="00E302D8"/>
    <w:rsid w:val="00E3223B"/>
    <w:rsid w:val="00E34A2E"/>
    <w:rsid w:val="00E359E8"/>
    <w:rsid w:val="00E36F3C"/>
    <w:rsid w:val="00E37893"/>
    <w:rsid w:val="00E43243"/>
    <w:rsid w:val="00E50031"/>
    <w:rsid w:val="00E515C3"/>
    <w:rsid w:val="00E53EDB"/>
    <w:rsid w:val="00E55A2A"/>
    <w:rsid w:val="00E61035"/>
    <w:rsid w:val="00E653BE"/>
    <w:rsid w:val="00E661B6"/>
    <w:rsid w:val="00E67EB0"/>
    <w:rsid w:val="00E722D9"/>
    <w:rsid w:val="00E749ED"/>
    <w:rsid w:val="00E74D1A"/>
    <w:rsid w:val="00E8303C"/>
    <w:rsid w:val="00E84B70"/>
    <w:rsid w:val="00E937DB"/>
    <w:rsid w:val="00E95A2A"/>
    <w:rsid w:val="00E960F2"/>
    <w:rsid w:val="00EA2A82"/>
    <w:rsid w:val="00EA4027"/>
    <w:rsid w:val="00EA6CFE"/>
    <w:rsid w:val="00EA6F05"/>
    <w:rsid w:val="00EA7B8E"/>
    <w:rsid w:val="00EB2620"/>
    <w:rsid w:val="00EB42D9"/>
    <w:rsid w:val="00EC6811"/>
    <w:rsid w:val="00EC7725"/>
    <w:rsid w:val="00ED0221"/>
    <w:rsid w:val="00ED34D2"/>
    <w:rsid w:val="00ED7639"/>
    <w:rsid w:val="00ED7B3B"/>
    <w:rsid w:val="00EE0B0E"/>
    <w:rsid w:val="00EE4546"/>
    <w:rsid w:val="00EE4EA6"/>
    <w:rsid w:val="00EE5C05"/>
    <w:rsid w:val="00EE6328"/>
    <w:rsid w:val="00EF0942"/>
    <w:rsid w:val="00EF62C4"/>
    <w:rsid w:val="00EF690C"/>
    <w:rsid w:val="00EF7468"/>
    <w:rsid w:val="00EF7E19"/>
    <w:rsid w:val="00F030A5"/>
    <w:rsid w:val="00F03AD3"/>
    <w:rsid w:val="00F07D2B"/>
    <w:rsid w:val="00F108BF"/>
    <w:rsid w:val="00F1750B"/>
    <w:rsid w:val="00F21936"/>
    <w:rsid w:val="00F21FBE"/>
    <w:rsid w:val="00F25AD8"/>
    <w:rsid w:val="00F273CD"/>
    <w:rsid w:val="00F35038"/>
    <w:rsid w:val="00F3592B"/>
    <w:rsid w:val="00F35C30"/>
    <w:rsid w:val="00F43E63"/>
    <w:rsid w:val="00F4577E"/>
    <w:rsid w:val="00F4721A"/>
    <w:rsid w:val="00F524A9"/>
    <w:rsid w:val="00F5516D"/>
    <w:rsid w:val="00F722E2"/>
    <w:rsid w:val="00F8255D"/>
    <w:rsid w:val="00F82FAC"/>
    <w:rsid w:val="00F91962"/>
    <w:rsid w:val="00F924A3"/>
    <w:rsid w:val="00F93492"/>
    <w:rsid w:val="00F978D4"/>
    <w:rsid w:val="00FA0CD5"/>
    <w:rsid w:val="00FA0F02"/>
    <w:rsid w:val="00FA192F"/>
    <w:rsid w:val="00FB4AA2"/>
    <w:rsid w:val="00FB70C7"/>
    <w:rsid w:val="00FC1C2C"/>
    <w:rsid w:val="00FC3425"/>
    <w:rsid w:val="00FC6D6E"/>
    <w:rsid w:val="00FC7F09"/>
    <w:rsid w:val="00FD0094"/>
    <w:rsid w:val="00FD0DB8"/>
    <w:rsid w:val="00FD3870"/>
    <w:rsid w:val="00FD5CDC"/>
    <w:rsid w:val="00FD757D"/>
    <w:rsid w:val="00FE0133"/>
    <w:rsid w:val="00FE3BFF"/>
    <w:rsid w:val="00FE4E30"/>
    <w:rsid w:val="00FE4EA2"/>
    <w:rsid w:val="00FE654F"/>
    <w:rsid w:val="00FE68A9"/>
    <w:rsid w:val="00FE72A7"/>
    <w:rsid w:val="00FF2789"/>
    <w:rsid w:val="00FF4BED"/>
    <w:rsid w:val="00FF74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FA84"/>
  <w15:chartTrackingRefBased/>
  <w15:docId w15:val="{C5D8B5FB-F66A-41F9-9F9B-74E2D04E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62D4"/>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8262D4"/>
    <w:pPr>
      <w:ind w:left="720"/>
      <w:contextualSpacing/>
    </w:pPr>
  </w:style>
  <w:style w:type="character" w:styleId="Hipercze">
    <w:name w:val="Hyperlink"/>
    <w:basedOn w:val="Domylnaczcionkaakapitu"/>
    <w:uiPriority w:val="99"/>
    <w:unhideWhenUsed/>
    <w:rsid w:val="008262D4"/>
    <w:rPr>
      <w:color w:val="0563C1" w:themeColor="hyperlink"/>
      <w:u w:val="single"/>
    </w:rPr>
  </w:style>
  <w:style w:type="character" w:customStyle="1" w:styleId="AkapitzlistZnak">
    <w:name w:val="Akapit z listą Znak"/>
    <w:link w:val="Akapitzlist"/>
    <w:uiPriority w:val="34"/>
    <w:qFormat/>
    <w:locked/>
    <w:rsid w:val="008262D4"/>
  </w:style>
  <w:style w:type="character" w:styleId="Odwoaniedokomentarza">
    <w:name w:val="annotation reference"/>
    <w:basedOn w:val="Domylnaczcionkaakapitu"/>
    <w:uiPriority w:val="99"/>
    <w:semiHidden/>
    <w:unhideWhenUsed/>
    <w:rsid w:val="008262D4"/>
    <w:rPr>
      <w:sz w:val="16"/>
      <w:szCs w:val="16"/>
    </w:rPr>
  </w:style>
  <w:style w:type="table" w:styleId="Tabela-Siatka">
    <w:name w:val="Table Grid"/>
    <w:basedOn w:val="Standardowy"/>
    <w:uiPriority w:val="59"/>
    <w:rsid w:val="00826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8262D4"/>
    <w:pPr>
      <w:spacing w:after="160" w:line="259" w:lineRule="auto"/>
      <w:ind w:left="720"/>
      <w:contextualSpacing/>
    </w:pPr>
    <w:rPr>
      <w:rFonts w:ascii="Calibri" w:eastAsia="Times New Roman" w:hAnsi="Calibri" w:cs="Times New Roman"/>
    </w:rPr>
  </w:style>
  <w:style w:type="character" w:customStyle="1" w:styleId="contact-street">
    <w:name w:val="contact-street"/>
    <w:rsid w:val="008262D4"/>
  </w:style>
  <w:style w:type="paragraph" w:styleId="Tekstkomentarza">
    <w:name w:val="annotation text"/>
    <w:basedOn w:val="Normalny"/>
    <w:link w:val="TekstkomentarzaZnak"/>
    <w:uiPriority w:val="99"/>
    <w:unhideWhenUsed/>
    <w:rsid w:val="008262D4"/>
    <w:pPr>
      <w:spacing w:line="240" w:lineRule="auto"/>
    </w:pPr>
    <w:rPr>
      <w:rFonts w:eastAsiaTheme="minorEastAsia"/>
      <w:sz w:val="20"/>
      <w:szCs w:val="20"/>
      <w:lang w:eastAsia="pl-PL"/>
    </w:rPr>
  </w:style>
  <w:style w:type="character" w:customStyle="1" w:styleId="TekstkomentarzaZnak">
    <w:name w:val="Tekst komentarza Znak"/>
    <w:basedOn w:val="Domylnaczcionkaakapitu"/>
    <w:link w:val="Tekstkomentarza"/>
    <w:uiPriority w:val="99"/>
    <w:rsid w:val="008262D4"/>
    <w:rPr>
      <w:rFonts w:eastAsiaTheme="minorEastAsia"/>
      <w:sz w:val="20"/>
      <w:szCs w:val="20"/>
      <w:lang w:eastAsia="pl-PL"/>
    </w:rPr>
  </w:style>
  <w:style w:type="paragraph" w:styleId="Nagwek">
    <w:name w:val="header"/>
    <w:basedOn w:val="Normalny"/>
    <w:link w:val="NagwekZnak"/>
    <w:uiPriority w:val="99"/>
    <w:unhideWhenUsed/>
    <w:qFormat/>
    <w:rsid w:val="008262D4"/>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8262D4"/>
  </w:style>
  <w:style w:type="paragraph" w:styleId="Stopka">
    <w:name w:val="footer"/>
    <w:basedOn w:val="Normalny"/>
    <w:link w:val="StopkaZnak"/>
    <w:uiPriority w:val="99"/>
    <w:unhideWhenUsed/>
    <w:rsid w:val="008262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62D4"/>
  </w:style>
  <w:style w:type="paragraph" w:styleId="Tekstdymka">
    <w:name w:val="Balloon Text"/>
    <w:basedOn w:val="Normalny"/>
    <w:link w:val="TekstdymkaZnak"/>
    <w:uiPriority w:val="99"/>
    <w:semiHidden/>
    <w:unhideWhenUsed/>
    <w:rsid w:val="008262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62D4"/>
    <w:rPr>
      <w:rFonts w:ascii="Segoe UI" w:hAnsi="Segoe UI" w:cs="Segoe UI"/>
      <w:sz w:val="18"/>
      <w:szCs w:val="18"/>
    </w:rPr>
  </w:style>
  <w:style w:type="character" w:styleId="Nierozpoznanawzmianka">
    <w:name w:val="Unresolved Mention"/>
    <w:basedOn w:val="Domylnaczcionkaakapitu"/>
    <w:uiPriority w:val="99"/>
    <w:semiHidden/>
    <w:unhideWhenUsed/>
    <w:rsid w:val="008262D4"/>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8262D4"/>
    <w:rPr>
      <w:rFonts w:eastAsiaTheme="minorHAnsi"/>
      <w:b/>
      <w:bCs/>
      <w:lang w:eastAsia="en-US"/>
    </w:rPr>
  </w:style>
  <w:style w:type="character" w:customStyle="1" w:styleId="TematkomentarzaZnak">
    <w:name w:val="Temat komentarza Znak"/>
    <w:basedOn w:val="TekstkomentarzaZnak"/>
    <w:link w:val="Tematkomentarza"/>
    <w:uiPriority w:val="99"/>
    <w:semiHidden/>
    <w:rsid w:val="008262D4"/>
    <w:rPr>
      <w:rFonts w:eastAsiaTheme="minorEastAsia"/>
      <w:b/>
      <w:bCs/>
      <w:sz w:val="20"/>
      <w:szCs w:val="20"/>
      <w:lang w:eastAsia="pl-PL"/>
    </w:rPr>
  </w:style>
  <w:style w:type="paragraph" w:styleId="Tekstprzypisukocowego">
    <w:name w:val="endnote text"/>
    <w:basedOn w:val="Normalny"/>
    <w:link w:val="TekstprzypisukocowegoZnak"/>
    <w:uiPriority w:val="99"/>
    <w:semiHidden/>
    <w:unhideWhenUsed/>
    <w:rsid w:val="008262D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262D4"/>
    <w:rPr>
      <w:sz w:val="20"/>
      <w:szCs w:val="20"/>
    </w:rPr>
  </w:style>
  <w:style w:type="character" w:styleId="Odwoanieprzypisukocowego">
    <w:name w:val="endnote reference"/>
    <w:basedOn w:val="Domylnaczcionkaakapitu"/>
    <w:uiPriority w:val="99"/>
    <w:semiHidden/>
    <w:unhideWhenUsed/>
    <w:rsid w:val="008262D4"/>
    <w:rPr>
      <w:vertAlign w:val="superscript"/>
    </w:rPr>
  </w:style>
  <w:style w:type="paragraph" w:customStyle="1" w:styleId="Default">
    <w:name w:val="Default"/>
    <w:basedOn w:val="Normalny"/>
    <w:rsid w:val="008262D4"/>
    <w:pPr>
      <w:autoSpaceDE w:val="0"/>
      <w:autoSpaceDN w:val="0"/>
      <w:spacing w:after="0" w:line="240" w:lineRule="auto"/>
    </w:pPr>
    <w:rPr>
      <w:rFonts w:ascii="Calibri" w:eastAsia="Calibri" w:hAnsi="Calibri" w:cs="Times New Roman"/>
      <w:color w:val="000000"/>
      <w:sz w:val="24"/>
      <w:szCs w:val="24"/>
      <w:lang w:eastAsia="pl-PL"/>
    </w:rPr>
  </w:style>
  <w:style w:type="character" w:customStyle="1" w:styleId="gt-baf-cell">
    <w:name w:val="gt-baf-cell"/>
    <w:basedOn w:val="Domylnaczcionkaakapitu"/>
    <w:rsid w:val="008262D4"/>
  </w:style>
  <w:style w:type="character" w:customStyle="1" w:styleId="jlqj4b">
    <w:name w:val="jlqj4b"/>
    <w:basedOn w:val="Domylnaczcionkaakapitu"/>
    <w:rsid w:val="008262D4"/>
  </w:style>
  <w:style w:type="character" w:customStyle="1" w:styleId="material-icons-extended">
    <w:name w:val="material-icons-extended"/>
    <w:basedOn w:val="Domylnaczcionkaakapitu"/>
    <w:rsid w:val="008262D4"/>
  </w:style>
  <w:style w:type="paragraph" w:styleId="Poprawka">
    <w:name w:val="Revision"/>
    <w:hidden/>
    <w:uiPriority w:val="99"/>
    <w:semiHidden/>
    <w:rsid w:val="008262D4"/>
    <w:pPr>
      <w:spacing w:after="0" w:line="240" w:lineRule="auto"/>
    </w:pPr>
  </w:style>
  <w:style w:type="character" w:customStyle="1" w:styleId="fszzbb">
    <w:name w:val="fszzbb"/>
    <w:basedOn w:val="Domylnaczcionkaakapitu"/>
    <w:rsid w:val="0092532F"/>
  </w:style>
  <w:style w:type="paragraph" w:styleId="Bezodstpw">
    <w:name w:val="No Spacing"/>
    <w:uiPriority w:val="1"/>
    <w:qFormat/>
    <w:rsid w:val="004C4662"/>
    <w:pPr>
      <w:spacing w:after="0" w:line="240" w:lineRule="auto"/>
    </w:pPr>
  </w:style>
  <w:style w:type="character" w:customStyle="1" w:styleId="viiyi">
    <w:name w:val="viiyi"/>
    <w:basedOn w:val="Domylnaczcionkaakapitu"/>
    <w:rsid w:val="00630040"/>
  </w:style>
  <w:style w:type="paragraph" w:styleId="NormalnyWeb">
    <w:name w:val="Normal (Web)"/>
    <w:basedOn w:val="Normalny"/>
    <w:uiPriority w:val="99"/>
    <w:semiHidden/>
    <w:unhideWhenUsed/>
    <w:rsid w:val="00DA6C1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708501">
      <w:bodyDiv w:val="1"/>
      <w:marLeft w:val="0"/>
      <w:marRight w:val="0"/>
      <w:marTop w:val="0"/>
      <w:marBottom w:val="0"/>
      <w:divBdr>
        <w:top w:val="none" w:sz="0" w:space="0" w:color="auto"/>
        <w:left w:val="none" w:sz="0" w:space="0" w:color="auto"/>
        <w:bottom w:val="none" w:sz="0" w:space="0" w:color="auto"/>
        <w:right w:val="none" w:sz="0" w:space="0" w:color="auto"/>
      </w:divBdr>
    </w:div>
    <w:div w:id="856188501">
      <w:bodyDiv w:val="1"/>
      <w:marLeft w:val="0"/>
      <w:marRight w:val="0"/>
      <w:marTop w:val="0"/>
      <w:marBottom w:val="0"/>
      <w:divBdr>
        <w:top w:val="none" w:sz="0" w:space="0" w:color="auto"/>
        <w:left w:val="none" w:sz="0" w:space="0" w:color="auto"/>
        <w:bottom w:val="none" w:sz="0" w:space="0" w:color="auto"/>
        <w:right w:val="none" w:sz="0" w:space="0" w:color="auto"/>
      </w:divBdr>
      <w:divsChild>
        <w:div w:id="35011990">
          <w:marLeft w:val="0"/>
          <w:marRight w:val="0"/>
          <w:marTop w:val="0"/>
          <w:marBottom w:val="0"/>
          <w:divBdr>
            <w:top w:val="none" w:sz="0" w:space="0" w:color="auto"/>
            <w:left w:val="none" w:sz="0" w:space="0" w:color="auto"/>
            <w:bottom w:val="none" w:sz="0" w:space="0" w:color="auto"/>
            <w:right w:val="none" w:sz="0" w:space="0" w:color="auto"/>
          </w:divBdr>
          <w:divsChild>
            <w:div w:id="2005860665">
              <w:marLeft w:val="0"/>
              <w:marRight w:val="0"/>
              <w:marTop w:val="0"/>
              <w:marBottom w:val="0"/>
              <w:divBdr>
                <w:top w:val="none" w:sz="0" w:space="0" w:color="auto"/>
                <w:left w:val="none" w:sz="0" w:space="0" w:color="auto"/>
                <w:bottom w:val="none" w:sz="0" w:space="0" w:color="auto"/>
                <w:right w:val="none" w:sz="0" w:space="0" w:color="auto"/>
              </w:divBdr>
              <w:divsChild>
                <w:div w:id="592713252">
                  <w:marLeft w:val="0"/>
                  <w:marRight w:val="0"/>
                  <w:marTop w:val="0"/>
                  <w:marBottom w:val="0"/>
                  <w:divBdr>
                    <w:top w:val="none" w:sz="0" w:space="0" w:color="auto"/>
                    <w:left w:val="none" w:sz="0" w:space="0" w:color="auto"/>
                    <w:bottom w:val="none" w:sz="0" w:space="0" w:color="auto"/>
                    <w:right w:val="none" w:sz="0" w:space="0" w:color="auto"/>
                  </w:divBdr>
                  <w:divsChild>
                    <w:div w:id="1448818186">
                      <w:marLeft w:val="0"/>
                      <w:marRight w:val="0"/>
                      <w:marTop w:val="0"/>
                      <w:marBottom w:val="0"/>
                      <w:divBdr>
                        <w:top w:val="none" w:sz="0" w:space="0" w:color="auto"/>
                        <w:left w:val="none" w:sz="0" w:space="0" w:color="auto"/>
                        <w:bottom w:val="none" w:sz="0" w:space="0" w:color="auto"/>
                        <w:right w:val="none" w:sz="0" w:space="0" w:color="auto"/>
                      </w:divBdr>
                      <w:divsChild>
                        <w:div w:id="728310762">
                          <w:marLeft w:val="0"/>
                          <w:marRight w:val="0"/>
                          <w:marTop w:val="0"/>
                          <w:marBottom w:val="0"/>
                          <w:divBdr>
                            <w:top w:val="none" w:sz="0" w:space="0" w:color="auto"/>
                            <w:left w:val="none" w:sz="0" w:space="0" w:color="auto"/>
                            <w:bottom w:val="none" w:sz="0" w:space="0" w:color="auto"/>
                            <w:right w:val="none" w:sz="0" w:space="0" w:color="auto"/>
                          </w:divBdr>
                          <w:divsChild>
                            <w:div w:id="1467819115">
                              <w:marLeft w:val="0"/>
                              <w:marRight w:val="0"/>
                              <w:marTop w:val="0"/>
                              <w:marBottom w:val="0"/>
                              <w:divBdr>
                                <w:top w:val="none" w:sz="0" w:space="0" w:color="auto"/>
                                <w:left w:val="none" w:sz="0" w:space="0" w:color="auto"/>
                                <w:bottom w:val="none" w:sz="0" w:space="0" w:color="auto"/>
                                <w:right w:val="none" w:sz="0" w:space="0" w:color="auto"/>
                              </w:divBdr>
                              <w:divsChild>
                                <w:div w:id="997459403">
                                  <w:marLeft w:val="0"/>
                                  <w:marRight w:val="0"/>
                                  <w:marTop w:val="0"/>
                                  <w:marBottom w:val="0"/>
                                  <w:divBdr>
                                    <w:top w:val="none" w:sz="0" w:space="0" w:color="auto"/>
                                    <w:left w:val="none" w:sz="0" w:space="0" w:color="auto"/>
                                    <w:bottom w:val="none" w:sz="0" w:space="0" w:color="auto"/>
                                    <w:right w:val="none" w:sz="0" w:space="0" w:color="auto"/>
                                  </w:divBdr>
                                  <w:divsChild>
                                    <w:div w:id="1725062028">
                                      <w:marLeft w:val="0"/>
                                      <w:marRight w:val="0"/>
                                      <w:marTop w:val="0"/>
                                      <w:marBottom w:val="0"/>
                                      <w:divBdr>
                                        <w:top w:val="none" w:sz="0" w:space="0" w:color="auto"/>
                                        <w:left w:val="none" w:sz="0" w:space="0" w:color="auto"/>
                                        <w:bottom w:val="none" w:sz="0" w:space="0" w:color="auto"/>
                                        <w:right w:val="none" w:sz="0" w:space="0" w:color="auto"/>
                                      </w:divBdr>
                                      <w:divsChild>
                                        <w:div w:id="1430153106">
                                          <w:marLeft w:val="0"/>
                                          <w:marRight w:val="0"/>
                                          <w:marTop w:val="0"/>
                                          <w:marBottom w:val="0"/>
                                          <w:divBdr>
                                            <w:top w:val="none" w:sz="0" w:space="0" w:color="auto"/>
                                            <w:left w:val="none" w:sz="0" w:space="0" w:color="auto"/>
                                            <w:bottom w:val="none" w:sz="0" w:space="0" w:color="auto"/>
                                            <w:right w:val="none" w:sz="0" w:space="0" w:color="auto"/>
                                          </w:divBdr>
                                          <w:divsChild>
                                            <w:div w:id="1678463297">
                                              <w:marLeft w:val="0"/>
                                              <w:marRight w:val="0"/>
                                              <w:marTop w:val="0"/>
                                              <w:marBottom w:val="0"/>
                                              <w:divBdr>
                                                <w:top w:val="none" w:sz="0" w:space="0" w:color="auto"/>
                                                <w:left w:val="none" w:sz="0" w:space="0" w:color="auto"/>
                                                <w:bottom w:val="none" w:sz="0" w:space="0" w:color="auto"/>
                                                <w:right w:val="none" w:sz="0" w:space="0" w:color="auto"/>
                                              </w:divBdr>
                                              <w:divsChild>
                                                <w:div w:id="569776028">
                                                  <w:marLeft w:val="0"/>
                                                  <w:marRight w:val="0"/>
                                                  <w:marTop w:val="0"/>
                                                  <w:marBottom w:val="0"/>
                                                  <w:divBdr>
                                                    <w:top w:val="none" w:sz="0" w:space="0" w:color="auto"/>
                                                    <w:left w:val="none" w:sz="0" w:space="0" w:color="auto"/>
                                                    <w:bottom w:val="single" w:sz="6" w:space="0" w:color="DADCE0"/>
                                                    <w:right w:val="none" w:sz="0" w:space="0" w:color="auto"/>
                                                  </w:divBdr>
                                                  <w:divsChild>
                                                    <w:div w:id="693728315">
                                                      <w:marLeft w:val="0"/>
                                                      <w:marRight w:val="0"/>
                                                      <w:marTop w:val="0"/>
                                                      <w:marBottom w:val="0"/>
                                                      <w:divBdr>
                                                        <w:top w:val="none" w:sz="0" w:space="0" w:color="auto"/>
                                                        <w:left w:val="none" w:sz="0" w:space="0" w:color="auto"/>
                                                        <w:bottom w:val="none" w:sz="0" w:space="0" w:color="auto"/>
                                                        <w:right w:val="none" w:sz="0" w:space="0" w:color="auto"/>
                                                      </w:divBdr>
                                                      <w:divsChild>
                                                        <w:div w:id="1416364291">
                                                          <w:marLeft w:val="0"/>
                                                          <w:marRight w:val="0"/>
                                                          <w:marTop w:val="0"/>
                                                          <w:marBottom w:val="0"/>
                                                          <w:divBdr>
                                                            <w:top w:val="none" w:sz="0" w:space="0" w:color="auto"/>
                                                            <w:left w:val="none" w:sz="0" w:space="0" w:color="auto"/>
                                                            <w:bottom w:val="none" w:sz="0" w:space="0" w:color="auto"/>
                                                            <w:right w:val="none" w:sz="0" w:space="0" w:color="auto"/>
                                                          </w:divBdr>
                                                        </w:div>
                                                        <w:div w:id="157524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240452">
                                                  <w:marLeft w:val="0"/>
                                                  <w:marRight w:val="0"/>
                                                  <w:marTop w:val="0"/>
                                                  <w:marBottom w:val="0"/>
                                                  <w:divBdr>
                                                    <w:top w:val="none" w:sz="0" w:space="0" w:color="auto"/>
                                                    <w:left w:val="none" w:sz="0" w:space="0" w:color="auto"/>
                                                    <w:bottom w:val="single" w:sz="6" w:space="0" w:color="DADCE0"/>
                                                    <w:right w:val="none" w:sz="0" w:space="0" w:color="auto"/>
                                                  </w:divBdr>
                                                  <w:divsChild>
                                                    <w:div w:id="711812124">
                                                      <w:marLeft w:val="0"/>
                                                      <w:marRight w:val="0"/>
                                                      <w:marTop w:val="0"/>
                                                      <w:marBottom w:val="0"/>
                                                      <w:divBdr>
                                                        <w:top w:val="none" w:sz="0" w:space="0" w:color="auto"/>
                                                        <w:left w:val="none" w:sz="0" w:space="0" w:color="auto"/>
                                                        <w:bottom w:val="none" w:sz="0" w:space="0" w:color="auto"/>
                                                        <w:right w:val="none" w:sz="0" w:space="0" w:color="auto"/>
                                                      </w:divBdr>
                                                      <w:divsChild>
                                                        <w:div w:id="1037045783">
                                                          <w:marLeft w:val="0"/>
                                                          <w:marRight w:val="0"/>
                                                          <w:marTop w:val="0"/>
                                                          <w:marBottom w:val="0"/>
                                                          <w:divBdr>
                                                            <w:top w:val="none" w:sz="0" w:space="0" w:color="auto"/>
                                                            <w:left w:val="none" w:sz="0" w:space="0" w:color="auto"/>
                                                            <w:bottom w:val="none" w:sz="0" w:space="0" w:color="auto"/>
                                                            <w:right w:val="none" w:sz="0" w:space="0" w:color="auto"/>
                                                          </w:divBdr>
                                                        </w:div>
                                                        <w:div w:id="105153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6870">
                                                  <w:marLeft w:val="0"/>
                                                  <w:marRight w:val="0"/>
                                                  <w:marTop w:val="0"/>
                                                  <w:marBottom w:val="0"/>
                                                  <w:divBdr>
                                                    <w:top w:val="none" w:sz="0" w:space="0" w:color="auto"/>
                                                    <w:left w:val="none" w:sz="0" w:space="0" w:color="auto"/>
                                                    <w:bottom w:val="none" w:sz="0" w:space="0" w:color="auto"/>
                                                    <w:right w:val="none" w:sz="0" w:space="0" w:color="auto"/>
                                                  </w:divBdr>
                                                  <w:divsChild>
                                                    <w:div w:id="1580097093">
                                                      <w:marLeft w:val="0"/>
                                                      <w:marRight w:val="0"/>
                                                      <w:marTop w:val="0"/>
                                                      <w:marBottom w:val="0"/>
                                                      <w:divBdr>
                                                        <w:top w:val="none" w:sz="0" w:space="0" w:color="auto"/>
                                                        <w:left w:val="none" w:sz="0" w:space="0" w:color="auto"/>
                                                        <w:bottom w:val="none" w:sz="0" w:space="0" w:color="auto"/>
                                                        <w:right w:val="none" w:sz="0" w:space="0" w:color="auto"/>
                                                      </w:divBdr>
                                                      <w:divsChild>
                                                        <w:div w:id="497308282">
                                                          <w:marLeft w:val="0"/>
                                                          <w:marRight w:val="0"/>
                                                          <w:marTop w:val="0"/>
                                                          <w:marBottom w:val="0"/>
                                                          <w:divBdr>
                                                            <w:top w:val="none" w:sz="0" w:space="0" w:color="auto"/>
                                                            <w:left w:val="none" w:sz="0" w:space="0" w:color="auto"/>
                                                            <w:bottom w:val="none" w:sz="0" w:space="0" w:color="auto"/>
                                                            <w:right w:val="none" w:sz="0" w:space="0" w:color="auto"/>
                                                          </w:divBdr>
                                                        </w:div>
                                                        <w:div w:id="77629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87354">
                                                  <w:marLeft w:val="0"/>
                                                  <w:marRight w:val="0"/>
                                                  <w:marTop w:val="0"/>
                                                  <w:marBottom w:val="0"/>
                                                  <w:divBdr>
                                                    <w:top w:val="none" w:sz="0" w:space="0" w:color="auto"/>
                                                    <w:left w:val="none" w:sz="0" w:space="0" w:color="auto"/>
                                                    <w:bottom w:val="none" w:sz="0" w:space="0" w:color="auto"/>
                                                    <w:right w:val="none" w:sz="0" w:space="0" w:color="auto"/>
                                                  </w:divBdr>
                                                  <w:divsChild>
                                                    <w:div w:id="530800652">
                                                      <w:marLeft w:val="0"/>
                                                      <w:marRight w:val="0"/>
                                                      <w:marTop w:val="0"/>
                                                      <w:marBottom w:val="0"/>
                                                      <w:divBdr>
                                                        <w:top w:val="none" w:sz="0" w:space="0" w:color="auto"/>
                                                        <w:left w:val="none" w:sz="0" w:space="0" w:color="auto"/>
                                                        <w:bottom w:val="none" w:sz="0" w:space="0" w:color="auto"/>
                                                        <w:right w:val="none" w:sz="0" w:space="0" w:color="auto"/>
                                                      </w:divBdr>
                                                      <w:divsChild>
                                                        <w:div w:id="1587375249">
                                                          <w:marLeft w:val="0"/>
                                                          <w:marRight w:val="0"/>
                                                          <w:marTop w:val="0"/>
                                                          <w:marBottom w:val="0"/>
                                                          <w:divBdr>
                                                            <w:top w:val="none" w:sz="0" w:space="0" w:color="auto"/>
                                                            <w:left w:val="none" w:sz="0" w:space="0" w:color="auto"/>
                                                            <w:bottom w:val="none" w:sz="0" w:space="0" w:color="auto"/>
                                                            <w:right w:val="none" w:sz="0" w:space="0" w:color="auto"/>
                                                          </w:divBdr>
                                                          <w:divsChild>
                                                            <w:div w:id="18112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59425">
                                              <w:marLeft w:val="0"/>
                                              <w:marRight w:val="0"/>
                                              <w:marTop w:val="0"/>
                                              <w:marBottom w:val="0"/>
                                              <w:divBdr>
                                                <w:top w:val="none" w:sz="0" w:space="0" w:color="auto"/>
                                                <w:left w:val="none" w:sz="0" w:space="0" w:color="auto"/>
                                                <w:bottom w:val="none" w:sz="0" w:space="0" w:color="auto"/>
                                                <w:right w:val="none" w:sz="0" w:space="0" w:color="auto"/>
                                              </w:divBdr>
                                              <w:divsChild>
                                                <w:div w:id="404229138">
                                                  <w:marLeft w:val="0"/>
                                                  <w:marRight w:val="0"/>
                                                  <w:marTop w:val="0"/>
                                                  <w:marBottom w:val="0"/>
                                                  <w:divBdr>
                                                    <w:top w:val="none" w:sz="0" w:space="0" w:color="auto"/>
                                                    <w:left w:val="none" w:sz="0" w:space="0" w:color="auto"/>
                                                    <w:bottom w:val="none" w:sz="0" w:space="0" w:color="auto"/>
                                                    <w:right w:val="none" w:sz="0" w:space="0" w:color="auto"/>
                                                  </w:divBdr>
                                                  <w:divsChild>
                                                    <w:div w:id="1351561603">
                                                      <w:marLeft w:val="0"/>
                                                      <w:marRight w:val="0"/>
                                                      <w:marTop w:val="0"/>
                                                      <w:marBottom w:val="0"/>
                                                      <w:divBdr>
                                                        <w:top w:val="none" w:sz="0" w:space="0" w:color="auto"/>
                                                        <w:left w:val="none" w:sz="0" w:space="0" w:color="auto"/>
                                                        <w:bottom w:val="none" w:sz="0" w:space="0" w:color="auto"/>
                                                        <w:right w:val="none" w:sz="0" w:space="0" w:color="auto"/>
                                                      </w:divBdr>
                                                      <w:divsChild>
                                                        <w:div w:id="1553689141">
                                                          <w:marLeft w:val="0"/>
                                                          <w:marRight w:val="0"/>
                                                          <w:marTop w:val="0"/>
                                                          <w:marBottom w:val="0"/>
                                                          <w:divBdr>
                                                            <w:top w:val="none" w:sz="0" w:space="0" w:color="auto"/>
                                                            <w:left w:val="none" w:sz="0" w:space="0" w:color="auto"/>
                                                            <w:bottom w:val="none" w:sz="0" w:space="0" w:color="auto"/>
                                                            <w:right w:val="none" w:sz="0" w:space="0" w:color="auto"/>
                                                          </w:divBdr>
                                                        </w:div>
                                                        <w:div w:id="16254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237417">
                                                  <w:marLeft w:val="0"/>
                                                  <w:marRight w:val="0"/>
                                                  <w:marTop w:val="0"/>
                                                  <w:marBottom w:val="0"/>
                                                  <w:divBdr>
                                                    <w:top w:val="none" w:sz="0" w:space="0" w:color="auto"/>
                                                    <w:left w:val="none" w:sz="0" w:space="0" w:color="auto"/>
                                                    <w:bottom w:val="none" w:sz="0" w:space="0" w:color="auto"/>
                                                    <w:right w:val="none" w:sz="0" w:space="0" w:color="auto"/>
                                                  </w:divBdr>
                                                  <w:divsChild>
                                                    <w:div w:id="305355600">
                                                      <w:marLeft w:val="0"/>
                                                      <w:marRight w:val="0"/>
                                                      <w:marTop w:val="0"/>
                                                      <w:marBottom w:val="0"/>
                                                      <w:divBdr>
                                                        <w:top w:val="none" w:sz="0" w:space="0" w:color="auto"/>
                                                        <w:left w:val="none" w:sz="0" w:space="0" w:color="auto"/>
                                                        <w:bottom w:val="none" w:sz="0" w:space="0" w:color="auto"/>
                                                        <w:right w:val="none" w:sz="0" w:space="0" w:color="auto"/>
                                                      </w:divBdr>
                                                      <w:divsChild>
                                                        <w:div w:id="1388216236">
                                                          <w:marLeft w:val="0"/>
                                                          <w:marRight w:val="0"/>
                                                          <w:marTop w:val="0"/>
                                                          <w:marBottom w:val="0"/>
                                                          <w:divBdr>
                                                            <w:top w:val="none" w:sz="0" w:space="0" w:color="auto"/>
                                                            <w:left w:val="none" w:sz="0" w:space="0" w:color="auto"/>
                                                            <w:bottom w:val="none" w:sz="0" w:space="0" w:color="auto"/>
                                                            <w:right w:val="none" w:sz="0" w:space="0" w:color="auto"/>
                                                          </w:divBdr>
                                                          <w:divsChild>
                                                            <w:div w:id="11987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6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722897">
                                              <w:marLeft w:val="0"/>
                                              <w:marRight w:val="0"/>
                                              <w:marTop w:val="0"/>
                                              <w:marBottom w:val="0"/>
                                              <w:divBdr>
                                                <w:top w:val="none" w:sz="0" w:space="0" w:color="auto"/>
                                                <w:left w:val="none" w:sz="0" w:space="0" w:color="auto"/>
                                                <w:bottom w:val="none" w:sz="0" w:space="0" w:color="auto"/>
                                                <w:right w:val="none" w:sz="0" w:space="0" w:color="auto"/>
                                              </w:divBdr>
                                              <w:divsChild>
                                                <w:div w:id="702825834">
                                                  <w:marLeft w:val="0"/>
                                                  <w:marRight w:val="0"/>
                                                  <w:marTop w:val="0"/>
                                                  <w:marBottom w:val="0"/>
                                                  <w:divBdr>
                                                    <w:top w:val="none" w:sz="0" w:space="0" w:color="auto"/>
                                                    <w:left w:val="none" w:sz="0" w:space="0" w:color="auto"/>
                                                    <w:bottom w:val="single" w:sz="6" w:space="0" w:color="DADCE0"/>
                                                    <w:right w:val="none" w:sz="0" w:space="0" w:color="auto"/>
                                                  </w:divBdr>
                                                  <w:divsChild>
                                                    <w:div w:id="1243444326">
                                                      <w:marLeft w:val="0"/>
                                                      <w:marRight w:val="0"/>
                                                      <w:marTop w:val="0"/>
                                                      <w:marBottom w:val="0"/>
                                                      <w:divBdr>
                                                        <w:top w:val="none" w:sz="0" w:space="0" w:color="auto"/>
                                                        <w:left w:val="none" w:sz="0" w:space="0" w:color="auto"/>
                                                        <w:bottom w:val="none" w:sz="0" w:space="0" w:color="auto"/>
                                                        <w:right w:val="none" w:sz="0" w:space="0" w:color="auto"/>
                                                      </w:divBdr>
                                                      <w:divsChild>
                                                        <w:div w:id="508180346">
                                                          <w:marLeft w:val="0"/>
                                                          <w:marRight w:val="0"/>
                                                          <w:marTop w:val="0"/>
                                                          <w:marBottom w:val="0"/>
                                                          <w:divBdr>
                                                            <w:top w:val="none" w:sz="0" w:space="0" w:color="auto"/>
                                                            <w:left w:val="none" w:sz="0" w:space="0" w:color="auto"/>
                                                            <w:bottom w:val="none" w:sz="0" w:space="0" w:color="auto"/>
                                                            <w:right w:val="none" w:sz="0" w:space="0" w:color="auto"/>
                                                          </w:divBdr>
                                                        </w:div>
                                                        <w:div w:id="17589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694106">
                                                  <w:marLeft w:val="0"/>
                                                  <w:marRight w:val="0"/>
                                                  <w:marTop w:val="0"/>
                                                  <w:marBottom w:val="0"/>
                                                  <w:divBdr>
                                                    <w:top w:val="none" w:sz="0" w:space="0" w:color="auto"/>
                                                    <w:left w:val="none" w:sz="0" w:space="0" w:color="auto"/>
                                                    <w:bottom w:val="single" w:sz="6" w:space="0" w:color="DADCE0"/>
                                                    <w:right w:val="none" w:sz="0" w:space="0" w:color="auto"/>
                                                  </w:divBdr>
                                                  <w:divsChild>
                                                    <w:div w:id="636566892">
                                                      <w:marLeft w:val="0"/>
                                                      <w:marRight w:val="0"/>
                                                      <w:marTop w:val="0"/>
                                                      <w:marBottom w:val="0"/>
                                                      <w:divBdr>
                                                        <w:top w:val="none" w:sz="0" w:space="0" w:color="auto"/>
                                                        <w:left w:val="none" w:sz="0" w:space="0" w:color="auto"/>
                                                        <w:bottom w:val="none" w:sz="0" w:space="0" w:color="auto"/>
                                                        <w:right w:val="none" w:sz="0" w:space="0" w:color="auto"/>
                                                      </w:divBdr>
                                                      <w:divsChild>
                                                        <w:div w:id="347563124">
                                                          <w:marLeft w:val="0"/>
                                                          <w:marRight w:val="0"/>
                                                          <w:marTop w:val="0"/>
                                                          <w:marBottom w:val="0"/>
                                                          <w:divBdr>
                                                            <w:top w:val="none" w:sz="0" w:space="0" w:color="auto"/>
                                                            <w:left w:val="none" w:sz="0" w:space="0" w:color="auto"/>
                                                            <w:bottom w:val="none" w:sz="0" w:space="0" w:color="auto"/>
                                                            <w:right w:val="none" w:sz="0" w:space="0" w:color="auto"/>
                                                          </w:divBdr>
                                                        </w:div>
                                                        <w:div w:id="132863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5227">
                                                  <w:marLeft w:val="0"/>
                                                  <w:marRight w:val="0"/>
                                                  <w:marTop w:val="0"/>
                                                  <w:marBottom w:val="0"/>
                                                  <w:divBdr>
                                                    <w:top w:val="none" w:sz="0" w:space="0" w:color="auto"/>
                                                    <w:left w:val="none" w:sz="0" w:space="0" w:color="auto"/>
                                                    <w:bottom w:val="none" w:sz="0" w:space="0" w:color="auto"/>
                                                    <w:right w:val="none" w:sz="0" w:space="0" w:color="auto"/>
                                                  </w:divBdr>
                                                  <w:divsChild>
                                                    <w:div w:id="2085373804">
                                                      <w:marLeft w:val="0"/>
                                                      <w:marRight w:val="0"/>
                                                      <w:marTop w:val="0"/>
                                                      <w:marBottom w:val="0"/>
                                                      <w:divBdr>
                                                        <w:top w:val="none" w:sz="0" w:space="0" w:color="auto"/>
                                                        <w:left w:val="none" w:sz="0" w:space="0" w:color="auto"/>
                                                        <w:bottom w:val="none" w:sz="0" w:space="0" w:color="auto"/>
                                                        <w:right w:val="none" w:sz="0" w:space="0" w:color="auto"/>
                                                      </w:divBdr>
                                                      <w:divsChild>
                                                        <w:div w:id="1850942567">
                                                          <w:marLeft w:val="0"/>
                                                          <w:marRight w:val="0"/>
                                                          <w:marTop w:val="0"/>
                                                          <w:marBottom w:val="0"/>
                                                          <w:divBdr>
                                                            <w:top w:val="none" w:sz="0" w:space="0" w:color="auto"/>
                                                            <w:left w:val="none" w:sz="0" w:space="0" w:color="auto"/>
                                                            <w:bottom w:val="none" w:sz="0" w:space="0" w:color="auto"/>
                                                            <w:right w:val="none" w:sz="0" w:space="0" w:color="auto"/>
                                                          </w:divBdr>
                                                        </w:div>
                                                        <w:div w:id="1624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012345">
                                                  <w:marLeft w:val="0"/>
                                                  <w:marRight w:val="0"/>
                                                  <w:marTop w:val="0"/>
                                                  <w:marBottom w:val="0"/>
                                                  <w:divBdr>
                                                    <w:top w:val="none" w:sz="0" w:space="0" w:color="auto"/>
                                                    <w:left w:val="none" w:sz="0" w:space="0" w:color="auto"/>
                                                    <w:bottom w:val="none" w:sz="0" w:space="0" w:color="auto"/>
                                                    <w:right w:val="none" w:sz="0" w:space="0" w:color="auto"/>
                                                  </w:divBdr>
                                                  <w:divsChild>
                                                    <w:div w:id="669866154">
                                                      <w:marLeft w:val="0"/>
                                                      <w:marRight w:val="0"/>
                                                      <w:marTop w:val="0"/>
                                                      <w:marBottom w:val="0"/>
                                                      <w:divBdr>
                                                        <w:top w:val="none" w:sz="0" w:space="0" w:color="auto"/>
                                                        <w:left w:val="none" w:sz="0" w:space="0" w:color="auto"/>
                                                        <w:bottom w:val="none" w:sz="0" w:space="0" w:color="auto"/>
                                                        <w:right w:val="none" w:sz="0" w:space="0" w:color="auto"/>
                                                      </w:divBdr>
                                                      <w:divsChild>
                                                        <w:div w:id="1470978943">
                                                          <w:marLeft w:val="0"/>
                                                          <w:marRight w:val="0"/>
                                                          <w:marTop w:val="0"/>
                                                          <w:marBottom w:val="0"/>
                                                          <w:divBdr>
                                                            <w:top w:val="none" w:sz="0" w:space="0" w:color="auto"/>
                                                            <w:left w:val="none" w:sz="0" w:space="0" w:color="auto"/>
                                                            <w:bottom w:val="none" w:sz="0" w:space="0" w:color="auto"/>
                                                            <w:right w:val="none" w:sz="0" w:space="0" w:color="auto"/>
                                                          </w:divBdr>
                                                          <w:divsChild>
                                                            <w:div w:id="3751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88289">
                                              <w:marLeft w:val="0"/>
                                              <w:marRight w:val="0"/>
                                              <w:marTop w:val="0"/>
                                              <w:marBottom w:val="0"/>
                                              <w:divBdr>
                                                <w:top w:val="none" w:sz="0" w:space="0" w:color="auto"/>
                                                <w:left w:val="none" w:sz="0" w:space="0" w:color="auto"/>
                                                <w:bottom w:val="none" w:sz="0" w:space="0" w:color="auto"/>
                                                <w:right w:val="none" w:sz="0" w:space="0" w:color="auto"/>
                                              </w:divBdr>
                                              <w:divsChild>
                                                <w:div w:id="423720504">
                                                  <w:marLeft w:val="0"/>
                                                  <w:marRight w:val="0"/>
                                                  <w:marTop w:val="0"/>
                                                  <w:marBottom w:val="0"/>
                                                  <w:divBdr>
                                                    <w:top w:val="none" w:sz="0" w:space="0" w:color="auto"/>
                                                    <w:left w:val="none" w:sz="0" w:space="0" w:color="auto"/>
                                                    <w:bottom w:val="single" w:sz="6" w:space="0" w:color="DADCE0"/>
                                                    <w:right w:val="none" w:sz="0" w:space="0" w:color="auto"/>
                                                  </w:divBdr>
                                                  <w:divsChild>
                                                    <w:div w:id="1223982633">
                                                      <w:marLeft w:val="0"/>
                                                      <w:marRight w:val="0"/>
                                                      <w:marTop w:val="0"/>
                                                      <w:marBottom w:val="0"/>
                                                      <w:divBdr>
                                                        <w:top w:val="none" w:sz="0" w:space="0" w:color="auto"/>
                                                        <w:left w:val="none" w:sz="0" w:space="0" w:color="auto"/>
                                                        <w:bottom w:val="none" w:sz="0" w:space="0" w:color="auto"/>
                                                        <w:right w:val="none" w:sz="0" w:space="0" w:color="auto"/>
                                                      </w:divBdr>
                                                      <w:divsChild>
                                                        <w:div w:id="1464345056">
                                                          <w:marLeft w:val="0"/>
                                                          <w:marRight w:val="0"/>
                                                          <w:marTop w:val="0"/>
                                                          <w:marBottom w:val="0"/>
                                                          <w:divBdr>
                                                            <w:top w:val="none" w:sz="0" w:space="0" w:color="auto"/>
                                                            <w:left w:val="none" w:sz="0" w:space="0" w:color="auto"/>
                                                            <w:bottom w:val="none" w:sz="0" w:space="0" w:color="auto"/>
                                                            <w:right w:val="none" w:sz="0" w:space="0" w:color="auto"/>
                                                          </w:divBdr>
                                                        </w:div>
                                                        <w:div w:id="4636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072512">
                                                  <w:marLeft w:val="0"/>
                                                  <w:marRight w:val="0"/>
                                                  <w:marTop w:val="0"/>
                                                  <w:marBottom w:val="0"/>
                                                  <w:divBdr>
                                                    <w:top w:val="none" w:sz="0" w:space="0" w:color="auto"/>
                                                    <w:left w:val="none" w:sz="0" w:space="0" w:color="auto"/>
                                                    <w:bottom w:val="none" w:sz="0" w:space="0" w:color="auto"/>
                                                    <w:right w:val="none" w:sz="0" w:space="0" w:color="auto"/>
                                                  </w:divBdr>
                                                  <w:divsChild>
                                                    <w:div w:id="1810972825">
                                                      <w:marLeft w:val="0"/>
                                                      <w:marRight w:val="0"/>
                                                      <w:marTop w:val="0"/>
                                                      <w:marBottom w:val="0"/>
                                                      <w:divBdr>
                                                        <w:top w:val="none" w:sz="0" w:space="0" w:color="auto"/>
                                                        <w:left w:val="none" w:sz="0" w:space="0" w:color="auto"/>
                                                        <w:bottom w:val="none" w:sz="0" w:space="0" w:color="auto"/>
                                                        <w:right w:val="none" w:sz="0" w:space="0" w:color="auto"/>
                                                      </w:divBdr>
                                                      <w:divsChild>
                                                        <w:div w:id="2055078791">
                                                          <w:marLeft w:val="0"/>
                                                          <w:marRight w:val="0"/>
                                                          <w:marTop w:val="0"/>
                                                          <w:marBottom w:val="0"/>
                                                          <w:divBdr>
                                                            <w:top w:val="none" w:sz="0" w:space="0" w:color="auto"/>
                                                            <w:left w:val="none" w:sz="0" w:space="0" w:color="auto"/>
                                                            <w:bottom w:val="none" w:sz="0" w:space="0" w:color="auto"/>
                                                            <w:right w:val="none" w:sz="0" w:space="0" w:color="auto"/>
                                                          </w:divBdr>
                                                        </w:div>
                                                        <w:div w:id="178403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96195">
                                                  <w:marLeft w:val="0"/>
                                                  <w:marRight w:val="0"/>
                                                  <w:marTop w:val="0"/>
                                                  <w:marBottom w:val="0"/>
                                                  <w:divBdr>
                                                    <w:top w:val="none" w:sz="0" w:space="0" w:color="auto"/>
                                                    <w:left w:val="none" w:sz="0" w:space="0" w:color="auto"/>
                                                    <w:bottom w:val="none" w:sz="0" w:space="0" w:color="auto"/>
                                                    <w:right w:val="none" w:sz="0" w:space="0" w:color="auto"/>
                                                  </w:divBdr>
                                                  <w:divsChild>
                                                    <w:div w:id="1309240482">
                                                      <w:marLeft w:val="0"/>
                                                      <w:marRight w:val="0"/>
                                                      <w:marTop w:val="0"/>
                                                      <w:marBottom w:val="0"/>
                                                      <w:divBdr>
                                                        <w:top w:val="none" w:sz="0" w:space="0" w:color="auto"/>
                                                        <w:left w:val="none" w:sz="0" w:space="0" w:color="auto"/>
                                                        <w:bottom w:val="none" w:sz="0" w:space="0" w:color="auto"/>
                                                        <w:right w:val="none" w:sz="0" w:space="0" w:color="auto"/>
                                                      </w:divBdr>
                                                      <w:divsChild>
                                                        <w:div w:id="1408501219">
                                                          <w:marLeft w:val="0"/>
                                                          <w:marRight w:val="0"/>
                                                          <w:marTop w:val="0"/>
                                                          <w:marBottom w:val="0"/>
                                                          <w:divBdr>
                                                            <w:top w:val="none" w:sz="0" w:space="0" w:color="auto"/>
                                                            <w:left w:val="none" w:sz="0" w:space="0" w:color="auto"/>
                                                            <w:bottom w:val="none" w:sz="0" w:space="0" w:color="auto"/>
                                                            <w:right w:val="none" w:sz="0" w:space="0" w:color="auto"/>
                                                          </w:divBdr>
                                                          <w:divsChild>
                                                            <w:div w:id="56619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37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67629">
                                              <w:marLeft w:val="0"/>
                                              <w:marRight w:val="0"/>
                                              <w:marTop w:val="0"/>
                                              <w:marBottom w:val="0"/>
                                              <w:divBdr>
                                                <w:top w:val="none" w:sz="0" w:space="0" w:color="auto"/>
                                                <w:left w:val="none" w:sz="0" w:space="0" w:color="auto"/>
                                                <w:bottom w:val="none" w:sz="0" w:space="0" w:color="auto"/>
                                                <w:right w:val="none" w:sz="0" w:space="0" w:color="auto"/>
                                              </w:divBdr>
                                              <w:divsChild>
                                                <w:div w:id="1969242149">
                                                  <w:marLeft w:val="0"/>
                                                  <w:marRight w:val="0"/>
                                                  <w:marTop w:val="0"/>
                                                  <w:marBottom w:val="0"/>
                                                  <w:divBdr>
                                                    <w:top w:val="none" w:sz="0" w:space="0" w:color="auto"/>
                                                    <w:left w:val="none" w:sz="0" w:space="0" w:color="auto"/>
                                                    <w:bottom w:val="single" w:sz="6" w:space="0" w:color="DADCE0"/>
                                                    <w:right w:val="none" w:sz="0" w:space="0" w:color="auto"/>
                                                  </w:divBdr>
                                                  <w:divsChild>
                                                    <w:div w:id="1759860021">
                                                      <w:marLeft w:val="0"/>
                                                      <w:marRight w:val="0"/>
                                                      <w:marTop w:val="0"/>
                                                      <w:marBottom w:val="0"/>
                                                      <w:divBdr>
                                                        <w:top w:val="none" w:sz="0" w:space="0" w:color="auto"/>
                                                        <w:left w:val="none" w:sz="0" w:space="0" w:color="auto"/>
                                                        <w:bottom w:val="none" w:sz="0" w:space="0" w:color="auto"/>
                                                        <w:right w:val="none" w:sz="0" w:space="0" w:color="auto"/>
                                                      </w:divBdr>
                                                      <w:divsChild>
                                                        <w:div w:id="555361573">
                                                          <w:marLeft w:val="0"/>
                                                          <w:marRight w:val="0"/>
                                                          <w:marTop w:val="0"/>
                                                          <w:marBottom w:val="0"/>
                                                          <w:divBdr>
                                                            <w:top w:val="none" w:sz="0" w:space="0" w:color="auto"/>
                                                            <w:left w:val="none" w:sz="0" w:space="0" w:color="auto"/>
                                                            <w:bottom w:val="none" w:sz="0" w:space="0" w:color="auto"/>
                                                            <w:right w:val="none" w:sz="0" w:space="0" w:color="auto"/>
                                                          </w:divBdr>
                                                        </w:div>
                                                        <w:div w:id="213825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4421">
                                                  <w:marLeft w:val="0"/>
                                                  <w:marRight w:val="0"/>
                                                  <w:marTop w:val="0"/>
                                                  <w:marBottom w:val="0"/>
                                                  <w:divBdr>
                                                    <w:top w:val="none" w:sz="0" w:space="0" w:color="auto"/>
                                                    <w:left w:val="none" w:sz="0" w:space="0" w:color="auto"/>
                                                    <w:bottom w:val="single" w:sz="6" w:space="0" w:color="DADCE0"/>
                                                    <w:right w:val="none" w:sz="0" w:space="0" w:color="auto"/>
                                                  </w:divBdr>
                                                  <w:divsChild>
                                                    <w:div w:id="155607920">
                                                      <w:marLeft w:val="0"/>
                                                      <w:marRight w:val="0"/>
                                                      <w:marTop w:val="0"/>
                                                      <w:marBottom w:val="0"/>
                                                      <w:divBdr>
                                                        <w:top w:val="none" w:sz="0" w:space="0" w:color="auto"/>
                                                        <w:left w:val="none" w:sz="0" w:space="0" w:color="auto"/>
                                                        <w:bottom w:val="none" w:sz="0" w:space="0" w:color="auto"/>
                                                        <w:right w:val="none" w:sz="0" w:space="0" w:color="auto"/>
                                                      </w:divBdr>
                                                      <w:divsChild>
                                                        <w:div w:id="1733846340">
                                                          <w:marLeft w:val="0"/>
                                                          <w:marRight w:val="0"/>
                                                          <w:marTop w:val="0"/>
                                                          <w:marBottom w:val="0"/>
                                                          <w:divBdr>
                                                            <w:top w:val="none" w:sz="0" w:space="0" w:color="auto"/>
                                                            <w:left w:val="none" w:sz="0" w:space="0" w:color="auto"/>
                                                            <w:bottom w:val="none" w:sz="0" w:space="0" w:color="auto"/>
                                                            <w:right w:val="none" w:sz="0" w:space="0" w:color="auto"/>
                                                          </w:divBdr>
                                                        </w:div>
                                                        <w:div w:id="8724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37">
                                                  <w:marLeft w:val="0"/>
                                                  <w:marRight w:val="0"/>
                                                  <w:marTop w:val="0"/>
                                                  <w:marBottom w:val="0"/>
                                                  <w:divBdr>
                                                    <w:top w:val="none" w:sz="0" w:space="0" w:color="auto"/>
                                                    <w:left w:val="none" w:sz="0" w:space="0" w:color="auto"/>
                                                    <w:bottom w:val="none" w:sz="0" w:space="0" w:color="auto"/>
                                                    <w:right w:val="none" w:sz="0" w:space="0" w:color="auto"/>
                                                  </w:divBdr>
                                                  <w:divsChild>
                                                    <w:div w:id="1102722783">
                                                      <w:marLeft w:val="0"/>
                                                      <w:marRight w:val="0"/>
                                                      <w:marTop w:val="0"/>
                                                      <w:marBottom w:val="0"/>
                                                      <w:divBdr>
                                                        <w:top w:val="none" w:sz="0" w:space="0" w:color="auto"/>
                                                        <w:left w:val="none" w:sz="0" w:space="0" w:color="auto"/>
                                                        <w:bottom w:val="none" w:sz="0" w:space="0" w:color="auto"/>
                                                        <w:right w:val="none" w:sz="0" w:space="0" w:color="auto"/>
                                                      </w:divBdr>
                                                      <w:divsChild>
                                                        <w:div w:id="1349453469">
                                                          <w:marLeft w:val="0"/>
                                                          <w:marRight w:val="0"/>
                                                          <w:marTop w:val="0"/>
                                                          <w:marBottom w:val="0"/>
                                                          <w:divBdr>
                                                            <w:top w:val="none" w:sz="0" w:space="0" w:color="auto"/>
                                                            <w:left w:val="none" w:sz="0" w:space="0" w:color="auto"/>
                                                            <w:bottom w:val="none" w:sz="0" w:space="0" w:color="auto"/>
                                                            <w:right w:val="none" w:sz="0" w:space="0" w:color="auto"/>
                                                          </w:divBdr>
                                                        </w:div>
                                                        <w:div w:id="12126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56367">
                                                  <w:marLeft w:val="0"/>
                                                  <w:marRight w:val="0"/>
                                                  <w:marTop w:val="0"/>
                                                  <w:marBottom w:val="0"/>
                                                  <w:divBdr>
                                                    <w:top w:val="none" w:sz="0" w:space="0" w:color="auto"/>
                                                    <w:left w:val="none" w:sz="0" w:space="0" w:color="auto"/>
                                                    <w:bottom w:val="none" w:sz="0" w:space="0" w:color="auto"/>
                                                    <w:right w:val="none" w:sz="0" w:space="0" w:color="auto"/>
                                                  </w:divBdr>
                                                  <w:divsChild>
                                                    <w:div w:id="2143957131">
                                                      <w:marLeft w:val="0"/>
                                                      <w:marRight w:val="0"/>
                                                      <w:marTop w:val="0"/>
                                                      <w:marBottom w:val="0"/>
                                                      <w:divBdr>
                                                        <w:top w:val="none" w:sz="0" w:space="0" w:color="auto"/>
                                                        <w:left w:val="none" w:sz="0" w:space="0" w:color="auto"/>
                                                        <w:bottom w:val="none" w:sz="0" w:space="0" w:color="auto"/>
                                                        <w:right w:val="none" w:sz="0" w:space="0" w:color="auto"/>
                                                      </w:divBdr>
                                                      <w:divsChild>
                                                        <w:div w:id="1048146318">
                                                          <w:marLeft w:val="0"/>
                                                          <w:marRight w:val="0"/>
                                                          <w:marTop w:val="0"/>
                                                          <w:marBottom w:val="0"/>
                                                          <w:divBdr>
                                                            <w:top w:val="none" w:sz="0" w:space="0" w:color="auto"/>
                                                            <w:left w:val="none" w:sz="0" w:space="0" w:color="auto"/>
                                                            <w:bottom w:val="none" w:sz="0" w:space="0" w:color="auto"/>
                                                            <w:right w:val="none" w:sz="0" w:space="0" w:color="auto"/>
                                                          </w:divBdr>
                                                          <w:divsChild>
                                                            <w:div w:id="54822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957262">
                                              <w:marLeft w:val="0"/>
                                              <w:marRight w:val="0"/>
                                              <w:marTop w:val="0"/>
                                              <w:marBottom w:val="0"/>
                                              <w:divBdr>
                                                <w:top w:val="none" w:sz="0" w:space="0" w:color="auto"/>
                                                <w:left w:val="none" w:sz="0" w:space="0" w:color="auto"/>
                                                <w:bottom w:val="none" w:sz="0" w:space="0" w:color="auto"/>
                                                <w:right w:val="none" w:sz="0" w:space="0" w:color="auto"/>
                                              </w:divBdr>
                                              <w:divsChild>
                                                <w:div w:id="702481446">
                                                  <w:marLeft w:val="0"/>
                                                  <w:marRight w:val="0"/>
                                                  <w:marTop w:val="0"/>
                                                  <w:marBottom w:val="0"/>
                                                  <w:divBdr>
                                                    <w:top w:val="none" w:sz="0" w:space="0" w:color="auto"/>
                                                    <w:left w:val="none" w:sz="0" w:space="0" w:color="auto"/>
                                                    <w:bottom w:val="none" w:sz="0" w:space="0" w:color="auto"/>
                                                    <w:right w:val="none" w:sz="0" w:space="0" w:color="auto"/>
                                                  </w:divBdr>
                                                  <w:divsChild>
                                                    <w:div w:id="151022230">
                                                      <w:marLeft w:val="0"/>
                                                      <w:marRight w:val="0"/>
                                                      <w:marTop w:val="0"/>
                                                      <w:marBottom w:val="0"/>
                                                      <w:divBdr>
                                                        <w:top w:val="none" w:sz="0" w:space="0" w:color="auto"/>
                                                        <w:left w:val="none" w:sz="0" w:space="0" w:color="auto"/>
                                                        <w:bottom w:val="none" w:sz="0" w:space="0" w:color="auto"/>
                                                        <w:right w:val="none" w:sz="0" w:space="0" w:color="auto"/>
                                                      </w:divBdr>
                                                      <w:divsChild>
                                                        <w:div w:id="283123331">
                                                          <w:marLeft w:val="0"/>
                                                          <w:marRight w:val="0"/>
                                                          <w:marTop w:val="0"/>
                                                          <w:marBottom w:val="0"/>
                                                          <w:divBdr>
                                                            <w:top w:val="none" w:sz="0" w:space="0" w:color="auto"/>
                                                            <w:left w:val="none" w:sz="0" w:space="0" w:color="auto"/>
                                                            <w:bottom w:val="none" w:sz="0" w:space="0" w:color="auto"/>
                                                            <w:right w:val="none" w:sz="0" w:space="0" w:color="auto"/>
                                                          </w:divBdr>
                                                        </w:div>
                                                        <w:div w:id="36132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08842">
                                                  <w:marLeft w:val="0"/>
                                                  <w:marRight w:val="0"/>
                                                  <w:marTop w:val="0"/>
                                                  <w:marBottom w:val="0"/>
                                                  <w:divBdr>
                                                    <w:top w:val="none" w:sz="0" w:space="0" w:color="auto"/>
                                                    <w:left w:val="none" w:sz="0" w:space="0" w:color="auto"/>
                                                    <w:bottom w:val="none" w:sz="0" w:space="0" w:color="auto"/>
                                                    <w:right w:val="none" w:sz="0" w:space="0" w:color="auto"/>
                                                  </w:divBdr>
                                                  <w:divsChild>
                                                    <w:div w:id="2024671418">
                                                      <w:marLeft w:val="0"/>
                                                      <w:marRight w:val="0"/>
                                                      <w:marTop w:val="0"/>
                                                      <w:marBottom w:val="0"/>
                                                      <w:divBdr>
                                                        <w:top w:val="none" w:sz="0" w:space="0" w:color="auto"/>
                                                        <w:left w:val="none" w:sz="0" w:space="0" w:color="auto"/>
                                                        <w:bottom w:val="none" w:sz="0" w:space="0" w:color="auto"/>
                                                        <w:right w:val="none" w:sz="0" w:space="0" w:color="auto"/>
                                                      </w:divBdr>
                                                      <w:divsChild>
                                                        <w:div w:id="98916681">
                                                          <w:marLeft w:val="0"/>
                                                          <w:marRight w:val="0"/>
                                                          <w:marTop w:val="0"/>
                                                          <w:marBottom w:val="0"/>
                                                          <w:divBdr>
                                                            <w:top w:val="none" w:sz="0" w:space="0" w:color="auto"/>
                                                            <w:left w:val="none" w:sz="0" w:space="0" w:color="auto"/>
                                                            <w:bottom w:val="none" w:sz="0" w:space="0" w:color="auto"/>
                                                            <w:right w:val="none" w:sz="0" w:space="0" w:color="auto"/>
                                                          </w:divBdr>
                                                          <w:divsChild>
                                                            <w:div w:id="5180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362535">
                                              <w:marLeft w:val="0"/>
                                              <w:marRight w:val="0"/>
                                              <w:marTop w:val="0"/>
                                              <w:marBottom w:val="0"/>
                                              <w:divBdr>
                                                <w:top w:val="none" w:sz="0" w:space="0" w:color="auto"/>
                                                <w:left w:val="none" w:sz="0" w:space="0" w:color="auto"/>
                                                <w:bottom w:val="none" w:sz="0" w:space="0" w:color="auto"/>
                                                <w:right w:val="none" w:sz="0" w:space="0" w:color="auto"/>
                                              </w:divBdr>
                                              <w:divsChild>
                                                <w:div w:id="1123572388">
                                                  <w:marLeft w:val="0"/>
                                                  <w:marRight w:val="0"/>
                                                  <w:marTop w:val="0"/>
                                                  <w:marBottom w:val="0"/>
                                                  <w:divBdr>
                                                    <w:top w:val="none" w:sz="0" w:space="0" w:color="auto"/>
                                                    <w:left w:val="none" w:sz="0" w:space="0" w:color="auto"/>
                                                    <w:bottom w:val="single" w:sz="6" w:space="0" w:color="DADCE0"/>
                                                    <w:right w:val="none" w:sz="0" w:space="0" w:color="auto"/>
                                                  </w:divBdr>
                                                  <w:divsChild>
                                                    <w:div w:id="607279876">
                                                      <w:marLeft w:val="0"/>
                                                      <w:marRight w:val="0"/>
                                                      <w:marTop w:val="0"/>
                                                      <w:marBottom w:val="0"/>
                                                      <w:divBdr>
                                                        <w:top w:val="none" w:sz="0" w:space="0" w:color="auto"/>
                                                        <w:left w:val="none" w:sz="0" w:space="0" w:color="auto"/>
                                                        <w:bottom w:val="none" w:sz="0" w:space="0" w:color="auto"/>
                                                        <w:right w:val="none" w:sz="0" w:space="0" w:color="auto"/>
                                                      </w:divBdr>
                                                      <w:divsChild>
                                                        <w:div w:id="2091927116">
                                                          <w:marLeft w:val="0"/>
                                                          <w:marRight w:val="0"/>
                                                          <w:marTop w:val="0"/>
                                                          <w:marBottom w:val="0"/>
                                                          <w:divBdr>
                                                            <w:top w:val="none" w:sz="0" w:space="0" w:color="auto"/>
                                                            <w:left w:val="none" w:sz="0" w:space="0" w:color="auto"/>
                                                            <w:bottom w:val="none" w:sz="0" w:space="0" w:color="auto"/>
                                                            <w:right w:val="none" w:sz="0" w:space="0" w:color="auto"/>
                                                          </w:divBdr>
                                                        </w:div>
                                                        <w:div w:id="156371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0322">
                                                  <w:marLeft w:val="0"/>
                                                  <w:marRight w:val="0"/>
                                                  <w:marTop w:val="0"/>
                                                  <w:marBottom w:val="0"/>
                                                  <w:divBdr>
                                                    <w:top w:val="none" w:sz="0" w:space="0" w:color="auto"/>
                                                    <w:left w:val="none" w:sz="0" w:space="0" w:color="auto"/>
                                                    <w:bottom w:val="single" w:sz="6" w:space="0" w:color="DADCE0"/>
                                                    <w:right w:val="none" w:sz="0" w:space="0" w:color="auto"/>
                                                  </w:divBdr>
                                                  <w:divsChild>
                                                    <w:div w:id="2083212566">
                                                      <w:marLeft w:val="0"/>
                                                      <w:marRight w:val="0"/>
                                                      <w:marTop w:val="0"/>
                                                      <w:marBottom w:val="0"/>
                                                      <w:divBdr>
                                                        <w:top w:val="none" w:sz="0" w:space="0" w:color="auto"/>
                                                        <w:left w:val="none" w:sz="0" w:space="0" w:color="auto"/>
                                                        <w:bottom w:val="none" w:sz="0" w:space="0" w:color="auto"/>
                                                        <w:right w:val="none" w:sz="0" w:space="0" w:color="auto"/>
                                                      </w:divBdr>
                                                      <w:divsChild>
                                                        <w:div w:id="1838105489">
                                                          <w:marLeft w:val="0"/>
                                                          <w:marRight w:val="0"/>
                                                          <w:marTop w:val="0"/>
                                                          <w:marBottom w:val="0"/>
                                                          <w:divBdr>
                                                            <w:top w:val="none" w:sz="0" w:space="0" w:color="auto"/>
                                                            <w:left w:val="none" w:sz="0" w:space="0" w:color="auto"/>
                                                            <w:bottom w:val="none" w:sz="0" w:space="0" w:color="auto"/>
                                                            <w:right w:val="none" w:sz="0" w:space="0" w:color="auto"/>
                                                          </w:divBdr>
                                                        </w:div>
                                                        <w:div w:id="94869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1387">
                                                  <w:marLeft w:val="0"/>
                                                  <w:marRight w:val="0"/>
                                                  <w:marTop w:val="0"/>
                                                  <w:marBottom w:val="0"/>
                                                  <w:divBdr>
                                                    <w:top w:val="none" w:sz="0" w:space="0" w:color="auto"/>
                                                    <w:left w:val="none" w:sz="0" w:space="0" w:color="auto"/>
                                                    <w:bottom w:val="none" w:sz="0" w:space="0" w:color="auto"/>
                                                    <w:right w:val="none" w:sz="0" w:space="0" w:color="auto"/>
                                                  </w:divBdr>
                                                  <w:divsChild>
                                                    <w:div w:id="615065921">
                                                      <w:marLeft w:val="0"/>
                                                      <w:marRight w:val="0"/>
                                                      <w:marTop w:val="0"/>
                                                      <w:marBottom w:val="0"/>
                                                      <w:divBdr>
                                                        <w:top w:val="none" w:sz="0" w:space="0" w:color="auto"/>
                                                        <w:left w:val="none" w:sz="0" w:space="0" w:color="auto"/>
                                                        <w:bottom w:val="none" w:sz="0" w:space="0" w:color="auto"/>
                                                        <w:right w:val="none" w:sz="0" w:space="0" w:color="auto"/>
                                                      </w:divBdr>
                                                      <w:divsChild>
                                                        <w:div w:id="691491111">
                                                          <w:marLeft w:val="0"/>
                                                          <w:marRight w:val="0"/>
                                                          <w:marTop w:val="0"/>
                                                          <w:marBottom w:val="0"/>
                                                          <w:divBdr>
                                                            <w:top w:val="none" w:sz="0" w:space="0" w:color="auto"/>
                                                            <w:left w:val="none" w:sz="0" w:space="0" w:color="auto"/>
                                                            <w:bottom w:val="none" w:sz="0" w:space="0" w:color="auto"/>
                                                            <w:right w:val="none" w:sz="0" w:space="0" w:color="auto"/>
                                                          </w:divBdr>
                                                        </w:div>
                                                        <w:div w:id="141435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933613">
                                                  <w:marLeft w:val="0"/>
                                                  <w:marRight w:val="0"/>
                                                  <w:marTop w:val="0"/>
                                                  <w:marBottom w:val="0"/>
                                                  <w:divBdr>
                                                    <w:top w:val="none" w:sz="0" w:space="0" w:color="auto"/>
                                                    <w:left w:val="none" w:sz="0" w:space="0" w:color="auto"/>
                                                    <w:bottom w:val="none" w:sz="0" w:space="0" w:color="auto"/>
                                                    <w:right w:val="none" w:sz="0" w:space="0" w:color="auto"/>
                                                  </w:divBdr>
                                                  <w:divsChild>
                                                    <w:div w:id="1345672624">
                                                      <w:marLeft w:val="0"/>
                                                      <w:marRight w:val="0"/>
                                                      <w:marTop w:val="0"/>
                                                      <w:marBottom w:val="0"/>
                                                      <w:divBdr>
                                                        <w:top w:val="none" w:sz="0" w:space="0" w:color="auto"/>
                                                        <w:left w:val="none" w:sz="0" w:space="0" w:color="auto"/>
                                                        <w:bottom w:val="none" w:sz="0" w:space="0" w:color="auto"/>
                                                        <w:right w:val="none" w:sz="0" w:space="0" w:color="auto"/>
                                                      </w:divBdr>
                                                      <w:divsChild>
                                                        <w:div w:id="306514553">
                                                          <w:marLeft w:val="0"/>
                                                          <w:marRight w:val="0"/>
                                                          <w:marTop w:val="0"/>
                                                          <w:marBottom w:val="0"/>
                                                          <w:divBdr>
                                                            <w:top w:val="none" w:sz="0" w:space="0" w:color="auto"/>
                                                            <w:left w:val="none" w:sz="0" w:space="0" w:color="auto"/>
                                                            <w:bottom w:val="none" w:sz="0" w:space="0" w:color="auto"/>
                                                            <w:right w:val="none" w:sz="0" w:space="0" w:color="auto"/>
                                                          </w:divBdr>
                                                          <w:divsChild>
                                                            <w:div w:id="161286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76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6500">
                                              <w:marLeft w:val="0"/>
                                              <w:marRight w:val="0"/>
                                              <w:marTop w:val="0"/>
                                              <w:marBottom w:val="0"/>
                                              <w:divBdr>
                                                <w:top w:val="none" w:sz="0" w:space="0" w:color="auto"/>
                                                <w:left w:val="none" w:sz="0" w:space="0" w:color="auto"/>
                                                <w:bottom w:val="none" w:sz="0" w:space="0" w:color="auto"/>
                                                <w:right w:val="none" w:sz="0" w:space="0" w:color="auto"/>
                                              </w:divBdr>
                                              <w:divsChild>
                                                <w:div w:id="1139692870">
                                                  <w:marLeft w:val="0"/>
                                                  <w:marRight w:val="0"/>
                                                  <w:marTop w:val="0"/>
                                                  <w:marBottom w:val="0"/>
                                                  <w:divBdr>
                                                    <w:top w:val="none" w:sz="0" w:space="0" w:color="auto"/>
                                                    <w:left w:val="none" w:sz="0" w:space="0" w:color="auto"/>
                                                    <w:bottom w:val="none" w:sz="0" w:space="0" w:color="auto"/>
                                                    <w:right w:val="none" w:sz="0" w:space="0" w:color="auto"/>
                                                  </w:divBdr>
                                                  <w:divsChild>
                                                    <w:div w:id="1647003658">
                                                      <w:marLeft w:val="0"/>
                                                      <w:marRight w:val="0"/>
                                                      <w:marTop w:val="0"/>
                                                      <w:marBottom w:val="0"/>
                                                      <w:divBdr>
                                                        <w:top w:val="none" w:sz="0" w:space="0" w:color="auto"/>
                                                        <w:left w:val="none" w:sz="0" w:space="0" w:color="auto"/>
                                                        <w:bottom w:val="none" w:sz="0" w:space="0" w:color="auto"/>
                                                        <w:right w:val="none" w:sz="0" w:space="0" w:color="auto"/>
                                                      </w:divBdr>
                                                      <w:divsChild>
                                                        <w:div w:id="14622645">
                                                          <w:marLeft w:val="0"/>
                                                          <w:marRight w:val="0"/>
                                                          <w:marTop w:val="0"/>
                                                          <w:marBottom w:val="0"/>
                                                          <w:divBdr>
                                                            <w:top w:val="none" w:sz="0" w:space="0" w:color="auto"/>
                                                            <w:left w:val="none" w:sz="0" w:space="0" w:color="auto"/>
                                                            <w:bottom w:val="none" w:sz="0" w:space="0" w:color="auto"/>
                                                            <w:right w:val="none" w:sz="0" w:space="0" w:color="auto"/>
                                                          </w:divBdr>
                                                        </w:div>
                                                        <w:div w:id="21025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18633">
                                                  <w:marLeft w:val="0"/>
                                                  <w:marRight w:val="0"/>
                                                  <w:marTop w:val="0"/>
                                                  <w:marBottom w:val="0"/>
                                                  <w:divBdr>
                                                    <w:top w:val="none" w:sz="0" w:space="0" w:color="auto"/>
                                                    <w:left w:val="none" w:sz="0" w:space="0" w:color="auto"/>
                                                    <w:bottom w:val="none" w:sz="0" w:space="0" w:color="auto"/>
                                                    <w:right w:val="none" w:sz="0" w:space="0" w:color="auto"/>
                                                  </w:divBdr>
                                                  <w:divsChild>
                                                    <w:div w:id="1733768088">
                                                      <w:marLeft w:val="0"/>
                                                      <w:marRight w:val="0"/>
                                                      <w:marTop w:val="0"/>
                                                      <w:marBottom w:val="0"/>
                                                      <w:divBdr>
                                                        <w:top w:val="none" w:sz="0" w:space="0" w:color="auto"/>
                                                        <w:left w:val="none" w:sz="0" w:space="0" w:color="auto"/>
                                                        <w:bottom w:val="none" w:sz="0" w:space="0" w:color="auto"/>
                                                        <w:right w:val="none" w:sz="0" w:space="0" w:color="auto"/>
                                                      </w:divBdr>
                                                      <w:divsChild>
                                                        <w:div w:id="395517710">
                                                          <w:marLeft w:val="0"/>
                                                          <w:marRight w:val="0"/>
                                                          <w:marTop w:val="0"/>
                                                          <w:marBottom w:val="0"/>
                                                          <w:divBdr>
                                                            <w:top w:val="none" w:sz="0" w:space="0" w:color="auto"/>
                                                            <w:left w:val="none" w:sz="0" w:space="0" w:color="auto"/>
                                                            <w:bottom w:val="none" w:sz="0" w:space="0" w:color="auto"/>
                                                            <w:right w:val="none" w:sz="0" w:space="0" w:color="auto"/>
                                                          </w:divBdr>
                                                          <w:divsChild>
                                                            <w:div w:id="201656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9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85904">
                                              <w:marLeft w:val="0"/>
                                              <w:marRight w:val="0"/>
                                              <w:marTop w:val="0"/>
                                              <w:marBottom w:val="0"/>
                                              <w:divBdr>
                                                <w:top w:val="none" w:sz="0" w:space="0" w:color="auto"/>
                                                <w:left w:val="none" w:sz="0" w:space="0" w:color="auto"/>
                                                <w:bottom w:val="none" w:sz="0" w:space="0" w:color="auto"/>
                                                <w:right w:val="none" w:sz="0" w:space="0" w:color="auto"/>
                                              </w:divBdr>
                                              <w:divsChild>
                                                <w:div w:id="432240542">
                                                  <w:marLeft w:val="0"/>
                                                  <w:marRight w:val="0"/>
                                                  <w:marTop w:val="0"/>
                                                  <w:marBottom w:val="0"/>
                                                  <w:divBdr>
                                                    <w:top w:val="none" w:sz="0" w:space="0" w:color="auto"/>
                                                    <w:left w:val="none" w:sz="0" w:space="0" w:color="auto"/>
                                                    <w:bottom w:val="single" w:sz="6" w:space="0" w:color="DADCE0"/>
                                                    <w:right w:val="none" w:sz="0" w:space="0" w:color="auto"/>
                                                  </w:divBdr>
                                                  <w:divsChild>
                                                    <w:div w:id="1721399515">
                                                      <w:marLeft w:val="0"/>
                                                      <w:marRight w:val="0"/>
                                                      <w:marTop w:val="0"/>
                                                      <w:marBottom w:val="0"/>
                                                      <w:divBdr>
                                                        <w:top w:val="none" w:sz="0" w:space="0" w:color="auto"/>
                                                        <w:left w:val="none" w:sz="0" w:space="0" w:color="auto"/>
                                                        <w:bottom w:val="none" w:sz="0" w:space="0" w:color="auto"/>
                                                        <w:right w:val="none" w:sz="0" w:space="0" w:color="auto"/>
                                                      </w:divBdr>
                                                      <w:divsChild>
                                                        <w:div w:id="775754758">
                                                          <w:marLeft w:val="0"/>
                                                          <w:marRight w:val="0"/>
                                                          <w:marTop w:val="0"/>
                                                          <w:marBottom w:val="0"/>
                                                          <w:divBdr>
                                                            <w:top w:val="none" w:sz="0" w:space="0" w:color="auto"/>
                                                            <w:left w:val="none" w:sz="0" w:space="0" w:color="auto"/>
                                                            <w:bottom w:val="none" w:sz="0" w:space="0" w:color="auto"/>
                                                            <w:right w:val="none" w:sz="0" w:space="0" w:color="auto"/>
                                                          </w:divBdr>
                                                        </w:div>
                                                        <w:div w:id="94897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959315">
                                                  <w:marLeft w:val="0"/>
                                                  <w:marRight w:val="0"/>
                                                  <w:marTop w:val="0"/>
                                                  <w:marBottom w:val="0"/>
                                                  <w:divBdr>
                                                    <w:top w:val="none" w:sz="0" w:space="0" w:color="auto"/>
                                                    <w:left w:val="none" w:sz="0" w:space="0" w:color="auto"/>
                                                    <w:bottom w:val="single" w:sz="6" w:space="0" w:color="DADCE0"/>
                                                    <w:right w:val="none" w:sz="0" w:space="0" w:color="auto"/>
                                                  </w:divBdr>
                                                  <w:divsChild>
                                                    <w:div w:id="1994408517">
                                                      <w:marLeft w:val="0"/>
                                                      <w:marRight w:val="0"/>
                                                      <w:marTop w:val="0"/>
                                                      <w:marBottom w:val="0"/>
                                                      <w:divBdr>
                                                        <w:top w:val="none" w:sz="0" w:space="0" w:color="auto"/>
                                                        <w:left w:val="none" w:sz="0" w:space="0" w:color="auto"/>
                                                        <w:bottom w:val="none" w:sz="0" w:space="0" w:color="auto"/>
                                                        <w:right w:val="none" w:sz="0" w:space="0" w:color="auto"/>
                                                      </w:divBdr>
                                                      <w:divsChild>
                                                        <w:div w:id="499276308">
                                                          <w:marLeft w:val="0"/>
                                                          <w:marRight w:val="0"/>
                                                          <w:marTop w:val="0"/>
                                                          <w:marBottom w:val="0"/>
                                                          <w:divBdr>
                                                            <w:top w:val="none" w:sz="0" w:space="0" w:color="auto"/>
                                                            <w:left w:val="none" w:sz="0" w:space="0" w:color="auto"/>
                                                            <w:bottom w:val="none" w:sz="0" w:space="0" w:color="auto"/>
                                                            <w:right w:val="none" w:sz="0" w:space="0" w:color="auto"/>
                                                          </w:divBdr>
                                                        </w:div>
                                                        <w:div w:id="16410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547772">
                                                  <w:marLeft w:val="0"/>
                                                  <w:marRight w:val="0"/>
                                                  <w:marTop w:val="0"/>
                                                  <w:marBottom w:val="0"/>
                                                  <w:divBdr>
                                                    <w:top w:val="none" w:sz="0" w:space="0" w:color="auto"/>
                                                    <w:left w:val="none" w:sz="0" w:space="0" w:color="auto"/>
                                                    <w:bottom w:val="none" w:sz="0" w:space="0" w:color="auto"/>
                                                    <w:right w:val="none" w:sz="0" w:space="0" w:color="auto"/>
                                                  </w:divBdr>
                                                  <w:divsChild>
                                                    <w:div w:id="158620689">
                                                      <w:marLeft w:val="0"/>
                                                      <w:marRight w:val="0"/>
                                                      <w:marTop w:val="0"/>
                                                      <w:marBottom w:val="0"/>
                                                      <w:divBdr>
                                                        <w:top w:val="none" w:sz="0" w:space="0" w:color="auto"/>
                                                        <w:left w:val="none" w:sz="0" w:space="0" w:color="auto"/>
                                                        <w:bottom w:val="none" w:sz="0" w:space="0" w:color="auto"/>
                                                        <w:right w:val="none" w:sz="0" w:space="0" w:color="auto"/>
                                                      </w:divBdr>
                                                      <w:divsChild>
                                                        <w:div w:id="1500123621">
                                                          <w:marLeft w:val="0"/>
                                                          <w:marRight w:val="0"/>
                                                          <w:marTop w:val="0"/>
                                                          <w:marBottom w:val="0"/>
                                                          <w:divBdr>
                                                            <w:top w:val="none" w:sz="0" w:space="0" w:color="auto"/>
                                                            <w:left w:val="none" w:sz="0" w:space="0" w:color="auto"/>
                                                            <w:bottom w:val="none" w:sz="0" w:space="0" w:color="auto"/>
                                                            <w:right w:val="none" w:sz="0" w:space="0" w:color="auto"/>
                                                          </w:divBdr>
                                                        </w:div>
                                                        <w:div w:id="3996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5905">
                                                  <w:marLeft w:val="0"/>
                                                  <w:marRight w:val="0"/>
                                                  <w:marTop w:val="0"/>
                                                  <w:marBottom w:val="0"/>
                                                  <w:divBdr>
                                                    <w:top w:val="none" w:sz="0" w:space="0" w:color="auto"/>
                                                    <w:left w:val="none" w:sz="0" w:space="0" w:color="auto"/>
                                                    <w:bottom w:val="none" w:sz="0" w:space="0" w:color="auto"/>
                                                    <w:right w:val="none" w:sz="0" w:space="0" w:color="auto"/>
                                                  </w:divBdr>
                                                  <w:divsChild>
                                                    <w:div w:id="1828858025">
                                                      <w:marLeft w:val="0"/>
                                                      <w:marRight w:val="0"/>
                                                      <w:marTop w:val="0"/>
                                                      <w:marBottom w:val="0"/>
                                                      <w:divBdr>
                                                        <w:top w:val="none" w:sz="0" w:space="0" w:color="auto"/>
                                                        <w:left w:val="none" w:sz="0" w:space="0" w:color="auto"/>
                                                        <w:bottom w:val="none" w:sz="0" w:space="0" w:color="auto"/>
                                                        <w:right w:val="none" w:sz="0" w:space="0" w:color="auto"/>
                                                      </w:divBdr>
                                                      <w:divsChild>
                                                        <w:div w:id="794519332">
                                                          <w:marLeft w:val="0"/>
                                                          <w:marRight w:val="0"/>
                                                          <w:marTop w:val="0"/>
                                                          <w:marBottom w:val="0"/>
                                                          <w:divBdr>
                                                            <w:top w:val="none" w:sz="0" w:space="0" w:color="auto"/>
                                                            <w:left w:val="none" w:sz="0" w:space="0" w:color="auto"/>
                                                            <w:bottom w:val="none" w:sz="0" w:space="0" w:color="auto"/>
                                                            <w:right w:val="none" w:sz="0" w:space="0" w:color="auto"/>
                                                          </w:divBdr>
                                                          <w:divsChild>
                                                            <w:div w:id="39173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09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89156">
                                              <w:marLeft w:val="0"/>
                                              <w:marRight w:val="0"/>
                                              <w:marTop w:val="0"/>
                                              <w:marBottom w:val="0"/>
                                              <w:divBdr>
                                                <w:top w:val="none" w:sz="0" w:space="0" w:color="auto"/>
                                                <w:left w:val="none" w:sz="0" w:space="0" w:color="auto"/>
                                                <w:bottom w:val="none" w:sz="0" w:space="0" w:color="auto"/>
                                                <w:right w:val="none" w:sz="0" w:space="0" w:color="auto"/>
                                              </w:divBdr>
                                              <w:divsChild>
                                                <w:div w:id="2125272308">
                                                  <w:marLeft w:val="0"/>
                                                  <w:marRight w:val="0"/>
                                                  <w:marTop w:val="0"/>
                                                  <w:marBottom w:val="0"/>
                                                  <w:divBdr>
                                                    <w:top w:val="none" w:sz="0" w:space="0" w:color="auto"/>
                                                    <w:left w:val="none" w:sz="0" w:space="0" w:color="auto"/>
                                                    <w:bottom w:val="none" w:sz="0" w:space="0" w:color="auto"/>
                                                    <w:right w:val="none" w:sz="0" w:space="0" w:color="auto"/>
                                                  </w:divBdr>
                                                  <w:divsChild>
                                                    <w:div w:id="66610159">
                                                      <w:marLeft w:val="0"/>
                                                      <w:marRight w:val="0"/>
                                                      <w:marTop w:val="0"/>
                                                      <w:marBottom w:val="0"/>
                                                      <w:divBdr>
                                                        <w:top w:val="none" w:sz="0" w:space="0" w:color="auto"/>
                                                        <w:left w:val="none" w:sz="0" w:space="0" w:color="auto"/>
                                                        <w:bottom w:val="none" w:sz="0" w:space="0" w:color="auto"/>
                                                        <w:right w:val="none" w:sz="0" w:space="0" w:color="auto"/>
                                                      </w:divBdr>
                                                      <w:divsChild>
                                                        <w:div w:id="722680952">
                                                          <w:marLeft w:val="0"/>
                                                          <w:marRight w:val="0"/>
                                                          <w:marTop w:val="0"/>
                                                          <w:marBottom w:val="0"/>
                                                          <w:divBdr>
                                                            <w:top w:val="none" w:sz="0" w:space="0" w:color="auto"/>
                                                            <w:left w:val="none" w:sz="0" w:space="0" w:color="auto"/>
                                                            <w:bottom w:val="none" w:sz="0" w:space="0" w:color="auto"/>
                                                            <w:right w:val="none" w:sz="0" w:space="0" w:color="auto"/>
                                                          </w:divBdr>
                                                        </w:div>
                                                        <w:div w:id="15481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7627">
                                                  <w:marLeft w:val="0"/>
                                                  <w:marRight w:val="0"/>
                                                  <w:marTop w:val="0"/>
                                                  <w:marBottom w:val="0"/>
                                                  <w:divBdr>
                                                    <w:top w:val="none" w:sz="0" w:space="0" w:color="auto"/>
                                                    <w:left w:val="none" w:sz="0" w:space="0" w:color="auto"/>
                                                    <w:bottom w:val="none" w:sz="0" w:space="0" w:color="auto"/>
                                                    <w:right w:val="none" w:sz="0" w:space="0" w:color="auto"/>
                                                  </w:divBdr>
                                                  <w:divsChild>
                                                    <w:div w:id="741486025">
                                                      <w:marLeft w:val="0"/>
                                                      <w:marRight w:val="0"/>
                                                      <w:marTop w:val="0"/>
                                                      <w:marBottom w:val="0"/>
                                                      <w:divBdr>
                                                        <w:top w:val="none" w:sz="0" w:space="0" w:color="auto"/>
                                                        <w:left w:val="none" w:sz="0" w:space="0" w:color="auto"/>
                                                        <w:bottom w:val="none" w:sz="0" w:space="0" w:color="auto"/>
                                                        <w:right w:val="none" w:sz="0" w:space="0" w:color="auto"/>
                                                      </w:divBdr>
                                                      <w:divsChild>
                                                        <w:div w:id="1913931151">
                                                          <w:marLeft w:val="0"/>
                                                          <w:marRight w:val="0"/>
                                                          <w:marTop w:val="0"/>
                                                          <w:marBottom w:val="0"/>
                                                          <w:divBdr>
                                                            <w:top w:val="none" w:sz="0" w:space="0" w:color="auto"/>
                                                            <w:left w:val="none" w:sz="0" w:space="0" w:color="auto"/>
                                                            <w:bottom w:val="none" w:sz="0" w:space="0" w:color="auto"/>
                                                            <w:right w:val="none" w:sz="0" w:space="0" w:color="auto"/>
                                                          </w:divBdr>
                                                          <w:divsChild>
                                                            <w:div w:id="171769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6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742804">
                                              <w:marLeft w:val="0"/>
                                              <w:marRight w:val="0"/>
                                              <w:marTop w:val="0"/>
                                              <w:marBottom w:val="0"/>
                                              <w:divBdr>
                                                <w:top w:val="none" w:sz="0" w:space="0" w:color="auto"/>
                                                <w:left w:val="none" w:sz="0" w:space="0" w:color="auto"/>
                                                <w:bottom w:val="none" w:sz="0" w:space="0" w:color="auto"/>
                                                <w:right w:val="none" w:sz="0" w:space="0" w:color="auto"/>
                                              </w:divBdr>
                                              <w:divsChild>
                                                <w:div w:id="707484573">
                                                  <w:marLeft w:val="0"/>
                                                  <w:marRight w:val="0"/>
                                                  <w:marTop w:val="0"/>
                                                  <w:marBottom w:val="0"/>
                                                  <w:divBdr>
                                                    <w:top w:val="none" w:sz="0" w:space="0" w:color="auto"/>
                                                    <w:left w:val="none" w:sz="0" w:space="0" w:color="auto"/>
                                                    <w:bottom w:val="single" w:sz="6" w:space="0" w:color="DADCE0"/>
                                                    <w:right w:val="none" w:sz="0" w:space="0" w:color="auto"/>
                                                  </w:divBdr>
                                                  <w:divsChild>
                                                    <w:div w:id="863443530">
                                                      <w:marLeft w:val="0"/>
                                                      <w:marRight w:val="0"/>
                                                      <w:marTop w:val="0"/>
                                                      <w:marBottom w:val="0"/>
                                                      <w:divBdr>
                                                        <w:top w:val="none" w:sz="0" w:space="0" w:color="auto"/>
                                                        <w:left w:val="none" w:sz="0" w:space="0" w:color="auto"/>
                                                        <w:bottom w:val="none" w:sz="0" w:space="0" w:color="auto"/>
                                                        <w:right w:val="none" w:sz="0" w:space="0" w:color="auto"/>
                                                      </w:divBdr>
                                                      <w:divsChild>
                                                        <w:div w:id="1021396062">
                                                          <w:marLeft w:val="0"/>
                                                          <w:marRight w:val="0"/>
                                                          <w:marTop w:val="0"/>
                                                          <w:marBottom w:val="0"/>
                                                          <w:divBdr>
                                                            <w:top w:val="none" w:sz="0" w:space="0" w:color="auto"/>
                                                            <w:left w:val="none" w:sz="0" w:space="0" w:color="auto"/>
                                                            <w:bottom w:val="none" w:sz="0" w:space="0" w:color="auto"/>
                                                            <w:right w:val="none" w:sz="0" w:space="0" w:color="auto"/>
                                                          </w:divBdr>
                                                        </w:div>
                                                        <w:div w:id="173928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401">
                                                  <w:marLeft w:val="0"/>
                                                  <w:marRight w:val="0"/>
                                                  <w:marTop w:val="0"/>
                                                  <w:marBottom w:val="0"/>
                                                  <w:divBdr>
                                                    <w:top w:val="none" w:sz="0" w:space="0" w:color="auto"/>
                                                    <w:left w:val="none" w:sz="0" w:space="0" w:color="auto"/>
                                                    <w:bottom w:val="none" w:sz="0" w:space="0" w:color="auto"/>
                                                    <w:right w:val="none" w:sz="0" w:space="0" w:color="auto"/>
                                                  </w:divBdr>
                                                  <w:divsChild>
                                                    <w:div w:id="101153669">
                                                      <w:marLeft w:val="0"/>
                                                      <w:marRight w:val="0"/>
                                                      <w:marTop w:val="0"/>
                                                      <w:marBottom w:val="0"/>
                                                      <w:divBdr>
                                                        <w:top w:val="none" w:sz="0" w:space="0" w:color="auto"/>
                                                        <w:left w:val="none" w:sz="0" w:space="0" w:color="auto"/>
                                                        <w:bottom w:val="none" w:sz="0" w:space="0" w:color="auto"/>
                                                        <w:right w:val="none" w:sz="0" w:space="0" w:color="auto"/>
                                                      </w:divBdr>
                                                      <w:divsChild>
                                                        <w:div w:id="721904849">
                                                          <w:marLeft w:val="0"/>
                                                          <w:marRight w:val="0"/>
                                                          <w:marTop w:val="0"/>
                                                          <w:marBottom w:val="0"/>
                                                          <w:divBdr>
                                                            <w:top w:val="none" w:sz="0" w:space="0" w:color="auto"/>
                                                            <w:left w:val="none" w:sz="0" w:space="0" w:color="auto"/>
                                                            <w:bottom w:val="none" w:sz="0" w:space="0" w:color="auto"/>
                                                            <w:right w:val="none" w:sz="0" w:space="0" w:color="auto"/>
                                                          </w:divBdr>
                                                        </w:div>
                                                        <w:div w:id="142588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062727">
                                                  <w:marLeft w:val="0"/>
                                                  <w:marRight w:val="0"/>
                                                  <w:marTop w:val="0"/>
                                                  <w:marBottom w:val="0"/>
                                                  <w:divBdr>
                                                    <w:top w:val="none" w:sz="0" w:space="0" w:color="auto"/>
                                                    <w:left w:val="none" w:sz="0" w:space="0" w:color="auto"/>
                                                    <w:bottom w:val="none" w:sz="0" w:space="0" w:color="auto"/>
                                                    <w:right w:val="none" w:sz="0" w:space="0" w:color="auto"/>
                                                  </w:divBdr>
                                                  <w:divsChild>
                                                    <w:div w:id="203299108">
                                                      <w:marLeft w:val="0"/>
                                                      <w:marRight w:val="0"/>
                                                      <w:marTop w:val="0"/>
                                                      <w:marBottom w:val="0"/>
                                                      <w:divBdr>
                                                        <w:top w:val="none" w:sz="0" w:space="0" w:color="auto"/>
                                                        <w:left w:val="none" w:sz="0" w:space="0" w:color="auto"/>
                                                        <w:bottom w:val="none" w:sz="0" w:space="0" w:color="auto"/>
                                                        <w:right w:val="none" w:sz="0" w:space="0" w:color="auto"/>
                                                      </w:divBdr>
                                                      <w:divsChild>
                                                        <w:div w:id="503781218">
                                                          <w:marLeft w:val="0"/>
                                                          <w:marRight w:val="0"/>
                                                          <w:marTop w:val="0"/>
                                                          <w:marBottom w:val="0"/>
                                                          <w:divBdr>
                                                            <w:top w:val="none" w:sz="0" w:space="0" w:color="auto"/>
                                                            <w:left w:val="none" w:sz="0" w:space="0" w:color="auto"/>
                                                            <w:bottom w:val="none" w:sz="0" w:space="0" w:color="auto"/>
                                                            <w:right w:val="none" w:sz="0" w:space="0" w:color="auto"/>
                                                          </w:divBdr>
                                                          <w:divsChild>
                                                            <w:div w:id="1484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715893">
                                              <w:marLeft w:val="0"/>
                                              <w:marRight w:val="0"/>
                                              <w:marTop w:val="0"/>
                                              <w:marBottom w:val="0"/>
                                              <w:divBdr>
                                                <w:top w:val="none" w:sz="0" w:space="0" w:color="auto"/>
                                                <w:left w:val="none" w:sz="0" w:space="0" w:color="auto"/>
                                                <w:bottom w:val="none" w:sz="0" w:space="0" w:color="auto"/>
                                                <w:right w:val="none" w:sz="0" w:space="0" w:color="auto"/>
                                              </w:divBdr>
                                              <w:divsChild>
                                                <w:div w:id="1329601263">
                                                  <w:marLeft w:val="0"/>
                                                  <w:marRight w:val="0"/>
                                                  <w:marTop w:val="0"/>
                                                  <w:marBottom w:val="0"/>
                                                  <w:divBdr>
                                                    <w:top w:val="none" w:sz="0" w:space="0" w:color="auto"/>
                                                    <w:left w:val="none" w:sz="0" w:space="0" w:color="auto"/>
                                                    <w:bottom w:val="none" w:sz="0" w:space="0" w:color="auto"/>
                                                    <w:right w:val="none" w:sz="0" w:space="0" w:color="auto"/>
                                                  </w:divBdr>
                                                  <w:divsChild>
                                                    <w:div w:id="1886137419">
                                                      <w:marLeft w:val="0"/>
                                                      <w:marRight w:val="0"/>
                                                      <w:marTop w:val="0"/>
                                                      <w:marBottom w:val="0"/>
                                                      <w:divBdr>
                                                        <w:top w:val="none" w:sz="0" w:space="0" w:color="auto"/>
                                                        <w:left w:val="none" w:sz="0" w:space="0" w:color="auto"/>
                                                        <w:bottom w:val="none" w:sz="0" w:space="0" w:color="auto"/>
                                                        <w:right w:val="none" w:sz="0" w:space="0" w:color="auto"/>
                                                      </w:divBdr>
                                                      <w:divsChild>
                                                        <w:div w:id="902957504">
                                                          <w:marLeft w:val="0"/>
                                                          <w:marRight w:val="0"/>
                                                          <w:marTop w:val="0"/>
                                                          <w:marBottom w:val="0"/>
                                                          <w:divBdr>
                                                            <w:top w:val="none" w:sz="0" w:space="0" w:color="auto"/>
                                                            <w:left w:val="none" w:sz="0" w:space="0" w:color="auto"/>
                                                            <w:bottom w:val="none" w:sz="0" w:space="0" w:color="auto"/>
                                                            <w:right w:val="none" w:sz="0" w:space="0" w:color="auto"/>
                                                          </w:divBdr>
                                                        </w:div>
                                                        <w:div w:id="40056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70203">
                                                  <w:marLeft w:val="0"/>
                                                  <w:marRight w:val="0"/>
                                                  <w:marTop w:val="0"/>
                                                  <w:marBottom w:val="0"/>
                                                  <w:divBdr>
                                                    <w:top w:val="none" w:sz="0" w:space="0" w:color="auto"/>
                                                    <w:left w:val="none" w:sz="0" w:space="0" w:color="auto"/>
                                                    <w:bottom w:val="none" w:sz="0" w:space="0" w:color="auto"/>
                                                    <w:right w:val="none" w:sz="0" w:space="0" w:color="auto"/>
                                                  </w:divBdr>
                                                  <w:divsChild>
                                                    <w:div w:id="293559755">
                                                      <w:marLeft w:val="0"/>
                                                      <w:marRight w:val="0"/>
                                                      <w:marTop w:val="0"/>
                                                      <w:marBottom w:val="0"/>
                                                      <w:divBdr>
                                                        <w:top w:val="none" w:sz="0" w:space="0" w:color="auto"/>
                                                        <w:left w:val="none" w:sz="0" w:space="0" w:color="auto"/>
                                                        <w:bottom w:val="none" w:sz="0" w:space="0" w:color="auto"/>
                                                        <w:right w:val="none" w:sz="0" w:space="0" w:color="auto"/>
                                                      </w:divBdr>
                                                      <w:divsChild>
                                                        <w:div w:id="251397564">
                                                          <w:marLeft w:val="0"/>
                                                          <w:marRight w:val="0"/>
                                                          <w:marTop w:val="0"/>
                                                          <w:marBottom w:val="0"/>
                                                          <w:divBdr>
                                                            <w:top w:val="none" w:sz="0" w:space="0" w:color="auto"/>
                                                            <w:left w:val="none" w:sz="0" w:space="0" w:color="auto"/>
                                                            <w:bottom w:val="none" w:sz="0" w:space="0" w:color="auto"/>
                                                            <w:right w:val="none" w:sz="0" w:space="0" w:color="auto"/>
                                                          </w:divBdr>
                                                          <w:divsChild>
                                                            <w:div w:id="121184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12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0573695">
      <w:bodyDiv w:val="1"/>
      <w:marLeft w:val="0"/>
      <w:marRight w:val="0"/>
      <w:marTop w:val="0"/>
      <w:marBottom w:val="0"/>
      <w:divBdr>
        <w:top w:val="none" w:sz="0" w:space="0" w:color="auto"/>
        <w:left w:val="none" w:sz="0" w:space="0" w:color="auto"/>
        <w:bottom w:val="none" w:sz="0" w:space="0" w:color="auto"/>
        <w:right w:val="none" w:sz="0" w:space="0" w:color="auto"/>
      </w:divBdr>
    </w:div>
    <w:div w:id="1392928132">
      <w:bodyDiv w:val="1"/>
      <w:marLeft w:val="0"/>
      <w:marRight w:val="0"/>
      <w:marTop w:val="0"/>
      <w:marBottom w:val="0"/>
      <w:divBdr>
        <w:top w:val="none" w:sz="0" w:space="0" w:color="auto"/>
        <w:left w:val="none" w:sz="0" w:space="0" w:color="auto"/>
        <w:bottom w:val="none" w:sz="0" w:space="0" w:color="auto"/>
        <w:right w:val="none" w:sz="0" w:space="0" w:color="auto"/>
      </w:divBdr>
      <w:divsChild>
        <w:div w:id="166873132">
          <w:marLeft w:val="30"/>
          <w:marRight w:val="30"/>
          <w:marTop w:val="0"/>
          <w:marBottom w:val="0"/>
          <w:divBdr>
            <w:top w:val="none" w:sz="0" w:space="0" w:color="auto"/>
            <w:left w:val="none" w:sz="0" w:space="0" w:color="auto"/>
            <w:bottom w:val="none" w:sz="0" w:space="0" w:color="auto"/>
            <w:right w:val="none" w:sz="0" w:space="0" w:color="auto"/>
          </w:divBdr>
          <w:divsChild>
            <w:div w:id="847913586">
              <w:marLeft w:val="0"/>
              <w:marRight w:val="0"/>
              <w:marTop w:val="0"/>
              <w:marBottom w:val="0"/>
              <w:divBdr>
                <w:top w:val="none" w:sz="0" w:space="0" w:color="auto"/>
                <w:left w:val="none" w:sz="0" w:space="0" w:color="auto"/>
                <w:bottom w:val="none" w:sz="0" w:space="0" w:color="auto"/>
                <w:right w:val="none" w:sz="0" w:space="0" w:color="auto"/>
              </w:divBdr>
              <w:divsChild>
                <w:div w:id="6857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281805">
      <w:bodyDiv w:val="1"/>
      <w:marLeft w:val="0"/>
      <w:marRight w:val="0"/>
      <w:marTop w:val="0"/>
      <w:marBottom w:val="0"/>
      <w:divBdr>
        <w:top w:val="none" w:sz="0" w:space="0" w:color="auto"/>
        <w:left w:val="none" w:sz="0" w:space="0" w:color="auto"/>
        <w:bottom w:val="none" w:sz="0" w:space="0" w:color="auto"/>
        <w:right w:val="none" w:sz="0" w:space="0" w:color="auto"/>
      </w:divBdr>
    </w:div>
    <w:div w:id="1988126350">
      <w:bodyDiv w:val="1"/>
      <w:marLeft w:val="0"/>
      <w:marRight w:val="0"/>
      <w:marTop w:val="0"/>
      <w:marBottom w:val="0"/>
      <w:divBdr>
        <w:top w:val="none" w:sz="0" w:space="0" w:color="auto"/>
        <w:left w:val="none" w:sz="0" w:space="0" w:color="auto"/>
        <w:bottom w:val="none" w:sz="0" w:space="0" w:color="auto"/>
        <w:right w:val="none" w:sz="0" w:space="0" w:color="auto"/>
      </w:divBdr>
      <w:divsChild>
        <w:div w:id="26609671">
          <w:marLeft w:val="0"/>
          <w:marRight w:val="0"/>
          <w:marTop w:val="0"/>
          <w:marBottom w:val="0"/>
          <w:divBdr>
            <w:top w:val="none" w:sz="0" w:space="0" w:color="auto"/>
            <w:left w:val="none" w:sz="0" w:space="0" w:color="auto"/>
            <w:bottom w:val="none" w:sz="0" w:space="0" w:color="auto"/>
            <w:right w:val="none" w:sz="0" w:space="0" w:color="auto"/>
          </w:divBdr>
          <w:divsChild>
            <w:div w:id="164632938">
              <w:marLeft w:val="0"/>
              <w:marRight w:val="0"/>
              <w:marTop w:val="0"/>
              <w:marBottom w:val="0"/>
              <w:divBdr>
                <w:top w:val="none" w:sz="0" w:space="0" w:color="auto"/>
                <w:left w:val="none" w:sz="0" w:space="0" w:color="auto"/>
                <w:bottom w:val="none" w:sz="0" w:space="0" w:color="auto"/>
                <w:right w:val="none" w:sz="0" w:space="0" w:color="auto"/>
              </w:divBdr>
              <w:divsChild>
                <w:div w:id="1940915727">
                  <w:marLeft w:val="0"/>
                  <w:marRight w:val="0"/>
                  <w:marTop w:val="0"/>
                  <w:marBottom w:val="0"/>
                  <w:divBdr>
                    <w:top w:val="none" w:sz="0" w:space="0" w:color="auto"/>
                    <w:left w:val="none" w:sz="0" w:space="0" w:color="auto"/>
                    <w:bottom w:val="none" w:sz="0" w:space="0" w:color="auto"/>
                    <w:right w:val="none" w:sz="0" w:space="0" w:color="auto"/>
                  </w:divBdr>
                  <w:divsChild>
                    <w:div w:id="1438023425">
                      <w:marLeft w:val="0"/>
                      <w:marRight w:val="0"/>
                      <w:marTop w:val="0"/>
                      <w:marBottom w:val="0"/>
                      <w:divBdr>
                        <w:top w:val="none" w:sz="0" w:space="0" w:color="auto"/>
                        <w:left w:val="none" w:sz="0" w:space="0" w:color="auto"/>
                        <w:bottom w:val="none" w:sz="0" w:space="0" w:color="auto"/>
                        <w:right w:val="none" w:sz="0" w:space="0" w:color="auto"/>
                      </w:divBdr>
                      <w:divsChild>
                        <w:div w:id="1223903456">
                          <w:marLeft w:val="0"/>
                          <w:marRight w:val="0"/>
                          <w:marTop w:val="0"/>
                          <w:marBottom w:val="0"/>
                          <w:divBdr>
                            <w:top w:val="none" w:sz="0" w:space="0" w:color="auto"/>
                            <w:left w:val="none" w:sz="0" w:space="0" w:color="auto"/>
                            <w:bottom w:val="none" w:sz="0" w:space="0" w:color="auto"/>
                            <w:right w:val="none" w:sz="0" w:space="0" w:color="auto"/>
                          </w:divBdr>
                          <w:divsChild>
                            <w:div w:id="150028064">
                              <w:marLeft w:val="0"/>
                              <w:marRight w:val="0"/>
                              <w:marTop w:val="0"/>
                              <w:marBottom w:val="0"/>
                              <w:divBdr>
                                <w:top w:val="none" w:sz="0" w:space="0" w:color="auto"/>
                                <w:left w:val="none" w:sz="0" w:space="0" w:color="auto"/>
                                <w:bottom w:val="none" w:sz="0" w:space="0" w:color="auto"/>
                                <w:right w:val="none" w:sz="0" w:space="0" w:color="auto"/>
                              </w:divBdr>
                              <w:divsChild>
                                <w:div w:id="1747875468">
                                  <w:marLeft w:val="0"/>
                                  <w:marRight w:val="0"/>
                                  <w:marTop w:val="0"/>
                                  <w:marBottom w:val="0"/>
                                  <w:divBdr>
                                    <w:top w:val="none" w:sz="0" w:space="0" w:color="auto"/>
                                    <w:left w:val="none" w:sz="0" w:space="0" w:color="auto"/>
                                    <w:bottom w:val="none" w:sz="0" w:space="0" w:color="auto"/>
                                    <w:right w:val="none" w:sz="0" w:space="0" w:color="auto"/>
                                  </w:divBdr>
                                  <w:divsChild>
                                    <w:div w:id="1528061444">
                                      <w:marLeft w:val="0"/>
                                      <w:marRight w:val="0"/>
                                      <w:marTop w:val="0"/>
                                      <w:marBottom w:val="0"/>
                                      <w:divBdr>
                                        <w:top w:val="none" w:sz="0" w:space="0" w:color="auto"/>
                                        <w:left w:val="none" w:sz="0" w:space="0" w:color="auto"/>
                                        <w:bottom w:val="none" w:sz="0" w:space="0" w:color="auto"/>
                                        <w:right w:val="none" w:sz="0" w:space="0" w:color="auto"/>
                                      </w:divBdr>
                                      <w:divsChild>
                                        <w:div w:id="695428899">
                                          <w:marLeft w:val="0"/>
                                          <w:marRight w:val="0"/>
                                          <w:marTop w:val="0"/>
                                          <w:marBottom w:val="0"/>
                                          <w:divBdr>
                                            <w:top w:val="none" w:sz="0" w:space="0" w:color="auto"/>
                                            <w:left w:val="none" w:sz="0" w:space="0" w:color="auto"/>
                                            <w:bottom w:val="none" w:sz="0" w:space="0" w:color="auto"/>
                                            <w:right w:val="none" w:sz="0" w:space="0" w:color="auto"/>
                                          </w:divBdr>
                                          <w:divsChild>
                                            <w:div w:id="245767129">
                                              <w:marLeft w:val="0"/>
                                              <w:marRight w:val="0"/>
                                              <w:marTop w:val="0"/>
                                              <w:marBottom w:val="0"/>
                                              <w:divBdr>
                                                <w:top w:val="none" w:sz="0" w:space="0" w:color="auto"/>
                                                <w:left w:val="none" w:sz="0" w:space="0" w:color="auto"/>
                                                <w:bottom w:val="none" w:sz="0" w:space="0" w:color="auto"/>
                                                <w:right w:val="none" w:sz="0" w:space="0" w:color="auto"/>
                                              </w:divBdr>
                                              <w:divsChild>
                                                <w:div w:id="1747221687">
                                                  <w:marLeft w:val="0"/>
                                                  <w:marRight w:val="0"/>
                                                  <w:marTop w:val="0"/>
                                                  <w:marBottom w:val="0"/>
                                                  <w:divBdr>
                                                    <w:top w:val="none" w:sz="0" w:space="0" w:color="auto"/>
                                                    <w:left w:val="none" w:sz="0" w:space="0" w:color="auto"/>
                                                    <w:bottom w:val="single" w:sz="6" w:space="0" w:color="DADCE0"/>
                                                    <w:right w:val="none" w:sz="0" w:space="0" w:color="auto"/>
                                                  </w:divBdr>
                                                  <w:divsChild>
                                                    <w:div w:id="1111588108">
                                                      <w:marLeft w:val="0"/>
                                                      <w:marRight w:val="0"/>
                                                      <w:marTop w:val="0"/>
                                                      <w:marBottom w:val="0"/>
                                                      <w:divBdr>
                                                        <w:top w:val="none" w:sz="0" w:space="0" w:color="auto"/>
                                                        <w:left w:val="none" w:sz="0" w:space="0" w:color="auto"/>
                                                        <w:bottom w:val="none" w:sz="0" w:space="0" w:color="auto"/>
                                                        <w:right w:val="none" w:sz="0" w:space="0" w:color="auto"/>
                                                      </w:divBdr>
                                                      <w:divsChild>
                                                        <w:div w:id="1174733560">
                                                          <w:marLeft w:val="0"/>
                                                          <w:marRight w:val="0"/>
                                                          <w:marTop w:val="0"/>
                                                          <w:marBottom w:val="0"/>
                                                          <w:divBdr>
                                                            <w:top w:val="none" w:sz="0" w:space="0" w:color="auto"/>
                                                            <w:left w:val="none" w:sz="0" w:space="0" w:color="auto"/>
                                                            <w:bottom w:val="none" w:sz="0" w:space="0" w:color="auto"/>
                                                            <w:right w:val="none" w:sz="0" w:space="0" w:color="auto"/>
                                                          </w:divBdr>
                                                        </w:div>
                                                        <w:div w:id="169430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586">
                                                  <w:marLeft w:val="0"/>
                                                  <w:marRight w:val="0"/>
                                                  <w:marTop w:val="0"/>
                                                  <w:marBottom w:val="0"/>
                                                  <w:divBdr>
                                                    <w:top w:val="none" w:sz="0" w:space="0" w:color="auto"/>
                                                    <w:left w:val="none" w:sz="0" w:space="0" w:color="auto"/>
                                                    <w:bottom w:val="single" w:sz="6" w:space="0" w:color="DADCE0"/>
                                                    <w:right w:val="none" w:sz="0" w:space="0" w:color="auto"/>
                                                  </w:divBdr>
                                                  <w:divsChild>
                                                    <w:div w:id="55594076">
                                                      <w:marLeft w:val="0"/>
                                                      <w:marRight w:val="0"/>
                                                      <w:marTop w:val="0"/>
                                                      <w:marBottom w:val="0"/>
                                                      <w:divBdr>
                                                        <w:top w:val="none" w:sz="0" w:space="0" w:color="auto"/>
                                                        <w:left w:val="none" w:sz="0" w:space="0" w:color="auto"/>
                                                        <w:bottom w:val="none" w:sz="0" w:space="0" w:color="auto"/>
                                                        <w:right w:val="none" w:sz="0" w:space="0" w:color="auto"/>
                                                      </w:divBdr>
                                                      <w:divsChild>
                                                        <w:div w:id="859011569">
                                                          <w:marLeft w:val="0"/>
                                                          <w:marRight w:val="0"/>
                                                          <w:marTop w:val="0"/>
                                                          <w:marBottom w:val="0"/>
                                                          <w:divBdr>
                                                            <w:top w:val="none" w:sz="0" w:space="0" w:color="auto"/>
                                                            <w:left w:val="none" w:sz="0" w:space="0" w:color="auto"/>
                                                            <w:bottom w:val="none" w:sz="0" w:space="0" w:color="auto"/>
                                                            <w:right w:val="none" w:sz="0" w:space="0" w:color="auto"/>
                                                          </w:divBdr>
                                                        </w:div>
                                                        <w:div w:id="126923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36037">
                                                  <w:marLeft w:val="0"/>
                                                  <w:marRight w:val="0"/>
                                                  <w:marTop w:val="0"/>
                                                  <w:marBottom w:val="0"/>
                                                  <w:divBdr>
                                                    <w:top w:val="none" w:sz="0" w:space="0" w:color="auto"/>
                                                    <w:left w:val="none" w:sz="0" w:space="0" w:color="auto"/>
                                                    <w:bottom w:val="none" w:sz="0" w:space="0" w:color="auto"/>
                                                    <w:right w:val="none" w:sz="0" w:space="0" w:color="auto"/>
                                                  </w:divBdr>
                                                  <w:divsChild>
                                                    <w:div w:id="1580166112">
                                                      <w:marLeft w:val="0"/>
                                                      <w:marRight w:val="0"/>
                                                      <w:marTop w:val="0"/>
                                                      <w:marBottom w:val="0"/>
                                                      <w:divBdr>
                                                        <w:top w:val="none" w:sz="0" w:space="0" w:color="auto"/>
                                                        <w:left w:val="none" w:sz="0" w:space="0" w:color="auto"/>
                                                        <w:bottom w:val="none" w:sz="0" w:space="0" w:color="auto"/>
                                                        <w:right w:val="none" w:sz="0" w:space="0" w:color="auto"/>
                                                      </w:divBdr>
                                                      <w:divsChild>
                                                        <w:div w:id="1037587094">
                                                          <w:marLeft w:val="0"/>
                                                          <w:marRight w:val="0"/>
                                                          <w:marTop w:val="0"/>
                                                          <w:marBottom w:val="0"/>
                                                          <w:divBdr>
                                                            <w:top w:val="none" w:sz="0" w:space="0" w:color="auto"/>
                                                            <w:left w:val="none" w:sz="0" w:space="0" w:color="auto"/>
                                                            <w:bottom w:val="none" w:sz="0" w:space="0" w:color="auto"/>
                                                            <w:right w:val="none" w:sz="0" w:space="0" w:color="auto"/>
                                                          </w:divBdr>
                                                        </w:div>
                                                        <w:div w:id="16886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477554">
                                                  <w:marLeft w:val="0"/>
                                                  <w:marRight w:val="0"/>
                                                  <w:marTop w:val="0"/>
                                                  <w:marBottom w:val="0"/>
                                                  <w:divBdr>
                                                    <w:top w:val="none" w:sz="0" w:space="0" w:color="auto"/>
                                                    <w:left w:val="none" w:sz="0" w:space="0" w:color="auto"/>
                                                    <w:bottom w:val="none" w:sz="0" w:space="0" w:color="auto"/>
                                                    <w:right w:val="none" w:sz="0" w:space="0" w:color="auto"/>
                                                  </w:divBdr>
                                                  <w:divsChild>
                                                    <w:div w:id="2026710798">
                                                      <w:marLeft w:val="0"/>
                                                      <w:marRight w:val="0"/>
                                                      <w:marTop w:val="0"/>
                                                      <w:marBottom w:val="0"/>
                                                      <w:divBdr>
                                                        <w:top w:val="none" w:sz="0" w:space="0" w:color="auto"/>
                                                        <w:left w:val="none" w:sz="0" w:space="0" w:color="auto"/>
                                                        <w:bottom w:val="none" w:sz="0" w:space="0" w:color="auto"/>
                                                        <w:right w:val="none" w:sz="0" w:space="0" w:color="auto"/>
                                                      </w:divBdr>
                                                      <w:divsChild>
                                                        <w:div w:id="1966159622">
                                                          <w:marLeft w:val="0"/>
                                                          <w:marRight w:val="0"/>
                                                          <w:marTop w:val="0"/>
                                                          <w:marBottom w:val="0"/>
                                                          <w:divBdr>
                                                            <w:top w:val="none" w:sz="0" w:space="0" w:color="auto"/>
                                                            <w:left w:val="none" w:sz="0" w:space="0" w:color="auto"/>
                                                            <w:bottom w:val="none" w:sz="0" w:space="0" w:color="auto"/>
                                                            <w:right w:val="none" w:sz="0" w:space="0" w:color="auto"/>
                                                          </w:divBdr>
                                                          <w:divsChild>
                                                            <w:div w:id="136879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97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38703">
                                              <w:marLeft w:val="0"/>
                                              <w:marRight w:val="0"/>
                                              <w:marTop w:val="0"/>
                                              <w:marBottom w:val="0"/>
                                              <w:divBdr>
                                                <w:top w:val="none" w:sz="0" w:space="0" w:color="auto"/>
                                                <w:left w:val="none" w:sz="0" w:space="0" w:color="auto"/>
                                                <w:bottom w:val="none" w:sz="0" w:space="0" w:color="auto"/>
                                                <w:right w:val="none" w:sz="0" w:space="0" w:color="auto"/>
                                              </w:divBdr>
                                              <w:divsChild>
                                                <w:div w:id="593441394">
                                                  <w:marLeft w:val="0"/>
                                                  <w:marRight w:val="0"/>
                                                  <w:marTop w:val="0"/>
                                                  <w:marBottom w:val="0"/>
                                                  <w:divBdr>
                                                    <w:top w:val="none" w:sz="0" w:space="0" w:color="auto"/>
                                                    <w:left w:val="none" w:sz="0" w:space="0" w:color="auto"/>
                                                    <w:bottom w:val="none" w:sz="0" w:space="0" w:color="auto"/>
                                                    <w:right w:val="none" w:sz="0" w:space="0" w:color="auto"/>
                                                  </w:divBdr>
                                                  <w:divsChild>
                                                    <w:div w:id="195702671">
                                                      <w:marLeft w:val="0"/>
                                                      <w:marRight w:val="0"/>
                                                      <w:marTop w:val="0"/>
                                                      <w:marBottom w:val="0"/>
                                                      <w:divBdr>
                                                        <w:top w:val="none" w:sz="0" w:space="0" w:color="auto"/>
                                                        <w:left w:val="none" w:sz="0" w:space="0" w:color="auto"/>
                                                        <w:bottom w:val="none" w:sz="0" w:space="0" w:color="auto"/>
                                                        <w:right w:val="none" w:sz="0" w:space="0" w:color="auto"/>
                                                      </w:divBdr>
                                                      <w:divsChild>
                                                        <w:div w:id="1540169436">
                                                          <w:marLeft w:val="0"/>
                                                          <w:marRight w:val="0"/>
                                                          <w:marTop w:val="0"/>
                                                          <w:marBottom w:val="0"/>
                                                          <w:divBdr>
                                                            <w:top w:val="none" w:sz="0" w:space="0" w:color="auto"/>
                                                            <w:left w:val="none" w:sz="0" w:space="0" w:color="auto"/>
                                                            <w:bottom w:val="none" w:sz="0" w:space="0" w:color="auto"/>
                                                            <w:right w:val="none" w:sz="0" w:space="0" w:color="auto"/>
                                                          </w:divBdr>
                                                        </w:div>
                                                        <w:div w:id="179490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53840">
                                                  <w:marLeft w:val="0"/>
                                                  <w:marRight w:val="0"/>
                                                  <w:marTop w:val="0"/>
                                                  <w:marBottom w:val="0"/>
                                                  <w:divBdr>
                                                    <w:top w:val="none" w:sz="0" w:space="0" w:color="auto"/>
                                                    <w:left w:val="none" w:sz="0" w:space="0" w:color="auto"/>
                                                    <w:bottom w:val="none" w:sz="0" w:space="0" w:color="auto"/>
                                                    <w:right w:val="none" w:sz="0" w:space="0" w:color="auto"/>
                                                  </w:divBdr>
                                                  <w:divsChild>
                                                    <w:div w:id="146212381">
                                                      <w:marLeft w:val="0"/>
                                                      <w:marRight w:val="0"/>
                                                      <w:marTop w:val="0"/>
                                                      <w:marBottom w:val="0"/>
                                                      <w:divBdr>
                                                        <w:top w:val="none" w:sz="0" w:space="0" w:color="auto"/>
                                                        <w:left w:val="none" w:sz="0" w:space="0" w:color="auto"/>
                                                        <w:bottom w:val="none" w:sz="0" w:space="0" w:color="auto"/>
                                                        <w:right w:val="none" w:sz="0" w:space="0" w:color="auto"/>
                                                      </w:divBdr>
                                                      <w:divsChild>
                                                        <w:div w:id="1998916259">
                                                          <w:marLeft w:val="0"/>
                                                          <w:marRight w:val="0"/>
                                                          <w:marTop w:val="0"/>
                                                          <w:marBottom w:val="0"/>
                                                          <w:divBdr>
                                                            <w:top w:val="none" w:sz="0" w:space="0" w:color="auto"/>
                                                            <w:left w:val="none" w:sz="0" w:space="0" w:color="auto"/>
                                                            <w:bottom w:val="none" w:sz="0" w:space="0" w:color="auto"/>
                                                            <w:right w:val="none" w:sz="0" w:space="0" w:color="auto"/>
                                                          </w:divBdr>
                                                          <w:divsChild>
                                                            <w:div w:id="170775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5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33997">
                                              <w:marLeft w:val="0"/>
                                              <w:marRight w:val="0"/>
                                              <w:marTop w:val="0"/>
                                              <w:marBottom w:val="0"/>
                                              <w:divBdr>
                                                <w:top w:val="none" w:sz="0" w:space="0" w:color="auto"/>
                                                <w:left w:val="none" w:sz="0" w:space="0" w:color="auto"/>
                                                <w:bottom w:val="none" w:sz="0" w:space="0" w:color="auto"/>
                                                <w:right w:val="none" w:sz="0" w:space="0" w:color="auto"/>
                                              </w:divBdr>
                                              <w:divsChild>
                                                <w:div w:id="747844291">
                                                  <w:marLeft w:val="0"/>
                                                  <w:marRight w:val="0"/>
                                                  <w:marTop w:val="0"/>
                                                  <w:marBottom w:val="0"/>
                                                  <w:divBdr>
                                                    <w:top w:val="none" w:sz="0" w:space="0" w:color="auto"/>
                                                    <w:left w:val="none" w:sz="0" w:space="0" w:color="auto"/>
                                                    <w:bottom w:val="single" w:sz="6" w:space="0" w:color="DADCE0"/>
                                                    <w:right w:val="none" w:sz="0" w:space="0" w:color="auto"/>
                                                  </w:divBdr>
                                                  <w:divsChild>
                                                    <w:div w:id="769472730">
                                                      <w:marLeft w:val="0"/>
                                                      <w:marRight w:val="0"/>
                                                      <w:marTop w:val="0"/>
                                                      <w:marBottom w:val="0"/>
                                                      <w:divBdr>
                                                        <w:top w:val="none" w:sz="0" w:space="0" w:color="auto"/>
                                                        <w:left w:val="none" w:sz="0" w:space="0" w:color="auto"/>
                                                        <w:bottom w:val="none" w:sz="0" w:space="0" w:color="auto"/>
                                                        <w:right w:val="none" w:sz="0" w:space="0" w:color="auto"/>
                                                      </w:divBdr>
                                                      <w:divsChild>
                                                        <w:div w:id="1206989454">
                                                          <w:marLeft w:val="0"/>
                                                          <w:marRight w:val="0"/>
                                                          <w:marTop w:val="0"/>
                                                          <w:marBottom w:val="0"/>
                                                          <w:divBdr>
                                                            <w:top w:val="none" w:sz="0" w:space="0" w:color="auto"/>
                                                            <w:left w:val="none" w:sz="0" w:space="0" w:color="auto"/>
                                                            <w:bottom w:val="none" w:sz="0" w:space="0" w:color="auto"/>
                                                            <w:right w:val="none" w:sz="0" w:space="0" w:color="auto"/>
                                                          </w:divBdr>
                                                        </w:div>
                                                        <w:div w:id="208406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999771">
                                                  <w:marLeft w:val="0"/>
                                                  <w:marRight w:val="0"/>
                                                  <w:marTop w:val="0"/>
                                                  <w:marBottom w:val="0"/>
                                                  <w:divBdr>
                                                    <w:top w:val="none" w:sz="0" w:space="0" w:color="auto"/>
                                                    <w:left w:val="none" w:sz="0" w:space="0" w:color="auto"/>
                                                    <w:bottom w:val="single" w:sz="6" w:space="0" w:color="DADCE0"/>
                                                    <w:right w:val="none" w:sz="0" w:space="0" w:color="auto"/>
                                                  </w:divBdr>
                                                  <w:divsChild>
                                                    <w:div w:id="1270510160">
                                                      <w:marLeft w:val="0"/>
                                                      <w:marRight w:val="0"/>
                                                      <w:marTop w:val="0"/>
                                                      <w:marBottom w:val="0"/>
                                                      <w:divBdr>
                                                        <w:top w:val="none" w:sz="0" w:space="0" w:color="auto"/>
                                                        <w:left w:val="none" w:sz="0" w:space="0" w:color="auto"/>
                                                        <w:bottom w:val="none" w:sz="0" w:space="0" w:color="auto"/>
                                                        <w:right w:val="none" w:sz="0" w:space="0" w:color="auto"/>
                                                      </w:divBdr>
                                                      <w:divsChild>
                                                        <w:div w:id="1950116799">
                                                          <w:marLeft w:val="0"/>
                                                          <w:marRight w:val="0"/>
                                                          <w:marTop w:val="0"/>
                                                          <w:marBottom w:val="0"/>
                                                          <w:divBdr>
                                                            <w:top w:val="none" w:sz="0" w:space="0" w:color="auto"/>
                                                            <w:left w:val="none" w:sz="0" w:space="0" w:color="auto"/>
                                                            <w:bottom w:val="none" w:sz="0" w:space="0" w:color="auto"/>
                                                            <w:right w:val="none" w:sz="0" w:space="0" w:color="auto"/>
                                                          </w:divBdr>
                                                        </w:div>
                                                        <w:div w:id="37096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9395">
                                                  <w:marLeft w:val="0"/>
                                                  <w:marRight w:val="0"/>
                                                  <w:marTop w:val="0"/>
                                                  <w:marBottom w:val="0"/>
                                                  <w:divBdr>
                                                    <w:top w:val="none" w:sz="0" w:space="0" w:color="auto"/>
                                                    <w:left w:val="none" w:sz="0" w:space="0" w:color="auto"/>
                                                    <w:bottom w:val="none" w:sz="0" w:space="0" w:color="auto"/>
                                                    <w:right w:val="none" w:sz="0" w:space="0" w:color="auto"/>
                                                  </w:divBdr>
                                                  <w:divsChild>
                                                    <w:div w:id="1191455664">
                                                      <w:marLeft w:val="0"/>
                                                      <w:marRight w:val="0"/>
                                                      <w:marTop w:val="0"/>
                                                      <w:marBottom w:val="0"/>
                                                      <w:divBdr>
                                                        <w:top w:val="none" w:sz="0" w:space="0" w:color="auto"/>
                                                        <w:left w:val="none" w:sz="0" w:space="0" w:color="auto"/>
                                                        <w:bottom w:val="none" w:sz="0" w:space="0" w:color="auto"/>
                                                        <w:right w:val="none" w:sz="0" w:space="0" w:color="auto"/>
                                                      </w:divBdr>
                                                      <w:divsChild>
                                                        <w:div w:id="1027801669">
                                                          <w:marLeft w:val="0"/>
                                                          <w:marRight w:val="0"/>
                                                          <w:marTop w:val="0"/>
                                                          <w:marBottom w:val="0"/>
                                                          <w:divBdr>
                                                            <w:top w:val="none" w:sz="0" w:space="0" w:color="auto"/>
                                                            <w:left w:val="none" w:sz="0" w:space="0" w:color="auto"/>
                                                            <w:bottom w:val="none" w:sz="0" w:space="0" w:color="auto"/>
                                                            <w:right w:val="none" w:sz="0" w:space="0" w:color="auto"/>
                                                          </w:divBdr>
                                                        </w:div>
                                                        <w:div w:id="34367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77726">
                                                  <w:marLeft w:val="0"/>
                                                  <w:marRight w:val="0"/>
                                                  <w:marTop w:val="0"/>
                                                  <w:marBottom w:val="0"/>
                                                  <w:divBdr>
                                                    <w:top w:val="none" w:sz="0" w:space="0" w:color="auto"/>
                                                    <w:left w:val="none" w:sz="0" w:space="0" w:color="auto"/>
                                                    <w:bottom w:val="none" w:sz="0" w:space="0" w:color="auto"/>
                                                    <w:right w:val="none" w:sz="0" w:space="0" w:color="auto"/>
                                                  </w:divBdr>
                                                  <w:divsChild>
                                                    <w:div w:id="1593582248">
                                                      <w:marLeft w:val="0"/>
                                                      <w:marRight w:val="0"/>
                                                      <w:marTop w:val="0"/>
                                                      <w:marBottom w:val="0"/>
                                                      <w:divBdr>
                                                        <w:top w:val="none" w:sz="0" w:space="0" w:color="auto"/>
                                                        <w:left w:val="none" w:sz="0" w:space="0" w:color="auto"/>
                                                        <w:bottom w:val="none" w:sz="0" w:space="0" w:color="auto"/>
                                                        <w:right w:val="none" w:sz="0" w:space="0" w:color="auto"/>
                                                      </w:divBdr>
                                                      <w:divsChild>
                                                        <w:div w:id="233781818">
                                                          <w:marLeft w:val="0"/>
                                                          <w:marRight w:val="0"/>
                                                          <w:marTop w:val="0"/>
                                                          <w:marBottom w:val="0"/>
                                                          <w:divBdr>
                                                            <w:top w:val="none" w:sz="0" w:space="0" w:color="auto"/>
                                                            <w:left w:val="none" w:sz="0" w:space="0" w:color="auto"/>
                                                            <w:bottom w:val="none" w:sz="0" w:space="0" w:color="auto"/>
                                                            <w:right w:val="none" w:sz="0" w:space="0" w:color="auto"/>
                                                          </w:divBdr>
                                                          <w:divsChild>
                                                            <w:div w:id="109104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53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99223">
                                              <w:marLeft w:val="0"/>
                                              <w:marRight w:val="0"/>
                                              <w:marTop w:val="0"/>
                                              <w:marBottom w:val="0"/>
                                              <w:divBdr>
                                                <w:top w:val="none" w:sz="0" w:space="0" w:color="auto"/>
                                                <w:left w:val="none" w:sz="0" w:space="0" w:color="auto"/>
                                                <w:bottom w:val="none" w:sz="0" w:space="0" w:color="auto"/>
                                                <w:right w:val="none" w:sz="0" w:space="0" w:color="auto"/>
                                              </w:divBdr>
                                              <w:divsChild>
                                                <w:div w:id="2116974441">
                                                  <w:marLeft w:val="0"/>
                                                  <w:marRight w:val="0"/>
                                                  <w:marTop w:val="0"/>
                                                  <w:marBottom w:val="0"/>
                                                  <w:divBdr>
                                                    <w:top w:val="none" w:sz="0" w:space="0" w:color="auto"/>
                                                    <w:left w:val="none" w:sz="0" w:space="0" w:color="auto"/>
                                                    <w:bottom w:val="single" w:sz="6" w:space="0" w:color="DADCE0"/>
                                                    <w:right w:val="none" w:sz="0" w:space="0" w:color="auto"/>
                                                  </w:divBdr>
                                                  <w:divsChild>
                                                    <w:div w:id="1837568161">
                                                      <w:marLeft w:val="0"/>
                                                      <w:marRight w:val="0"/>
                                                      <w:marTop w:val="0"/>
                                                      <w:marBottom w:val="0"/>
                                                      <w:divBdr>
                                                        <w:top w:val="none" w:sz="0" w:space="0" w:color="auto"/>
                                                        <w:left w:val="none" w:sz="0" w:space="0" w:color="auto"/>
                                                        <w:bottom w:val="none" w:sz="0" w:space="0" w:color="auto"/>
                                                        <w:right w:val="none" w:sz="0" w:space="0" w:color="auto"/>
                                                      </w:divBdr>
                                                      <w:divsChild>
                                                        <w:div w:id="682054467">
                                                          <w:marLeft w:val="0"/>
                                                          <w:marRight w:val="0"/>
                                                          <w:marTop w:val="0"/>
                                                          <w:marBottom w:val="0"/>
                                                          <w:divBdr>
                                                            <w:top w:val="none" w:sz="0" w:space="0" w:color="auto"/>
                                                            <w:left w:val="none" w:sz="0" w:space="0" w:color="auto"/>
                                                            <w:bottom w:val="none" w:sz="0" w:space="0" w:color="auto"/>
                                                            <w:right w:val="none" w:sz="0" w:space="0" w:color="auto"/>
                                                          </w:divBdr>
                                                        </w:div>
                                                        <w:div w:id="124387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24601">
                                                  <w:marLeft w:val="0"/>
                                                  <w:marRight w:val="0"/>
                                                  <w:marTop w:val="0"/>
                                                  <w:marBottom w:val="0"/>
                                                  <w:divBdr>
                                                    <w:top w:val="none" w:sz="0" w:space="0" w:color="auto"/>
                                                    <w:left w:val="none" w:sz="0" w:space="0" w:color="auto"/>
                                                    <w:bottom w:val="none" w:sz="0" w:space="0" w:color="auto"/>
                                                    <w:right w:val="none" w:sz="0" w:space="0" w:color="auto"/>
                                                  </w:divBdr>
                                                  <w:divsChild>
                                                    <w:div w:id="231625077">
                                                      <w:marLeft w:val="0"/>
                                                      <w:marRight w:val="0"/>
                                                      <w:marTop w:val="0"/>
                                                      <w:marBottom w:val="0"/>
                                                      <w:divBdr>
                                                        <w:top w:val="none" w:sz="0" w:space="0" w:color="auto"/>
                                                        <w:left w:val="none" w:sz="0" w:space="0" w:color="auto"/>
                                                        <w:bottom w:val="none" w:sz="0" w:space="0" w:color="auto"/>
                                                        <w:right w:val="none" w:sz="0" w:space="0" w:color="auto"/>
                                                      </w:divBdr>
                                                      <w:divsChild>
                                                        <w:div w:id="648292714">
                                                          <w:marLeft w:val="0"/>
                                                          <w:marRight w:val="0"/>
                                                          <w:marTop w:val="0"/>
                                                          <w:marBottom w:val="0"/>
                                                          <w:divBdr>
                                                            <w:top w:val="none" w:sz="0" w:space="0" w:color="auto"/>
                                                            <w:left w:val="none" w:sz="0" w:space="0" w:color="auto"/>
                                                            <w:bottom w:val="none" w:sz="0" w:space="0" w:color="auto"/>
                                                            <w:right w:val="none" w:sz="0" w:space="0" w:color="auto"/>
                                                          </w:divBdr>
                                                        </w:div>
                                                        <w:div w:id="148539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69761">
                                                  <w:marLeft w:val="0"/>
                                                  <w:marRight w:val="0"/>
                                                  <w:marTop w:val="0"/>
                                                  <w:marBottom w:val="0"/>
                                                  <w:divBdr>
                                                    <w:top w:val="none" w:sz="0" w:space="0" w:color="auto"/>
                                                    <w:left w:val="none" w:sz="0" w:space="0" w:color="auto"/>
                                                    <w:bottom w:val="none" w:sz="0" w:space="0" w:color="auto"/>
                                                    <w:right w:val="none" w:sz="0" w:space="0" w:color="auto"/>
                                                  </w:divBdr>
                                                  <w:divsChild>
                                                    <w:div w:id="1361130563">
                                                      <w:marLeft w:val="0"/>
                                                      <w:marRight w:val="0"/>
                                                      <w:marTop w:val="0"/>
                                                      <w:marBottom w:val="0"/>
                                                      <w:divBdr>
                                                        <w:top w:val="none" w:sz="0" w:space="0" w:color="auto"/>
                                                        <w:left w:val="none" w:sz="0" w:space="0" w:color="auto"/>
                                                        <w:bottom w:val="none" w:sz="0" w:space="0" w:color="auto"/>
                                                        <w:right w:val="none" w:sz="0" w:space="0" w:color="auto"/>
                                                      </w:divBdr>
                                                      <w:divsChild>
                                                        <w:div w:id="213853906">
                                                          <w:marLeft w:val="0"/>
                                                          <w:marRight w:val="0"/>
                                                          <w:marTop w:val="0"/>
                                                          <w:marBottom w:val="0"/>
                                                          <w:divBdr>
                                                            <w:top w:val="none" w:sz="0" w:space="0" w:color="auto"/>
                                                            <w:left w:val="none" w:sz="0" w:space="0" w:color="auto"/>
                                                            <w:bottom w:val="none" w:sz="0" w:space="0" w:color="auto"/>
                                                            <w:right w:val="none" w:sz="0" w:space="0" w:color="auto"/>
                                                          </w:divBdr>
                                                          <w:divsChild>
                                                            <w:div w:id="62832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3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55668">
                                              <w:marLeft w:val="0"/>
                                              <w:marRight w:val="0"/>
                                              <w:marTop w:val="0"/>
                                              <w:marBottom w:val="0"/>
                                              <w:divBdr>
                                                <w:top w:val="none" w:sz="0" w:space="0" w:color="auto"/>
                                                <w:left w:val="none" w:sz="0" w:space="0" w:color="auto"/>
                                                <w:bottom w:val="none" w:sz="0" w:space="0" w:color="auto"/>
                                                <w:right w:val="none" w:sz="0" w:space="0" w:color="auto"/>
                                              </w:divBdr>
                                              <w:divsChild>
                                                <w:div w:id="1590037390">
                                                  <w:marLeft w:val="0"/>
                                                  <w:marRight w:val="0"/>
                                                  <w:marTop w:val="0"/>
                                                  <w:marBottom w:val="0"/>
                                                  <w:divBdr>
                                                    <w:top w:val="none" w:sz="0" w:space="0" w:color="auto"/>
                                                    <w:left w:val="none" w:sz="0" w:space="0" w:color="auto"/>
                                                    <w:bottom w:val="single" w:sz="6" w:space="0" w:color="DADCE0"/>
                                                    <w:right w:val="none" w:sz="0" w:space="0" w:color="auto"/>
                                                  </w:divBdr>
                                                  <w:divsChild>
                                                    <w:div w:id="1340885023">
                                                      <w:marLeft w:val="0"/>
                                                      <w:marRight w:val="0"/>
                                                      <w:marTop w:val="0"/>
                                                      <w:marBottom w:val="0"/>
                                                      <w:divBdr>
                                                        <w:top w:val="none" w:sz="0" w:space="0" w:color="auto"/>
                                                        <w:left w:val="none" w:sz="0" w:space="0" w:color="auto"/>
                                                        <w:bottom w:val="none" w:sz="0" w:space="0" w:color="auto"/>
                                                        <w:right w:val="none" w:sz="0" w:space="0" w:color="auto"/>
                                                      </w:divBdr>
                                                      <w:divsChild>
                                                        <w:div w:id="1790931095">
                                                          <w:marLeft w:val="0"/>
                                                          <w:marRight w:val="0"/>
                                                          <w:marTop w:val="0"/>
                                                          <w:marBottom w:val="0"/>
                                                          <w:divBdr>
                                                            <w:top w:val="none" w:sz="0" w:space="0" w:color="auto"/>
                                                            <w:left w:val="none" w:sz="0" w:space="0" w:color="auto"/>
                                                            <w:bottom w:val="none" w:sz="0" w:space="0" w:color="auto"/>
                                                            <w:right w:val="none" w:sz="0" w:space="0" w:color="auto"/>
                                                          </w:divBdr>
                                                        </w:div>
                                                        <w:div w:id="536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576092">
                                                  <w:marLeft w:val="0"/>
                                                  <w:marRight w:val="0"/>
                                                  <w:marTop w:val="0"/>
                                                  <w:marBottom w:val="0"/>
                                                  <w:divBdr>
                                                    <w:top w:val="none" w:sz="0" w:space="0" w:color="auto"/>
                                                    <w:left w:val="none" w:sz="0" w:space="0" w:color="auto"/>
                                                    <w:bottom w:val="single" w:sz="6" w:space="0" w:color="DADCE0"/>
                                                    <w:right w:val="none" w:sz="0" w:space="0" w:color="auto"/>
                                                  </w:divBdr>
                                                  <w:divsChild>
                                                    <w:div w:id="922295539">
                                                      <w:marLeft w:val="0"/>
                                                      <w:marRight w:val="0"/>
                                                      <w:marTop w:val="0"/>
                                                      <w:marBottom w:val="0"/>
                                                      <w:divBdr>
                                                        <w:top w:val="none" w:sz="0" w:space="0" w:color="auto"/>
                                                        <w:left w:val="none" w:sz="0" w:space="0" w:color="auto"/>
                                                        <w:bottom w:val="none" w:sz="0" w:space="0" w:color="auto"/>
                                                        <w:right w:val="none" w:sz="0" w:space="0" w:color="auto"/>
                                                      </w:divBdr>
                                                      <w:divsChild>
                                                        <w:div w:id="1231234193">
                                                          <w:marLeft w:val="0"/>
                                                          <w:marRight w:val="0"/>
                                                          <w:marTop w:val="0"/>
                                                          <w:marBottom w:val="0"/>
                                                          <w:divBdr>
                                                            <w:top w:val="none" w:sz="0" w:space="0" w:color="auto"/>
                                                            <w:left w:val="none" w:sz="0" w:space="0" w:color="auto"/>
                                                            <w:bottom w:val="none" w:sz="0" w:space="0" w:color="auto"/>
                                                            <w:right w:val="none" w:sz="0" w:space="0" w:color="auto"/>
                                                          </w:divBdr>
                                                        </w:div>
                                                        <w:div w:id="145032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92658">
                                                  <w:marLeft w:val="0"/>
                                                  <w:marRight w:val="0"/>
                                                  <w:marTop w:val="0"/>
                                                  <w:marBottom w:val="0"/>
                                                  <w:divBdr>
                                                    <w:top w:val="none" w:sz="0" w:space="0" w:color="auto"/>
                                                    <w:left w:val="none" w:sz="0" w:space="0" w:color="auto"/>
                                                    <w:bottom w:val="none" w:sz="0" w:space="0" w:color="auto"/>
                                                    <w:right w:val="none" w:sz="0" w:space="0" w:color="auto"/>
                                                  </w:divBdr>
                                                  <w:divsChild>
                                                    <w:div w:id="1827091303">
                                                      <w:marLeft w:val="0"/>
                                                      <w:marRight w:val="0"/>
                                                      <w:marTop w:val="0"/>
                                                      <w:marBottom w:val="0"/>
                                                      <w:divBdr>
                                                        <w:top w:val="none" w:sz="0" w:space="0" w:color="auto"/>
                                                        <w:left w:val="none" w:sz="0" w:space="0" w:color="auto"/>
                                                        <w:bottom w:val="none" w:sz="0" w:space="0" w:color="auto"/>
                                                        <w:right w:val="none" w:sz="0" w:space="0" w:color="auto"/>
                                                      </w:divBdr>
                                                      <w:divsChild>
                                                        <w:div w:id="1936285150">
                                                          <w:marLeft w:val="0"/>
                                                          <w:marRight w:val="0"/>
                                                          <w:marTop w:val="0"/>
                                                          <w:marBottom w:val="0"/>
                                                          <w:divBdr>
                                                            <w:top w:val="none" w:sz="0" w:space="0" w:color="auto"/>
                                                            <w:left w:val="none" w:sz="0" w:space="0" w:color="auto"/>
                                                            <w:bottom w:val="none" w:sz="0" w:space="0" w:color="auto"/>
                                                            <w:right w:val="none" w:sz="0" w:space="0" w:color="auto"/>
                                                          </w:divBdr>
                                                        </w:div>
                                                        <w:div w:id="102112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6228">
                                                  <w:marLeft w:val="0"/>
                                                  <w:marRight w:val="0"/>
                                                  <w:marTop w:val="0"/>
                                                  <w:marBottom w:val="0"/>
                                                  <w:divBdr>
                                                    <w:top w:val="none" w:sz="0" w:space="0" w:color="auto"/>
                                                    <w:left w:val="none" w:sz="0" w:space="0" w:color="auto"/>
                                                    <w:bottom w:val="none" w:sz="0" w:space="0" w:color="auto"/>
                                                    <w:right w:val="none" w:sz="0" w:space="0" w:color="auto"/>
                                                  </w:divBdr>
                                                  <w:divsChild>
                                                    <w:div w:id="506408763">
                                                      <w:marLeft w:val="0"/>
                                                      <w:marRight w:val="0"/>
                                                      <w:marTop w:val="0"/>
                                                      <w:marBottom w:val="0"/>
                                                      <w:divBdr>
                                                        <w:top w:val="none" w:sz="0" w:space="0" w:color="auto"/>
                                                        <w:left w:val="none" w:sz="0" w:space="0" w:color="auto"/>
                                                        <w:bottom w:val="none" w:sz="0" w:space="0" w:color="auto"/>
                                                        <w:right w:val="none" w:sz="0" w:space="0" w:color="auto"/>
                                                      </w:divBdr>
                                                      <w:divsChild>
                                                        <w:div w:id="273633363">
                                                          <w:marLeft w:val="0"/>
                                                          <w:marRight w:val="0"/>
                                                          <w:marTop w:val="0"/>
                                                          <w:marBottom w:val="0"/>
                                                          <w:divBdr>
                                                            <w:top w:val="none" w:sz="0" w:space="0" w:color="auto"/>
                                                            <w:left w:val="none" w:sz="0" w:space="0" w:color="auto"/>
                                                            <w:bottom w:val="none" w:sz="0" w:space="0" w:color="auto"/>
                                                            <w:right w:val="none" w:sz="0" w:space="0" w:color="auto"/>
                                                          </w:divBdr>
                                                          <w:divsChild>
                                                            <w:div w:id="131441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64266">
                                              <w:marLeft w:val="0"/>
                                              <w:marRight w:val="0"/>
                                              <w:marTop w:val="0"/>
                                              <w:marBottom w:val="0"/>
                                              <w:divBdr>
                                                <w:top w:val="none" w:sz="0" w:space="0" w:color="auto"/>
                                                <w:left w:val="none" w:sz="0" w:space="0" w:color="auto"/>
                                                <w:bottom w:val="none" w:sz="0" w:space="0" w:color="auto"/>
                                                <w:right w:val="none" w:sz="0" w:space="0" w:color="auto"/>
                                              </w:divBdr>
                                              <w:divsChild>
                                                <w:div w:id="539099916">
                                                  <w:marLeft w:val="0"/>
                                                  <w:marRight w:val="0"/>
                                                  <w:marTop w:val="0"/>
                                                  <w:marBottom w:val="0"/>
                                                  <w:divBdr>
                                                    <w:top w:val="none" w:sz="0" w:space="0" w:color="auto"/>
                                                    <w:left w:val="none" w:sz="0" w:space="0" w:color="auto"/>
                                                    <w:bottom w:val="none" w:sz="0" w:space="0" w:color="auto"/>
                                                    <w:right w:val="none" w:sz="0" w:space="0" w:color="auto"/>
                                                  </w:divBdr>
                                                  <w:divsChild>
                                                    <w:div w:id="1911648244">
                                                      <w:marLeft w:val="0"/>
                                                      <w:marRight w:val="0"/>
                                                      <w:marTop w:val="0"/>
                                                      <w:marBottom w:val="0"/>
                                                      <w:divBdr>
                                                        <w:top w:val="none" w:sz="0" w:space="0" w:color="auto"/>
                                                        <w:left w:val="none" w:sz="0" w:space="0" w:color="auto"/>
                                                        <w:bottom w:val="none" w:sz="0" w:space="0" w:color="auto"/>
                                                        <w:right w:val="none" w:sz="0" w:space="0" w:color="auto"/>
                                                      </w:divBdr>
                                                      <w:divsChild>
                                                        <w:div w:id="82457098">
                                                          <w:marLeft w:val="0"/>
                                                          <w:marRight w:val="0"/>
                                                          <w:marTop w:val="0"/>
                                                          <w:marBottom w:val="0"/>
                                                          <w:divBdr>
                                                            <w:top w:val="none" w:sz="0" w:space="0" w:color="auto"/>
                                                            <w:left w:val="none" w:sz="0" w:space="0" w:color="auto"/>
                                                            <w:bottom w:val="none" w:sz="0" w:space="0" w:color="auto"/>
                                                            <w:right w:val="none" w:sz="0" w:space="0" w:color="auto"/>
                                                          </w:divBdr>
                                                        </w:div>
                                                        <w:div w:id="11689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600170">
                                                  <w:marLeft w:val="0"/>
                                                  <w:marRight w:val="0"/>
                                                  <w:marTop w:val="0"/>
                                                  <w:marBottom w:val="0"/>
                                                  <w:divBdr>
                                                    <w:top w:val="none" w:sz="0" w:space="0" w:color="auto"/>
                                                    <w:left w:val="none" w:sz="0" w:space="0" w:color="auto"/>
                                                    <w:bottom w:val="none" w:sz="0" w:space="0" w:color="auto"/>
                                                    <w:right w:val="none" w:sz="0" w:space="0" w:color="auto"/>
                                                  </w:divBdr>
                                                  <w:divsChild>
                                                    <w:div w:id="404765507">
                                                      <w:marLeft w:val="0"/>
                                                      <w:marRight w:val="0"/>
                                                      <w:marTop w:val="0"/>
                                                      <w:marBottom w:val="0"/>
                                                      <w:divBdr>
                                                        <w:top w:val="none" w:sz="0" w:space="0" w:color="auto"/>
                                                        <w:left w:val="none" w:sz="0" w:space="0" w:color="auto"/>
                                                        <w:bottom w:val="none" w:sz="0" w:space="0" w:color="auto"/>
                                                        <w:right w:val="none" w:sz="0" w:space="0" w:color="auto"/>
                                                      </w:divBdr>
                                                      <w:divsChild>
                                                        <w:div w:id="116686767">
                                                          <w:marLeft w:val="0"/>
                                                          <w:marRight w:val="0"/>
                                                          <w:marTop w:val="0"/>
                                                          <w:marBottom w:val="0"/>
                                                          <w:divBdr>
                                                            <w:top w:val="none" w:sz="0" w:space="0" w:color="auto"/>
                                                            <w:left w:val="none" w:sz="0" w:space="0" w:color="auto"/>
                                                            <w:bottom w:val="none" w:sz="0" w:space="0" w:color="auto"/>
                                                            <w:right w:val="none" w:sz="0" w:space="0" w:color="auto"/>
                                                          </w:divBdr>
                                                          <w:divsChild>
                                                            <w:div w:id="194295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0552">
                                              <w:marLeft w:val="0"/>
                                              <w:marRight w:val="0"/>
                                              <w:marTop w:val="0"/>
                                              <w:marBottom w:val="0"/>
                                              <w:divBdr>
                                                <w:top w:val="none" w:sz="0" w:space="0" w:color="auto"/>
                                                <w:left w:val="none" w:sz="0" w:space="0" w:color="auto"/>
                                                <w:bottom w:val="none" w:sz="0" w:space="0" w:color="auto"/>
                                                <w:right w:val="none" w:sz="0" w:space="0" w:color="auto"/>
                                              </w:divBdr>
                                              <w:divsChild>
                                                <w:div w:id="296953727">
                                                  <w:marLeft w:val="0"/>
                                                  <w:marRight w:val="0"/>
                                                  <w:marTop w:val="0"/>
                                                  <w:marBottom w:val="0"/>
                                                  <w:divBdr>
                                                    <w:top w:val="none" w:sz="0" w:space="0" w:color="auto"/>
                                                    <w:left w:val="none" w:sz="0" w:space="0" w:color="auto"/>
                                                    <w:bottom w:val="single" w:sz="6" w:space="0" w:color="DADCE0"/>
                                                    <w:right w:val="none" w:sz="0" w:space="0" w:color="auto"/>
                                                  </w:divBdr>
                                                  <w:divsChild>
                                                    <w:div w:id="645015008">
                                                      <w:marLeft w:val="0"/>
                                                      <w:marRight w:val="0"/>
                                                      <w:marTop w:val="0"/>
                                                      <w:marBottom w:val="0"/>
                                                      <w:divBdr>
                                                        <w:top w:val="none" w:sz="0" w:space="0" w:color="auto"/>
                                                        <w:left w:val="none" w:sz="0" w:space="0" w:color="auto"/>
                                                        <w:bottom w:val="none" w:sz="0" w:space="0" w:color="auto"/>
                                                        <w:right w:val="none" w:sz="0" w:space="0" w:color="auto"/>
                                                      </w:divBdr>
                                                      <w:divsChild>
                                                        <w:div w:id="1262178877">
                                                          <w:marLeft w:val="0"/>
                                                          <w:marRight w:val="0"/>
                                                          <w:marTop w:val="0"/>
                                                          <w:marBottom w:val="0"/>
                                                          <w:divBdr>
                                                            <w:top w:val="none" w:sz="0" w:space="0" w:color="auto"/>
                                                            <w:left w:val="none" w:sz="0" w:space="0" w:color="auto"/>
                                                            <w:bottom w:val="none" w:sz="0" w:space="0" w:color="auto"/>
                                                            <w:right w:val="none" w:sz="0" w:space="0" w:color="auto"/>
                                                          </w:divBdr>
                                                        </w:div>
                                                        <w:div w:id="22814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158456">
                                                  <w:marLeft w:val="0"/>
                                                  <w:marRight w:val="0"/>
                                                  <w:marTop w:val="0"/>
                                                  <w:marBottom w:val="0"/>
                                                  <w:divBdr>
                                                    <w:top w:val="none" w:sz="0" w:space="0" w:color="auto"/>
                                                    <w:left w:val="none" w:sz="0" w:space="0" w:color="auto"/>
                                                    <w:bottom w:val="single" w:sz="6" w:space="0" w:color="DADCE0"/>
                                                    <w:right w:val="none" w:sz="0" w:space="0" w:color="auto"/>
                                                  </w:divBdr>
                                                  <w:divsChild>
                                                    <w:div w:id="1251817912">
                                                      <w:marLeft w:val="0"/>
                                                      <w:marRight w:val="0"/>
                                                      <w:marTop w:val="0"/>
                                                      <w:marBottom w:val="0"/>
                                                      <w:divBdr>
                                                        <w:top w:val="none" w:sz="0" w:space="0" w:color="auto"/>
                                                        <w:left w:val="none" w:sz="0" w:space="0" w:color="auto"/>
                                                        <w:bottom w:val="none" w:sz="0" w:space="0" w:color="auto"/>
                                                        <w:right w:val="none" w:sz="0" w:space="0" w:color="auto"/>
                                                      </w:divBdr>
                                                      <w:divsChild>
                                                        <w:div w:id="1226187231">
                                                          <w:marLeft w:val="0"/>
                                                          <w:marRight w:val="0"/>
                                                          <w:marTop w:val="0"/>
                                                          <w:marBottom w:val="0"/>
                                                          <w:divBdr>
                                                            <w:top w:val="none" w:sz="0" w:space="0" w:color="auto"/>
                                                            <w:left w:val="none" w:sz="0" w:space="0" w:color="auto"/>
                                                            <w:bottom w:val="none" w:sz="0" w:space="0" w:color="auto"/>
                                                            <w:right w:val="none" w:sz="0" w:space="0" w:color="auto"/>
                                                          </w:divBdr>
                                                        </w:div>
                                                        <w:div w:id="185514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425201">
                                                  <w:marLeft w:val="0"/>
                                                  <w:marRight w:val="0"/>
                                                  <w:marTop w:val="0"/>
                                                  <w:marBottom w:val="0"/>
                                                  <w:divBdr>
                                                    <w:top w:val="none" w:sz="0" w:space="0" w:color="auto"/>
                                                    <w:left w:val="none" w:sz="0" w:space="0" w:color="auto"/>
                                                    <w:bottom w:val="none" w:sz="0" w:space="0" w:color="auto"/>
                                                    <w:right w:val="none" w:sz="0" w:space="0" w:color="auto"/>
                                                  </w:divBdr>
                                                  <w:divsChild>
                                                    <w:div w:id="628121899">
                                                      <w:marLeft w:val="0"/>
                                                      <w:marRight w:val="0"/>
                                                      <w:marTop w:val="0"/>
                                                      <w:marBottom w:val="0"/>
                                                      <w:divBdr>
                                                        <w:top w:val="none" w:sz="0" w:space="0" w:color="auto"/>
                                                        <w:left w:val="none" w:sz="0" w:space="0" w:color="auto"/>
                                                        <w:bottom w:val="none" w:sz="0" w:space="0" w:color="auto"/>
                                                        <w:right w:val="none" w:sz="0" w:space="0" w:color="auto"/>
                                                      </w:divBdr>
                                                      <w:divsChild>
                                                        <w:div w:id="1806386153">
                                                          <w:marLeft w:val="0"/>
                                                          <w:marRight w:val="0"/>
                                                          <w:marTop w:val="0"/>
                                                          <w:marBottom w:val="0"/>
                                                          <w:divBdr>
                                                            <w:top w:val="none" w:sz="0" w:space="0" w:color="auto"/>
                                                            <w:left w:val="none" w:sz="0" w:space="0" w:color="auto"/>
                                                            <w:bottom w:val="none" w:sz="0" w:space="0" w:color="auto"/>
                                                            <w:right w:val="none" w:sz="0" w:space="0" w:color="auto"/>
                                                          </w:divBdr>
                                                        </w:div>
                                                        <w:div w:id="148276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810">
                                                  <w:marLeft w:val="0"/>
                                                  <w:marRight w:val="0"/>
                                                  <w:marTop w:val="0"/>
                                                  <w:marBottom w:val="0"/>
                                                  <w:divBdr>
                                                    <w:top w:val="none" w:sz="0" w:space="0" w:color="auto"/>
                                                    <w:left w:val="none" w:sz="0" w:space="0" w:color="auto"/>
                                                    <w:bottom w:val="none" w:sz="0" w:space="0" w:color="auto"/>
                                                    <w:right w:val="none" w:sz="0" w:space="0" w:color="auto"/>
                                                  </w:divBdr>
                                                  <w:divsChild>
                                                    <w:div w:id="692607400">
                                                      <w:marLeft w:val="0"/>
                                                      <w:marRight w:val="0"/>
                                                      <w:marTop w:val="0"/>
                                                      <w:marBottom w:val="0"/>
                                                      <w:divBdr>
                                                        <w:top w:val="none" w:sz="0" w:space="0" w:color="auto"/>
                                                        <w:left w:val="none" w:sz="0" w:space="0" w:color="auto"/>
                                                        <w:bottom w:val="none" w:sz="0" w:space="0" w:color="auto"/>
                                                        <w:right w:val="none" w:sz="0" w:space="0" w:color="auto"/>
                                                      </w:divBdr>
                                                      <w:divsChild>
                                                        <w:div w:id="128284835">
                                                          <w:marLeft w:val="0"/>
                                                          <w:marRight w:val="0"/>
                                                          <w:marTop w:val="0"/>
                                                          <w:marBottom w:val="0"/>
                                                          <w:divBdr>
                                                            <w:top w:val="none" w:sz="0" w:space="0" w:color="auto"/>
                                                            <w:left w:val="none" w:sz="0" w:space="0" w:color="auto"/>
                                                            <w:bottom w:val="none" w:sz="0" w:space="0" w:color="auto"/>
                                                            <w:right w:val="none" w:sz="0" w:space="0" w:color="auto"/>
                                                          </w:divBdr>
                                                          <w:divsChild>
                                                            <w:div w:id="208066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5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735089">
                                              <w:marLeft w:val="0"/>
                                              <w:marRight w:val="0"/>
                                              <w:marTop w:val="0"/>
                                              <w:marBottom w:val="0"/>
                                              <w:divBdr>
                                                <w:top w:val="none" w:sz="0" w:space="0" w:color="auto"/>
                                                <w:left w:val="none" w:sz="0" w:space="0" w:color="auto"/>
                                                <w:bottom w:val="none" w:sz="0" w:space="0" w:color="auto"/>
                                                <w:right w:val="none" w:sz="0" w:space="0" w:color="auto"/>
                                              </w:divBdr>
                                              <w:divsChild>
                                                <w:div w:id="159660565">
                                                  <w:marLeft w:val="0"/>
                                                  <w:marRight w:val="0"/>
                                                  <w:marTop w:val="0"/>
                                                  <w:marBottom w:val="0"/>
                                                  <w:divBdr>
                                                    <w:top w:val="none" w:sz="0" w:space="0" w:color="auto"/>
                                                    <w:left w:val="none" w:sz="0" w:space="0" w:color="auto"/>
                                                    <w:bottom w:val="none" w:sz="0" w:space="0" w:color="auto"/>
                                                    <w:right w:val="none" w:sz="0" w:space="0" w:color="auto"/>
                                                  </w:divBdr>
                                                  <w:divsChild>
                                                    <w:div w:id="686444583">
                                                      <w:marLeft w:val="0"/>
                                                      <w:marRight w:val="0"/>
                                                      <w:marTop w:val="0"/>
                                                      <w:marBottom w:val="0"/>
                                                      <w:divBdr>
                                                        <w:top w:val="none" w:sz="0" w:space="0" w:color="auto"/>
                                                        <w:left w:val="none" w:sz="0" w:space="0" w:color="auto"/>
                                                        <w:bottom w:val="none" w:sz="0" w:space="0" w:color="auto"/>
                                                        <w:right w:val="none" w:sz="0" w:space="0" w:color="auto"/>
                                                      </w:divBdr>
                                                      <w:divsChild>
                                                        <w:div w:id="1779374906">
                                                          <w:marLeft w:val="0"/>
                                                          <w:marRight w:val="0"/>
                                                          <w:marTop w:val="0"/>
                                                          <w:marBottom w:val="0"/>
                                                          <w:divBdr>
                                                            <w:top w:val="none" w:sz="0" w:space="0" w:color="auto"/>
                                                            <w:left w:val="none" w:sz="0" w:space="0" w:color="auto"/>
                                                            <w:bottom w:val="none" w:sz="0" w:space="0" w:color="auto"/>
                                                            <w:right w:val="none" w:sz="0" w:space="0" w:color="auto"/>
                                                          </w:divBdr>
                                                        </w:div>
                                                        <w:div w:id="25946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00381">
                                                  <w:marLeft w:val="0"/>
                                                  <w:marRight w:val="0"/>
                                                  <w:marTop w:val="0"/>
                                                  <w:marBottom w:val="0"/>
                                                  <w:divBdr>
                                                    <w:top w:val="none" w:sz="0" w:space="0" w:color="auto"/>
                                                    <w:left w:val="none" w:sz="0" w:space="0" w:color="auto"/>
                                                    <w:bottom w:val="none" w:sz="0" w:space="0" w:color="auto"/>
                                                    <w:right w:val="none" w:sz="0" w:space="0" w:color="auto"/>
                                                  </w:divBdr>
                                                  <w:divsChild>
                                                    <w:div w:id="2034839647">
                                                      <w:marLeft w:val="0"/>
                                                      <w:marRight w:val="0"/>
                                                      <w:marTop w:val="0"/>
                                                      <w:marBottom w:val="0"/>
                                                      <w:divBdr>
                                                        <w:top w:val="none" w:sz="0" w:space="0" w:color="auto"/>
                                                        <w:left w:val="none" w:sz="0" w:space="0" w:color="auto"/>
                                                        <w:bottom w:val="none" w:sz="0" w:space="0" w:color="auto"/>
                                                        <w:right w:val="none" w:sz="0" w:space="0" w:color="auto"/>
                                                      </w:divBdr>
                                                      <w:divsChild>
                                                        <w:div w:id="966619851">
                                                          <w:marLeft w:val="0"/>
                                                          <w:marRight w:val="0"/>
                                                          <w:marTop w:val="0"/>
                                                          <w:marBottom w:val="0"/>
                                                          <w:divBdr>
                                                            <w:top w:val="none" w:sz="0" w:space="0" w:color="auto"/>
                                                            <w:left w:val="none" w:sz="0" w:space="0" w:color="auto"/>
                                                            <w:bottom w:val="none" w:sz="0" w:space="0" w:color="auto"/>
                                                            <w:right w:val="none" w:sz="0" w:space="0" w:color="auto"/>
                                                          </w:divBdr>
                                                          <w:divsChild>
                                                            <w:div w:id="114264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931">
                                              <w:marLeft w:val="0"/>
                                              <w:marRight w:val="0"/>
                                              <w:marTop w:val="0"/>
                                              <w:marBottom w:val="0"/>
                                              <w:divBdr>
                                                <w:top w:val="none" w:sz="0" w:space="0" w:color="auto"/>
                                                <w:left w:val="none" w:sz="0" w:space="0" w:color="auto"/>
                                                <w:bottom w:val="none" w:sz="0" w:space="0" w:color="auto"/>
                                                <w:right w:val="none" w:sz="0" w:space="0" w:color="auto"/>
                                              </w:divBdr>
                                              <w:divsChild>
                                                <w:div w:id="1613122604">
                                                  <w:marLeft w:val="0"/>
                                                  <w:marRight w:val="0"/>
                                                  <w:marTop w:val="0"/>
                                                  <w:marBottom w:val="0"/>
                                                  <w:divBdr>
                                                    <w:top w:val="none" w:sz="0" w:space="0" w:color="auto"/>
                                                    <w:left w:val="none" w:sz="0" w:space="0" w:color="auto"/>
                                                    <w:bottom w:val="single" w:sz="6" w:space="0" w:color="DADCE0"/>
                                                    <w:right w:val="none" w:sz="0" w:space="0" w:color="auto"/>
                                                  </w:divBdr>
                                                  <w:divsChild>
                                                    <w:div w:id="371882041">
                                                      <w:marLeft w:val="0"/>
                                                      <w:marRight w:val="0"/>
                                                      <w:marTop w:val="0"/>
                                                      <w:marBottom w:val="0"/>
                                                      <w:divBdr>
                                                        <w:top w:val="none" w:sz="0" w:space="0" w:color="auto"/>
                                                        <w:left w:val="none" w:sz="0" w:space="0" w:color="auto"/>
                                                        <w:bottom w:val="none" w:sz="0" w:space="0" w:color="auto"/>
                                                        <w:right w:val="none" w:sz="0" w:space="0" w:color="auto"/>
                                                      </w:divBdr>
                                                      <w:divsChild>
                                                        <w:div w:id="1347832302">
                                                          <w:marLeft w:val="0"/>
                                                          <w:marRight w:val="0"/>
                                                          <w:marTop w:val="0"/>
                                                          <w:marBottom w:val="0"/>
                                                          <w:divBdr>
                                                            <w:top w:val="none" w:sz="0" w:space="0" w:color="auto"/>
                                                            <w:left w:val="none" w:sz="0" w:space="0" w:color="auto"/>
                                                            <w:bottom w:val="none" w:sz="0" w:space="0" w:color="auto"/>
                                                            <w:right w:val="none" w:sz="0" w:space="0" w:color="auto"/>
                                                          </w:divBdr>
                                                        </w:div>
                                                        <w:div w:id="15970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6964">
                                                  <w:marLeft w:val="0"/>
                                                  <w:marRight w:val="0"/>
                                                  <w:marTop w:val="0"/>
                                                  <w:marBottom w:val="0"/>
                                                  <w:divBdr>
                                                    <w:top w:val="none" w:sz="0" w:space="0" w:color="auto"/>
                                                    <w:left w:val="none" w:sz="0" w:space="0" w:color="auto"/>
                                                    <w:bottom w:val="single" w:sz="6" w:space="0" w:color="DADCE0"/>
                                                    <w:right w:val="none" w:sz="0" w:space="0" w:color="auto"/>
                                                  </w:divBdr>
                                                  <w:divsChild>
                                                    <w:div w:id="550310473">
                                                      <w:marLeft w:val="0"/>
                                                      <w:marRight w:val="0"/>
                                                      <w:marTop w:val="0"/>
                                                      <w:marBottom w:val="0"/>
                                                      <w:divBdr>
                                                        <w:top w:val="none" w:sz="0" w:space="0" w:color="auto"/>
                                                        <w:left w:val="none" w:sz="0" w:space="0" w:color="auto"/>
                                                        <w:bottom w:val="none" w:sz="0" w:space="0" w:color="auto"/>
                                                        <w:right w:val="none" w:sz="0" w:space="0" w:color="auto"/>
                                                      </w:divBdr>
                                                      <w:divsChild>
                                                        <w:div w:id="1674406925">
                                                          <w:marLeft w:val="0"/>
                                                          <w:marRight w:val="0"/>
                                                          <w:marTop w:val="0"/>
                                                          <w:marBottom w:val="0"/>
                                                          <w:divBdr>
                                                            <w:top w:val="none" w:sz="0" w:space="0" w:color="auto"/>
                                                            <w:left w:val="none" w:sz="0" w:space="0" w:color="auto"/>
                                                            <w:bottom w:val="none" w:sz="0" w:space="0" w:color="auto"/>
                                                            <w:right w:val="none" w:sz="0" w:space="0" w:color="auto"/>
                                                          </w:divBdr>
                                                        </w:div>
                                                        <w:div w:id="177716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700288">
                                                  <w:marLeft w:val="0"/>
                                                  <w:marRight w:val="0"/>
                                                  <w:marTop w:val="0"/>
                                                  <w:marBottom w:val="0"/>
                                                  <w:divBdr>
                                                    <w:top w:val="none" w:sz="0" w:space="0" w:color="auto"/>
                                                    <w:left w:val="none" w:sz="0" w:space="0" w:color="auto"/>
                                                    <w:bottom w:val="none" w:sz="0" w:space="0" w:color="auto"/>
                                                    <w:right w:val="none" w:sz="0" w:space="0" w:color="auto"/>
                                                  </w:divBdr>
                                                  <w:divsChild>
                                                    <w:div w:id="1411348913">
                                                      <w:marLeft w:val="0"/>
                                                      <w:marRight w:val="0"/>
                                                      <w:marTop w:val="0"/>
                                                      <w:marBottom w:val="0"/>
                                                      <w:divBdr>
                                                        <w:top w:val="none" w:sz="0" w:space="0" w:color="auto"/>
                                                        <w:left w:val="none" w:sz="0" w:space="0" w:color="auto"/>
                                                        <w:bottom w:val="none" w:sz="0" w:space="0" w:color="auto"/>
                                                        <w:right w:val="none" w:sz="0" w:space="0" w:color="auto"/>
                                                      </w:divBdr>
                                                      <w:divsChild>
                                                        <w:div w:id="1775324261">
                                                          <w:marLeft w:val="0"/>
                                                          <w:marRight w:val="0"/>
                                                          <w:marTop w:val="0"/>
                                                          <w:marBottom w:val="0"/>
                                                          <w:divBdr>
                                                            <w:top w:val="none" w:sz="0" w:space="0" w:color="auto"/>
                                                            <w:left w:val="none" w:sz="0" w:space="0" w:color="auto"/>
                                                            <w:bottom w:val="none" w:sz="0" w:space="0" w:color="auto"/>
                                                            <w:right w:val="none" w:sz="0" w:space="0" w:color="auto"/>
                                                          </w:divBdr>
                                                        </w:div>
                                                        <w:div w:id="155538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189831">
                                                  <w:marLeft w:val="0"/>
                                                  <w:marRight w:val="0"/>
                                                  <w:marTop w:val="0"/>
                                                  <w:marBottom w:val="0"/>
                                                  <w:divBdr>
                                                    <w:top w:val="none" w:sz="0" w:space="0" w:color="auto"/>
                                                    <w:left w:val="none" w:sz="0" w:space="0" w:color="auto"/>
                                                    <w:bottom w:val="none" w:sz="0" w:space="0" w:color="auto"/>
                                                    <w:right w:val="none" w:sz="0" w:space="0" w:color="auto"/>
                                                  </w:divBdr>
                                                  <w:divsChild>
                                                    <w:div w:id="1960142024">
                                                      <w:marLeft w:val="0"/>
                                                      <w:marRight w:val="0"/>
                                                      <w:marTop w:val="0"/>
                                                      <w:marBottom w:val="0"/>
                                                      <w:divBdr>
                                                        <w:top w:val="none" w:sz="0" w:space="0" w:color="auto"/>
                                                        <w:left w:val="none" w:sz="0" w:space="0" w:color="auto"/>
                                                        <w:bottom w:val="none" w:sz="0" w:space="0" w:color="auto"/>
                                                        <w:right w:val="none" w:sz="0" w:space="0" w:color="auto"/>
                                                      </w:divBdr>
                                                      <w:divsChild>
                                                        <w:div w:id="573703752">
                                                          <w:marLeft w:val="0"/>
                                                          <w:marRight w:val="0"/>
                                                          <w:marTop w:val="0"/>
                                                          <w:marBottom w:val="0"/>
                                                          <w:divBdr>
                                                            <w:top w:val="none" w:sz="0" w:space="0" w:color="auto"/>
                                                            <w:left w:val="none" w:sz="0" w:space="0" w:color="auto"/>
                                                            <w:bottom w:val="none" w:sz="0" w:space="0" w:color="auto"/>
                                                            <w:right w:val="none" w:sz="0" w:space="0" w:color="auto"/>
                                                          </w:divBdr>
                                                          <w:divsChild>
                                                            <w:div w:id="3605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78592">
                                              <w:marLeft w:val="0"/>
                                              <w:marRight w:val="0"/>
                                              <w:marTop w:val="0"/>
                                              <w:marBottom w:val="0"/>
                                              <w:divBdr>
                                                <w:top w:val="none" w:sz="0" w:space="0" w:color="auto"/>
                                                <w:left w:val="none" w:sz="0" w:space="0" w:color="auto"/>
                                                <w:bottom w:val="none" w:sz="0" w:space="0" w:color="auto"/>
                                                <w:right w:val="none" w:sz="0" w:space="0" w:color="auto"/>
                                              </w:divBdr>
                                              <w:divsChild>
                                                <w:div w:id="1591544509">
                                                  <w:marLeft w:val="0"/>
                                                  <w:marRight w:val="0"/>
                                                  <w:marTop w:val="0"/>
                                                  <w:marBottom w:val="0"/>
                                                  <w:divBdr>
                                                    <w:top w:val="none" w:sz="0" w:space="0" w:color="auto"/>
                                                    <w:left w:val="none" w:sz="0" w:space="0" w:color="auto"/>
                                                    <w:bottom w:val="none" w:sz="0" w:space="0" w:color="auto"/>
                                                    <w:right w:val="none" w:sz="0" w:space="0" w:color="auto"/>
                                                  </w:divBdr>
                                                  <w:divsChild>
                                                    <w:div w:id="1970550740">
                                                      <w:marLeft w:val="0"/>
                                                      <w:marRight w:val="0"/>
                                                      <w:marTop w:val="0"/>
                                                      <w:marBottom w:val="0"/>
                                                      <w:divBdr>
                                                        <w:top w:val="none" w:sz="0" w:space="0" w:color="auto"/>
                                                        <w:left w:val="none" w:sz="0" w:space="0" w:color="auto"/>
                                                        <w:bottom w:val="none" w:sz="0" w:space="0" w:color="auto"/>
                                                        <w:right w:val="none" w:sz="0" w:space="0" w:color="auto"/>
                                                      </w:divBdr>
                                                      <w:divsChild>
                                                        <w:div w:id="1195269557">
                                                          <w:marLeft w:val="0"/>
                                                          <w:marRight w:val="0"/>
                                                          <w:marTop w:val="0"/>
                                                          <w:marBottom w:val="0"/>
                                                          <w:divBdr>
                                                            <w:top w:val="none" w:sz="0" w:space="0" w:color="auto"/>
                                                            <w:left w:val="none" w:sz="0" w:space="0" w:color="auto"/>
                                                            <w:bottom w:val="none" w:sz="0" w:space="0" w:color="auto"/>
                                                            <w:right w:val="none" w:sz="0" w:space="0" w:color="auto"/>
                                                          </w:divBdr>
                                                        </w:div>
                                                        <w:div w:id="42704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04425">
                                                  <w:marLeft w:val="0"/>
                                                  <w:marRight w:val="0"/>
                                                  <w:marTop w:val="0"/>
                                                  <w:marBottom w:val="0"/>
                                                  <w:divBdr>
                                                    <w:top w:val="none" w:sz="0" w:space="0" w:color="auto"/>
                                                    <w:left w:val="none" w:sz="0" w:space="0" w:color="auto"/>
                                                    <w:bottom w:val="none" w:sz="0" w:space="0" w:color="auto"/>
                                                    <w:right w:val="none" w:sz="0" w:space="0" w:color="auto"/>
                                                  </w:divBdr>
                                                  <w:divsChild>
                                                    <w:div w:id="209924397">
                                                      <w:marLeft w:val="0"/>
                                                      <w:marRight w:val="0"/>
                                                      <w:marTop w:val="0"/>
                                                      <w:marBottom w:val="0"/>
                                                      <w:divBdr>
                                                        <w:top w:val="none" w:sz="0" w:space="0" w:color="auto"/>
                                                        <w:left w:val="none" w:sz="0" w:space="0" w:color="auto"/>
                                                        <w:bottom w:val="none" w:sz="0" w:space="0" w:color="auto"/>
                                                        <w:right w:val="none" w:sz="0" w:space="0" w:color="auto"/>
                                                      </w:divBdr>
                                                      <w:divsChild>
                                                        <w:div w:id="565798436">
                                                          <w:marLeft w:val="0"/>
                                                          <w:marRight w:val="0"/>
                                                          <w:marTop w:val="0"/>
                                                          <w:marBottom w:val="0"/>
                                                          <w:divBdr>
                                                            <w:top w:val="none" w:sz="0" w:space="0" w:color="auto"/>
                                                            <w:left w:val="none" w:sz="0" w:space="0" w:color="auto"/>
                                                            <w:bottom w:val="none" w:sz="0" w:space="0" w:color="auto"/>
                                                            <w:right w:val="none" w:sz="0" w:space="0" w:color="auto"/>
                                                          </w:divBdr>
                                                          <w:divsChild>
                                                            <w:div w:id="192368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80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17757">
                                              <w:marLeft w:val="0"/>
                                              <w:marRight w:val="0"/>
                                              <w:marTop w:val="0"/>
                                              <w:marBottom w:val="0"/>
                                              <w:divBdr>
                                                <w:top w:val="none" w:sz="0" w:space="0" w:color="auto"/>
                                                <w:left w:val="none" w:sz="0" w:space="0" w:color="auto"/>
                                                <w:bottom w:val="none" w:sz="0" w:space="0" w:color="auto"/>
                                                <w:right w:val="none" w:sz="0" w:space="0" w:color="auto"/>
                                              </w:divBdr>
                                              <w:divsChild>
                                                <w:div w:id="1321739248">
                                                  <w:marLeft w:val="0"/>
                                                  <w:marRight w:val="0"/>
                                                  <w:marTop w:val="0"/>
                                                  <w:marBottom w:val="0"/>
                                                  <w:divBdr>
                                                    <w:top w:val="none" w:sz="0" w:space="0" w:color="auto"/>
                                                    <w:left w:val="none" w:sz="0" w:space="0" w:color="auto"/>
                                                    <w:bottom w:val="single" w:sz="6" w:space="0" w:color="DADCE0"/>
                                                    <w:right w:val="none" w:sz="0" w:space="0" w:color="auto"/>
                                                  </w:divBdr>
                                                  <w:divsChild>
                                                    <w:div w:id="160588639">
                                                      <w:marLeft w:val="0"/>
                                                      <w:marRight w:val="0"/>
                                                      <w:marTop w:val="0"/>
                                                      <w:marBottom w:val="0"/>
                                                      <w:divBdr>
                                                        <w:top w:val="none" w:sz="0" w:space="0" w:color="auto"/>
                                                        <w:left w:val="none" w:sz="0" w:space="0" w:color="auto"/>
                                                        <w:bottom w:val="none" w:sz="0" w:space="0" w:color="auto"/>
                                                        <w:right w:val="none" w:sz="0" w:space="0" w:color="auto"/>
                                                      </w:divBdr>
                                                      <w:divsChild>
                                                        <w:div w:id="1765229367">
                                                          <w:marLeft w:val="0"/>
                                                          <w:marRight w:val="0"/>
                                                          <w:marTop w:val="0"/>
                                                          <w:marBottom w:val="0"/>
                                                          <w:divBdr>
                                                            <w:top w:val="none" w:sz="0" w:space="0" w:color="auto"/>
                                                            <w:left w:val="none" w:sz="0" w:space="0" w:color="auto"/>
                                                            <w:bottom w:val="none" w:sz="0" w:space="0" w:color="auto"/>
                                                            <w:right w:val="none" w:sz="0" w:space="0" w:color="auto"/>
                                                          </w:divBdr>
                                                        </w:div>
                                                        <w:div w:id="79745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661480">
                                                  <w:marLeft w:val="0"/>
                                                  <w:marRight w:val="0"/>
                                                  <w:marTop w:val="0"/>
                                                  <w:marBottom w:val="0"/>
                                                  <w:divBdr>
                                                    <w:top w:val="none" w:sz="0" w:space="0" w:color="auto"/>
                                                    <w:left w:val="none" w:sz="0" w:space="0" w:color="auto"/>
                                                    <w:bottom w:val="none" w:sz="0" w:space="0" w:color="auto"/>
                                                    <w:right w:val="none" w:sz="0" w:space="0" w:color="auto"/>
                                                  </w:divBdr>
                                                  <w:divsChild>
                                                    <w:div w:id="1993561540">
                                                      <w:marLeft w:val="0"/>
                                                      <w:marRight w:val="0"/>
                                                      <w:marTop w:val="0"/>
                                                      <w:marBottom w:val="0"/>
                                                      <w:divBdr>
                                                        <w:top w:val="none" w:sz="0" w:space="0" w:color="auto"/>
                                                        <w:left w:val="none" w:sz="0" w:space="0" w:color="auto"/>
                                                        <w:bottom w:val="none" w:sz="0" w:space="0" w:color="auto"/>
                                                        <w:right w:val="none" w:sz="0" w:space="0" w:color="auto"/>
                                                      </w:divBdr>
                                                      <w:divsChild>
                                                        <w:div w:id="1365324108">
                                                          <w:marLeft w:val="0"/>
                                                          <w:marRight w:val="0"/>
                                                          <w:marTop w:val="0"/>
                                                          <w:marBottom w:val="0"/>
                                                          <w:divBdr>
                                                            <w:top w:val="none" w:sz="0" w:space="0" w:color="auto"/>
                                                            <w:left w:val="none" w:sz="0" w:space="0" w:color="auto"/>
                                                            <w:bottom w:val="none" w:sz="0" w:space="0" w:color="auto"/>
                                                            <w:right w:val="none" w:sz="0" w:space="0" w:color="auto"/>
                                                          </w:divBdr>
                                                        </w:div>
                                                        <w:div w:id="115579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76982">
                                                  <w:marLeft w:val="0"/>
                                                  <w:marRight w:val="0"/>
                                                  <w:marTop w:val="0"/>
                                                  <w:marBottom w:val="0"/>
                                                  <w:divBdr>
                                                    <w:top w:val="none" w:sz="0" w:space="0" w:color="auto"/>
                                                    <w:left w:val="none" w:sz="0" w:space="0" w:color="auto"/>
                                                    <w:bottom w:val="none" w:sz="0" w:space="0" w:color="auto"/>
                                                    <w:right w:val="none" w:sz="0" w:space="0" w:color="auto"/>
                                                  </w:divBdr>
                                                  <w:divsChild>
                                                    <w:div w:id="977807244">
                                                      <w:marLeft w:val="0"/>
                                                      <w:marRight w:val="0"/>
                                                      <w:marTop w:val="0"/>
                                                      <w:marBottom w:val="0"/>
                                                      <w:divBdr>
                                                        <w:top w:val="none" w:sz="0" w:space="0" w:color="auto"/>
                                                        <w:left w:val="none" w:sz="0" w:space="0" w:color="auto"/>
                                                        <w:bottom w:val="none" w:sz="0" w:space="0" w:color="auto"/>
                                                        <w:right w:val="none" w:sz="0" w:space="0" w:color="auto"/>
                                                      </w:divBdr>
                                                      <w:divsChild>
                                                        <w:div w:id="571505851">
                                                          <w:marLeft w:val="0"/>
                                                          <w:marRight w:val="0"/>
                                                          <w:marTop w:val="0"/>
                                                          <w:marBottom w:val="0"/>
                                                          <w:divBdr>
                                                            <w:top w:val="none" w:sz="0" w:space="0" w:color="auto"/>
                                                            <w:left w:val="none" w:sz="0" w:space="0" w:color="auto"/>
                                                            <w:bottom w:val="none" w:sz="0" w:space="0" w:color="auto"/>
                                                            <w:right w:val="none" w:sz="0" w:space="0" w:color="auto"/>
                                                          </w:divBdr>
                                                          <w:divsChild>
                                                            <w:div w:id="211393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7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2927">
                                              <w:marLeft w:val="0"/>
                                              <w:marRight w:val="0"/>
                                              <w:marTop w:val="0"/>
                                              <w:marBottom w:val="0"/>
                                              <w:divBdr>
                                                <w:top w:val="none" w:sz="0" w:space="0" w:color="auto"/>
                                                <w:left w:val="none" w:sz="0" w:space="0" w:color="auto"/>
                                                <w:bottom w:val="none" w:sz="0" w:space="0" w:color="auto"/>
                                                <w:right w:val="none" w:sz="0" w:space="0" w:color="auto"/>
                                              </w:divBdr>
                                              <w:divsChild>
                                                <w:div w:id="1866946752">
                                                  <w:marLeft w:val="0"/>
                                                  <w:marRight w:val="0"/>
                                                  <w:marTop w:val="0"/>
                                                  <w:marBottom w:val="0"/>
                                                  <w:divBdr>
                                                    <w:top w:val="none" w:sz="0" w:space="0" w:color="auto"/>
                                                    <w:left w:val="none" w:sz="0" w:space="0" w:color="auto"/>
                                                    <w:bottom w:val="none" w:sz="0" w:space="0" w:color="auto"/>
                                                    <w:right w:val="none" w:sz="0" w:space="0" w:color="auto"/>
                                                  </w:divBdr>
                                                  <w:divsChild>
                                                    <w:div w:id="1764838665">
                                                      <w:marLeft w:val="0"/>
                                                      <w:marRight w:val="0"/>
                                                      <w:marTop w:val="0"/>
                                                      <w:marBottom w:val="0"/>
                                                      <w:divBdr>
                                                        <w:top w:val="none" w:sz="0" w:space="0" w:color="auto"/>
                                                        <w:left w:val="none" w:sz="0" w:space="0" w:color="auto"/>
                                                        <w:bottom w:val="none" w:sz="0" w:space="0" w:color="auto"/>
                                                        <w:right w:val="none" w:sz="0" w:space="0" w:color="auto"/>
                                                      </w:divBdr>
                                                      <w:divsChild>
                                                        <w:div w:id="1228951288">
                                                          <w:marLeft w:val="0"/>
                                                          <w:marRight w:val="0"/>
                                                          <w:marTop w:val="0"/>
                                                          <w:marBottom w:val="0"/>
                                                          <w:divBdr>
                                                            <w:top w:val="none" w:sz="0" w:space="0" w:color="auto"/>
                                                            <w:left w:val="none" w:sz="0" w:space="0" w:color="auto"/>
                                                            <w:bottom w:val="none" w:sz="0" w:space="0" w:color="auto"/>
                                                            <w:right w:val="none" w:sz="0" w:space="0" w:color="auto"/>
                                                          </w:divBdr>
                                                        </w:div>
                                                        <w:div w:id="84779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7218">
                                                  <w:marLeft w:val="0"/>
                                                  <w:marRight w:val="0"/>
                                                  <w:marTop w:val="0"/>
                                                  <w:marBottom w:val="0"/>
                                                  <w:divBdr>
                                                    <w:top w:val="none" w:sz="0" w:space="0" w:color="auto"/>
                                                    <w:left w:val="none" w:sz="0" w:space="0" w:color="auto"/>
                                                    <w:bottom w:val="none" w:sz="0" w:space="0" w:color="auto"/>
                                                    <w:right w:val="none" w:sz="0" w:space="0" w:color="auto"/>
                                                  </w:divBdr>
                                                  <w:divsChild>
                                                    <w:div w:id="1140659220">
                                                      <w:marLeft w:val="0"/>
                                                      <w:marRight w:val="0"/>
                                                      <w:marTop w:val="0"/>
                                                      <w:marBottom w:val="0"/>
                                                      <w:divBdr>
                                                        <w:top w:val="none" w:sz="0" w:space="0" w:color="auto"/>
                                                        <w:left w:val="none" w:sz="0" w:space="0" w:color="auto"/>
                                                        <w:bottom w:val="none" w:sz="0" w:space="0" w:color="auto"/>
                                                        <w:right w:val="none" w:sz="0" w:space="0" w:color="auto"/>
                                                      </w:divBdr>
                                                      <w:divsChild>
                                                        <w:div w:id="287905331">
                                                          <w:marLeft w:val="0"/>
                                                          <w:marRight w:val="0"/>
                                                          <w:marTop w:val="0"/>
                                                          <w:marBottom w:val="0"/>
                                                          <w:divBdr>
                                                            <w:top w:val="none" w:sz="0" w:space="0" w:color="auto"/>
                                                            <w:left w:val="none" w:sz="0" w:space="0" w:color="auto"/>
                                                            <w:bottom w:val="none" w:sz="0" w:space="0" w:color="auto"/>
                                                            <w:right w:val="none" w:sz="0" w:space="0" w:color="auto"/>
                                                          </w:divBdr>
                                                          <w:divsChild>
                                                            <w:div w:id="15374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5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18</Pages>
  <Words>4694</Words>
  <Characters>28164</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Lach</dc:creator>
  <cp:keywords/>
  <dc:description/>
  <cp:lastModifiedBy>Grazyna Popielewska</cp:lastModifiedBy>
  <cp:revision>12</cp:revision>
  <cp:lastPrinted>2026-01-29T09:09:00Z</cp:lastPrinted>
  <dcterms:created xsi:type="dcterms:W3CDTF">2026-02-12T11:52:00Z</dcterms:created>
  <dcterms:modified xsi:type="dcterms:W3CDTF">2026-02-13T14:50:00Z</dcterms:modified>
</cp:coreProperties>
</file>